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4FC" w:rsidRPr="00A424FC" w:rsidRDefault="00A424FC" w:rsidP="00A424FC">
      <w:pPr>
        <w:spacing w:after="0" w:line="360" w:lineRule="auto"/>
        <w:rPr>
          <w:rFonts w:ascii="Arial" w:eastAsia="Times New Roman" w:hAnsi="Arial" w:cs="Arial"/>
          <w:b/>
          <w:sz w:val="34"/>
          <w:szCs w:val="34"/>
          <w:lang w:eastAsia="tr-TR"/>
        </w:rPr>
      </w:pPr>
    </w:p>
    <w:p w:rsidR="00A424FC" w:rsidRPr="00A424FC" w:rsidRDefault="00A424FC" w:rsidP="00A424FC">
      <w:pPr>
        <w:spacing w:after="0" w:line="240" w:lineRule="auto"/>
        <w:jc w:val="center"/>
        <w:rPr>
          <w:rFonts w:ascii="Arial" w:eastAsia="Times New Roman" w:hAnsi="Arial" w:cs="Arial"/>
          <w:b/>
          <w:sz w:val="34"/>
          <w:szCs w:val="34"/>
          <w:lang w:eastAsia="tr-TR"/>
        </w:rPr>
      </w:pPr>
    </w:p>
    <w:p w:rsidR="00A424FC" w:rsidRPr="00A424FC" w:rsidRDefault="00A424FC" w:rsidP="00A424FC">
      <w:pPr>
        <w:spacing w:after="0" w:line="240" w:lineRule="auto"/>
        <w:jc w:val="center"/>
        <w:rPr>
          <w:rFonts w:ascii="Arial" w:eastAsia="Times New Roman" w:hAnsi="Arial" w:cs="Arial"/>
          <w:b/>
          <w:sz w:val="34"/>
          <w:szCs w:val="34"/>
          <w:lang w:eastAsia="tr-TR"/>
        </w:rPr>
      </w:pPr>
      <w:r w:rsidRPr="00A424FC">
        <w:rPr>
          <w:rFonts w:ascii="Arial" w:eastAsia="Times New Roman" w:hAnsi="Arial" w:cs="Arial"/>
          <w:b/>
          <w:sz w:val="34"/>
          <w:szCs w:val="34"/>
          <w:lang w:eastAsia="tr-TR"/>
        </w:rPr>
        <w:t xml:space="preserve">TÜRKİYE VE DÜNYADA EKONOMİK GELİŞMELER, </w:t>
      </w:r>
    </w:p>
    <w:p w:rsidR="00A424FC" w:rsidRPr="00A424FC" w:rsidRDefault="00A424FC" w:rsidP="00A424FC">
      <w:pPr>
        <w:spacing w:after="0" w:line="240" w:lineRule="auto"/>
        <w:jc w:val="center"/>
        <w:rPr>
          <w:rFonts w:ascii="Arial" w:eastAsia="Times New Roman" w:hAnsi="Arial" w:cs="Arial"/>
          <w:b/>
          <w:sz w:val="34"/>
          <w:szCs w:val="34"/>
          <w:lang w:eastAsia="tr-TR"/>
        </w:rPr>
      </w:pPr>
      <w:r w:rsidRPr="00A424FC">
        <w:rPr>
          <w:rFonts w:ascii="Arial" w:eastAsia="Times New Roman" w:hAnsi="Arial" w:cs="Arial"/>
          <w:b/>
          <w:sz w:val="34"/>
          <w:szCs w:val="34"/>
          <w:lang w:eastAsia="tr-TR"/>
        </w:rPr>
        <w:t>HEDEFLER VE BEKLENTİLER</w:t>
      </w:r>
      <w:r w:rsidR="0060018B">
        <w:rPr>
          <w:rFonts w:ascii="Arial" w:eastAsia="Times New Roman" w:hAnsi="Arial" w:cs="Arial"/>
          <w:b/>
          <w:sz w:val="34"/>
          <w:szCs w:val="34"/>
          <w:lang w:eastAsia="tr-TR"/>
        </w:rPr>
        <w:t>;</w:t>
      </w:r>
      <w:r w:rsidRPr="00A424FC">
        <w:rPr>
          <w:rFonts w:ascii="Arial" w:eastAsia="Times New Roman" w:hAnsi="Arial" w:cs="Arial"/>
          <w:b/>
          <w:sz w:val="34"/>
          <w:szCs w:val="34"/>
          <w:lang w:eastAsia="tr-TR"/>
        </w:rPr>
        <w:t xml:space="preserve"> 2009-2015</w:t>
      </w:r>
    </w:p>
    <w:p w:rsidR="00A424FC" w:rsidRPr="00A424FC" w:rsidRDefault="0060018B" w:rsidP="00D94D6D">
      <w:pPr>
        <w:spacing w:after="0" w:line="240" w:lineRule="auto"/>
        <w:ind w:left="6372" w:firstLine="708"/>
        <w:rPr>
          <w:rFonts w:ascii="Arial" w:eastAsia="Times New Roman" w:hAnsi="Arial" w:cs="Arial"/>
          <w:b/>
          <w:sz w:val="34"/>
          <w:szCs w:val="34"/>
          <w:lang w:eastAsia="tr-TR"/>
        </w:rPr>
      </w:pPr>
      <w:r>
        <w:rPr>
          <w:rFonts w:ascii="Arial" w:eastAsia="Times New Roman" w:hAnsi="Arial" w:cs="Arial"/>
          <w:b/>
          <w:sz w:val="34"/>
          <w:szCs w:val="34"/>
          <w:lang w:eastAsia="tr-TR"/>
        </w:rPr>
        <w:t>(</w:t>
      </w:r>
      <w:r w:rsidR="00D94D6D">
        <w:rPr>
          <w:rFonts w:ascii="Arial" w:eastAsia="Times New Roman" w:hAnsi="Arial" w:cs="Arial"/>
          <w:b/>
          <w:sz w:val="34"/>
          <w:szCs w:val="34"/>
          <w:lang w:eastAsia="tr-TR"/>
        </w:rPr>
        <w:t>20 Mart 2014</w:t>
      </w:r>
      <w:r>
        <w:rPr>
          <w:rFonts w:ascii="Arial" w:eastAsia="Times New Roman" w:hAnsi="Arial" w:cs="Arial"/>
          <w:b/>
          <w:sz w:val="34"/>
          <w:szCs w:val="34"/>
          <w:lang w:eastAsia="tr-TR"/>
        </w:rPr>
        <w:t>)</w:t>
      </w:r>
      <w:r w:rsidR="00A424FC" w:rsidRPr="00A424FC">
        <w:rPr>
          <w:rFonts w:ascii="Arial" w:eastAsia="Times New Roman" w:hAnsi="Arial" w:cs="Arial"/>
          <w:b/>
          <w:sz w:val="34"/>
          <w:szCs w:val="34"/>
          <w:lang w:eastAsia="tr-TR"/>
        </w:rPr>
        <w:tab/>
        <w:t xml:space="preserve">                                                                      </w:t>
      </w:r>
    </w:p>
    <w:p w:rsidR="00A424FC" w:rsidRPr="00A424FC" w:rsidRDefault="00A424FC" w:rsidP="00D94D6D">
      <w:pPr>
        <w:spacing w:before="120" w:after="0" w:line="240" w:lineRule="auto"/>
        <w:ind w:left="6372"/>
        <w:jc w:val="center"/>
        <w:rPr>
          <w:rFonts w:ascii="Arial" w:eastAsia="Times New Roman" w:hAnsi="Arial" w:cs="Arial"/>
          <w:b/>
          <w:sz w:val="28"/>
          <w:szCs w:val="28"/>
          <w:lang w:eastAsia="tr-TR"/>
        </w:rPr>
      </w:pPr>
      <w:r w:rsidRPr="00A424FC">
        <w:rPr>
          <w:rFonts w:ascii="Arial" w:eastAsia="Times New Roman" w:hAnsi="Arial" w:cs="Arial"/>
          <w:b/>
          <w:sz w:val="28"/>
          <w:szCs w:val="28"/>
          <w:lang w:eastAsia="tr-TR"/>
        </w:rPr>
        <w:t xml:space="preserve">Prof. Dr. Emin ÇARIKCI </w:t>
      </w:r>
    </w:p>
    <w:p w:rsidR="00A424FC" w:rsidRPr="00A424FC" w:rsidRDefault="00A424FC" w:rsidP="00A424FC">
      <w:pPr>
        <w:spacing w:before="40" w:after="0" w:line="240" w:lineRule="auto"/>
        <w:jc w:val="right"/>
        <w:rPr>
          <w:rFonts w:ascii="Arial" w:eastAsia="Times New Roman" w:hAnsi="Arial" w:cs="Arial"/>
          <w:b/>
          <w:sz w:val="23"/>
          <w:szCs w:val="23"/>
          <w:lang w:eastAsia="tr-TR"/>
        </w:rPr>
      </w:pPr>
      <w:r w:rsidRPr="00A424FC">
        <w:rPr>
          <w:rFonts w:ascii="Arial" w:eastAsia="Times New Roman" w:hAnsi="Arial" w:cs="Arial"/>
          <w:b/>
          <w:sz w:val="28"/>
          <w:szCs w:val="28"/>
          <w:lang w:eastAsia="tr-TR"/>
        </w:rPr>
        <w:t>ÇANKAYA ÜNİVERSİTESİ,  İİBF, Uluslararası Ticaret Bölümü Öğretim Üyesi</w:t>
      </w:r>
    </w:p>
    <w:p w:rsidR="00A424FC" w:rsidRPr="00A424FC" w:rsidRDefault="00A424FC" w:rsidP="00A424FC">
      <w:pPr>
        <w:spacing w:before="80" w:after="120" w:line="240" w:lineRule="auto"/>
        <w:jc w:val="both"/>
        <w:rPr>
          <w:rFonts w:ascii="Arial" w:eastAsia="Times New Roman" w:hAnsi="Arial" w:cs="Arial"/>
          <w:b/>
          <w:sz w:val="28"/>
          <w:szCs w:val="26"/>
          <w:lang w:eastAsia="tr-TR"/>
        </w:rPr>
      </w:pPr>
      <w:r w:rsidRPr="00A424FC">
        <w:rPr>
          <w:rFonts w:ascii="Arial" w:eastAsia="Times New Roman" w:hAnsi="Arial" w:cs="Arial"/>
          <w:b/>
          <w:sz w:val="28"/>
          <w:szCs w:val="26"/>
          <w:lang w:eastAsia="tr-TR"/>
        </w:rPr>
        <w:t xml:space="preserve">   A. Giriş</w:t>
      </w:r>
    </w:p>
    <w:p w:rsidR="00A424FC" w:rsidRPr="00A424FC" w:rsidRDefault="00A424FC" w:rsidP="00A424FC">
      <w:pPr>
        <w:spacing w:after="0" w:line="360" w:lineRule="auto"/>
        <w:ind w:firstLine="357"/>
        <w:jc w:val="both"/>
        <w:rPr>
          <w:rFonts w:ascii="Times New Roman" w:eastAsia="Times New Roman" w:hAnsi="Times New Roman" w:cs="Times New Roman"/>
          <w:bCs/>
          <w:sz w:val="24"/>
          <w:szCs w:val="24"/>
          <w:lang w:eastAsia="tr-TR"/>
        </w:rPr>
      </w:pPr>
      <w:r w:rsidRPr="00A424FC">
        <w:rPr>
          <w:rFonts w:ascii="Arial" w:eastAsia="Times New Roman" w:hAnsi="Arial" w:cs="Arial"/>
          <w:b/>
          <w:sz w:val="24"/>
          <w:szCs w:val="24"/>
          <w:lang w:eastAsia="tr-TR"/>
        </w:rPr>
        <w:t xml:space="preserve">Kasım 2000 Likidite Krizi ve Şubat 2001 Finans Krizi sonrası IMF destekli bir Ekonomik İstikrar Programına ek olarak, </w:t>
      </w:r>
      <w:r w:rsidRPr="00A424FC">
        <w:rPr>
          <w:rFonts w:ascii="Arial" w:eastAsia="Times New Roman" w:hAnsi="Arial" w:cs="Arial"/>
          <w:sz w:val="24"/>
          <w:szCs w:val="24"/>
          <w:lang w:eastAsia="tr-TR"/>
        </w:rPr>
        <w:t xml:space="preserve">ekonomi yönetiminde </w:t>
      </w:r>
      <w:r w:rsidRPr="00A424FC">
        <w:rPr>
          <w:rFonts w:ascii="Arial" w:eastAsia="Times New Roman" w:hAnsi="Arial" w:cs="Arial"/>
          <w:bCs/>
          <w:sz w:val="24"/>
          <w:szCs w:val="24"/>
          <w:lang w:eastAsia="tr-TR"/>
        </w:rPr>
        <w:t xml:space="preserve">politik müdahaleleri asgari düzeye indirebilmek için BDDK ve Kamu İhaleleri Üst Kurulu gibi </w:t>
      </w:r>
      <w:r w:rsidRPr="00A424FC">
        <w:rPr>
          <w:rFonts w:ascii="Arial" w:eastAsia="Times New Roman" w:hAnsi="Arial" w:cs="Arial"/>
          <w:b/>
          <w:sz w:val="24"/>
          <w:szCs w:val="24"/>
          <w:lang w:eastAsia="tr-TR"/>
        </w:rPr>
        <w:t xml:space="preserve">10 Üst Kurul kurulmuş, </w:t>
      </w:r>
      <w:r w:rsidRPr="00A424FC">
        <w:rPr>
          <w:rFonts w:ascii="Arial" w:eastAsia="Times New Roman" w:hAnsi="Arial" w:cs="Arial"/>
          <w:sz w:val="24"/>
          <w:szCs w:val="24"/>
          <w:lang w:eastAsia="tr-TR"/>
        </w:rPr>
        <w:t>ilaveten, Bankalar Kanunu, Hazinenin İç Borçlanma Kanunu ve Merkez Bankası’nın bağımsızlığı yasası gibi kurumların özerkliğinin ve Türkiye’de siyasi istikrarın sağlanmasının müspet etkileri</w:t>
      </w:r>
      <w:r w:rsidRPr="00A424FC">
        <w:rPr>
          <w:rFonts w:ascii="Arial" w:eastAsia="Times New Roman" w:hAnsi="Arial" w:cs="Arial"/>
          <w:b/>
          <w:sz w:val="24"/>
          <w:szCs w:val="24"/>
          <w:lang w:eastAsia="tr-TR"/>
        </w:rPr>
        <w:t xml:space="preserve">, </w:t>
      </w:r>
      <w:r w:rsidRPr="00A424FC">
        <w:rPr>
          <w:rFonts w:ascii="Arial" w:eastAsia="Times New Roman" w:hAnsi="Arial" w:cs="Arial"/>
          <w:bCs/>
          <w:sz w:val="24"/>
          <w:szCs w:val="24"/>
          <w:lang w:eastAsia="tr-TR"/>
        </w:rPr>
        <w:t>ayrıca Ekonomik Programda mali disipline uyulmasının piyasalara güven vermesi sonucu Türk ekonomisi 2002 – 2007 döneminde yıllık ortalama %7’lik bir büyüme göstermiş, bu oran 2008’de %</w:t>
      </w:r>
      <w:proofErr w:type="gramStart"/>
      <w:r w:rsidRPr="00A424FC">
        <w:rPr>
          <w:rFonts w:ascii="Arial" w:eastAsia="Times New Roman" w:hAnsi="Arial" w:cs="Arial"/>
          <w:bCs/>
          <w:sz w:val="24"/>
          <w:szCs w:val="24"/>
          <w:lang w:eastAsia="tr-TR"/>
        </w:rPr>
        <w:t>0.7’ye</w:t>
      </w:r>
      <w:proofErr w:type="gramEnd"/>
      <w:r w:rsidRPr="00A424FC">
        <w:rPr>
          <w:rFonts w:ascii="Arial" w:eastAsia="Times New Roman" w:hAnsi="Arial" w:cs="Arial"/>
          <w:bCs/>
          <w:sz w:val="24"/>
          <w:szCs w:val="24"/>
          <w:lang w:eastAsia="tr-TR"/>
        </w:rPr>
        <w:t xml:space="preserve"> 2009’da ise %-4.7 negatife dönüşmüş, 2010’da %9,2, 2011’de %8,8 ve 2012’de %2,2 olarak gerçekleşmiş, 2013’de ise %4’e yaklaşması beklenmektedir.</w:t>
      </w:r>
    </w:p>
    <w:p w:rsidR="00A424FC" w:rsidRPr="00A424FC" w:rsidRDefault="00A424FC" w:rsidP="00A424FC">
      <w:pPr>
        <w:spacing w:after="0" w:line="360" w:lineRule="auto"/>
        <w:ind w:firstLine="357"/>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 xml:space="preserve">Bu makalenin amacı; </w:t>
      </w:r>
      <w:r w:rsidRPr="00A424FC">
        <w:rPr>
          <w:rFonts w:ascii="Arial" w:eastAsia="Times New Roman" w:hAnsi="Arial" w:cs="Arial"/>
          <w:b/>
          <w:bCs/>
          <w:sz w:val="24"/>
          <w:szCs w:val="24"/>
          <w:lang w:eastAsia="tr-TR"/>
        </w:rPr>
        <w:t xml:space="preserve">her ekonominin temel hedeflerinden </w:t>
      </w:r>
      <w:r w:rsidRPr="00A424FC">
        <w:rPr>
          <w:rFonts w:ascii="Arial" w:eastAsia="Times New Roman" w:hAnsi="Arial" w:cs="Arial"/>
          <w:sz w:val="24"/>
          <w:szCs w:val="24"/>
          <w:lang w:eastAsia="tr-TR"/>
        </w:rPr>
        <w:t xml:space="preserve">birincisi yıllık </w:t>
      </w:r>
      <w:r w:rsidRPr="00A424FC">
        <w:rPr>
          <w:rFonts w:ascii="Arial" w:eastAsia="Times New Roman" w:hAnsi="Arial" w:cs="Arial"/>
          <w:b/>
          <w:bCs/>
          <w:sz w:val="24"/>
          <w:szCs w:val="24"/>
          <w:lang w:eastAsia="tr-TR"/>
        </w:rPr>
        <w:t xml:space="preserve">enflasyonu </w:t>
      </w:r>
      <w:proofErr w:type="gramStart"/>
      <w:r w:rsidRPr="00A424FC">
        <w:rPr>
          <w:rFonts w:ascii="Arial" w:eastAsia="Times New Roman" w:hAnsi="Arial" w:cs="Arial"/>
          <w:b/>
          <w:bCs/>
          <w:sz w:val="24"/>
          <w:szCs w:val="24"/>
          <w:lang w:eastAsia="tr-TR"/>
        </w:rPr>
        <w:t>düşürmek</w:t>
      </w:r>
      <w:proofErr w:type="gramEnd"/>
      <w:r w:rsidRPr="00A424FC">
        <w:rPr>
          <w:rFonts w:ascii="Arial" w:eastAsia="Times New Roman" w:hAnsi="Arial" w:cs="Arial"/>
          <w:sz w:val="24"/>
          <w:szCs w:val="24"/>
          <w:lang w:eastAsia="tr-TR"/>
        </w:rPr>
        <w:t xml:space="preserve"> ve ikincisi de istikrarlı bir şekilde her yıl %4-7 arasında </w:t>
      </w:r>
      <w:r w:rsidRPr="00A424FC">
        <w:rPr>
          <w:rFonts w:ascii="Arial" w:eastAsia="Times New Roman" w:hAnsi="Arial" w:cs="Arial"/>
          <w:b/>
          <w:bCs/>
          <w:sz w:val="24"/>
          <w:szCs w:val="24"/>
          <w:lang w:eastAsia="tr-TR"/>
        </w:rPr>
        <w:t>pozitif büyüme</w:t>
      </w:r>
      <w:r w:rsidRPr="00A424FC">
        <w:rPr>
          <w:rFonts w:ascii="Arial" w:eastAsia="Times New Roman" w:hAnsi="Arial" w:cs="Arial"/>
          <w:sz w:val="24"/>
          <w:szCs w:val="24"/>
          <w:lang w:eastAsia="tr-TR"/>
        </w:rPr>
        <w:t xml:space="preserve"> olduğuna göre, 2001’den 2008’e bu iki veride ki gerçekleşmeleri belirtmek ve 2008 – 2012 dönemindeki ekonomik gelişmeleri detaylı bir şekilde incelemektir. </w:t>
      </w:r>
      <w:proofErr w:type="gramStart"/>
      <w:r w:rsidRPr="00A424FC">
        <w:rPr>
          <w:rFonts w:ascii="Arial" w:eastAsia="Times New Roman" w:hAnsi="Arial" w:cs="Arial"/>
          <w:sz w:val="24"/>
          <w:szCs w:val="24"/>
          <w:lang w:eastAsia="tr-TR"/>
        </w:rPr>
        <w:t xml:space="preserve">Yıllık enflasyon artışları, TÜFE ve ÜFE (TEFE) bazında sırasıyla 2000’de %31,0 ve %32,7, 2001’de %68,5 ve %88,6, 2002’de %29,7 ve %30,8’e, 2003’de %18,4 ve %13,9’a, 2004’de %9,3 ve %13,8’e, 2005’te de %7,7 ve %2,7’ye, 2006’da ise %9,7 ve %11,6, 2007’de %8,4 ve %5,9, 2008’de 10,1 ve 8,1’dir. </w:t>
      </w:r>
      <w:proofErr w:type="gramEnd"/>
      <w:r w:rsidRPr="00A424FC">
        <w:rPr>
          <w:rFonts w:ascii="Arial" w:eastAsia="Times New Roman" w:hAnsi="Arial" w:cs="Arial"/>
          <w:sz w:val="24"/>
          <w:szCs w:val="24"/>
          <w:lang w:eastAsia="tr-TR"/>
        </w:rPr>
        <w:t>2009-2013 yılları oranları için bakınız Tablo-1</w:t>
      </w:r>
    </w:p>
    <w:p w:rsidR="00A424FC" w:rsidRPr="00A424FC" w:rsidRDefault="00A424FC" w:rsidP="00A424FC">
      <w:pPr>
        <w:spacing w:after="0" w:line="360" w:lineRule="auto"/>
        <w:ind w:firstLine="357"/>
        <w:jc w:val="both"/>
        <w:rPr>
          <w:rFonts w:ascii="Arial" w:eastAsia="Times New Roman" w:hAnsi="Arial" w:cs="Arial"/>
          <w:bCs/>
          <w:iCs/>
          <w:sz w:val="24"/>
          <w:szCs w:val="24"/>
          <w:lang w:eastAsia="tr-TR"/>
        </w:rPr>
      </w:pPr>
      <w:r w:rsidRPr="00A424FC">
        <w:rPr>
          <w:rFonts w:ascii="Arial" w:eastAsia="Times New Roman" w:hAnsi="Arial" w:cs="Arial"/>
          <w:b/>
          <w:sz w:val="24"/>
          <w:szCs w:val="24"/>
          <w:lang w:eastAsia="tr-TR"/>
        </w:rPr>
        <w:t xml:space="preserve">GSYH </w:t>
      </w:r>
      <w:r w:rsidRPr="00A424FC">
        <w:rPr>
          <w:rFonts w:ascii="Arial" w:eastAsia="Times New Roman" w:hAnsi="Arial" w:cs="Arial"/>
          <w:bCs/>
          <w:sz w:val="24"/>
          <w:szCs w:val="24"/>
          <w:lang w:eastAsia="tr-TR"/>
        </w:rPr>
        <w:t xml:space="preserve">(Gayri Safi Yurtiçi </w:t>
      </w:r>
      <w:proofErr w:type="gramStart"/>
      <w:r w:rsidRPr="00A424FC">
        <w:rPr>
          <w:rFonts w:ascii="Arial" w:eastAsia="Times New Roman" w:hAnsi="Arial" w:cs="Arial"/>
          <w:bCs/>
          <w:sz w:val="24"/>
          <w:szCs w:val="24"/>
          <w:lang w:eastAsia="tr-TR"/>
        </w:rPr>
        <w:t>Hasıla</w:t>
      </w:r>
      <w:proofErr w:type="gramEnd"/>
      <w:r w:rsidRPr="00A424FC">
        <w:rPr>
          <w:rFonts w:ascii="Arial" w:eastAsia="Times New Roman" w:hAnsi="Arial" w:cs="Arial"/>
          <w:bCs/>
          <w:sz w:val="24"/>
          <w:szCs w:val="24"/>
          <w:lang w:eastAsia="tr-TR"/>
        </w:rPr>
        <w:t>=</w:t>
      </w:r>
      <w:proofErr w:type="spellStart"/>
      <w:r w:rsidRPr="00A424FC">
        <w:rPr>
          <w:rFonts w:ascii="Arial" w:eastAsia="Times New Roman" w:hAnsi="Arial" w:cs="Arial"/>
          <w:bCs/>
          <w:sz w:val="24"/>
          <w:szCs w:val="24"/>
          <w:lang w:eastAsia="tr-TR"/>
        </w:rPr>
        <w:t>Gross</w:t>
      </w:r>
      <w:proofErr w:type="spellEnd"/>
      <w:r w:rsidRPr="00A424FC">
        <w:rPr>
          <w:rFonts w:ascii="Arial" w:eastAsia="Times New Roman" w:hAnsi="Arial" w:cs="Arial"/>
          <w:bCs/>
          <w:sz w:val="24"/>
          <w:szCs w:val="24"/>
          <w:lang w:eastAsia="tr-TR"/>
        </w:rPr>
        <w:t xml:space="preserve"> </w:t>
      </w:r>
      <w:proofErr w:type="spellStart"/>
      <w:r w:rsidRPr="00A424FC">
        <w:rPr>
          <w:rFonts w:ascii="Arial" w:eastAsia="Times New Roman" w:hAnsi="Arial" w:cs="Arial"/>
          <w:bCs/>
          <w:sz w:val="24"/>
          <w:szCs w:val="24"/>
          <w:lang w:eastAsia="tr-TR"/>
        </w:rPr>
        <w:t>Domestic</w:t>
      </w:r>
      <w:proofErr w:type="spellEnd"/>
      <w:r w:rsidRPr="00A424FC">
        <w:rPr>
          <w:rFonts w:ascii="Arial" w:eastAsia="Times New Roman" w:hAnsi="Arial" w:cs="Arial"/>
          <w:bCs/>
          <w:sz w:val="24"/>
          <w:szCs w:val="24"/>
          <w:lang w:eastAsia="tr-TR"/>
        </w:rPr>
        <w:t xml:space="preserve"> Product=</w:t>
      </w:r>
      <w:r w:rsidRPr="00A424FC">
        <w:rPr>
          <w:rFonts w:ascii="Arial" w:eastAsia="Times New Roman" w:hAnsi="Arial" w:cs="Arial"/>
          <w:b/>
          <w:sz w:val="24"/>
          <w:szCs w:val="24"/>
          <w:lang w:eastAsia="tr-TR"/>
        </w:rPr>
        <w:t>GDP</w:t>
      </w:r>
      <w:r w:rsidRPr="00A424FC">
        <w:rPr>
          <w:rFonts w:ascii="Arial" w:eastAsia="Times New Roman" w:hAnsi="Arial" w:cs="Arial"/>
          <w:bCs/>
          <w:sz w:val="24"/>
          <w:szCs w:val="24"/>
          <w:lang w:eastAsia="tr-TR"/>
        </w:rPr>
        <w:t>)</w:t>
      </w:r>
      <w:r w:rsidRPr="00A424FC">
        <w:rPr>
          <w:rFonts w:ascii="Arial" w:eastAsia="Times New Roman" w:hAnsi="Arial" w:cs="Arial"/>
          <w:b/>
          <w:sz w:val="24"/>
          <w:szCs w:val="24"/>
          <w:lang w:eastAsia="tr-TR"/>
        </w:rPr>
        <w:t xml:space="preserve"> büyüme hızı ise</w:t>
      </w:r>
      <w:r w:rsidRPr="00A424FC">
        <w:rPr>
          <w:rFonts w:ascii="Arial" w:eastAsia="Times New Roman" w:hAnsi="Arial" w:cs="Arial"/>
          <w:sz w:val="24"/>
          <w:szCs w:val="24"/>
          <w:lang w:eastAsia="tr-TR"/>
        </w:rPr>
        <w:t xml:space="preserve">, 2000’den 2001’e %6,8’den %-5,7’ye gerilemiştir. Bu oran 2002’de %6,2, 2003’de %5,3, 2004’de %9,4, 2005’te %8,4, 2006’da %6,9, 2007’de %4,7, 2008’de 0,7’lik bir artış göstermiştir. </w:t>
      </w:r>
      <w:r w:rsidRPr="00A424FC">
        <w:rPr>
          <w:rFonts w:ascii="Arial" w:eastAsia="Times New Roman" w:hAnsi="Arial" w:cs="Arial"/>
          <w:b/>
          <w:bCs/>
          <w:sz w:val="24"/>
          <w:szCs w:val="24"/>
          <w:u w:val="single"/>
          <w:lang w:eastAsia="tr-TR"/>
        </w:rPr>
        <w:t>Bu makalede</w:t>
      </w:r>
      <w:r w:rsidRPr="00A424FC">
        <w:rPr>
          <w:rFonts w:ascii="Arial" w:eastAsia="Times New Roman" w:hAnsi="Arial" w:cs="Arial"/>
          <w:sz w:val="24"/>
          <w:szCs w:val="24"/>
          <w:lang w:eastAsia="tr-TR"/>
        </w:rPr>
        <w:t xml:space="preserve"> Ekim 2012’de </w:t>
      </w:r>
      <w:r w:rsidRPr="00A424FC">
        <w:rPr>
          <w:rFonts w:ascii="Arial" w:eastAsia="Times New Roman" w:hAnsi="Arial" w:cs="Arial"/>
          <w:b/>
          <w:bCs/>
          <w:sz w:val="24"/>
          <w:szCs w:val="24"/>
          <w:lang w:eastAsia="tr-TR"/>
        </w:rPr>
        <w:t>revize edilmiş Orta Vadeli Program</w:t>
      </w:r>
      <w:r w:rsidRPr="00A424FC">
        <w:rPr>
          <w:rFonts w:ascii="Arial" w:eastAsia="Times New Roman" w:hAnsi="Arial" w:cs="Arial"/>
          <w:sz w:val="24"/>
          <w:szCs w:val="24"/>
          <w:lang w:eastAsia="tr-TR"/>
        </w:rPr>
        <w:t xml:space="preserve"> </w:t>
      </w:r>
      <w:r w:rsidRPr="00A424FC">
        <w:rPr>
          <w:rFonts w:ascii="Arial" w:eastAsia="Times New Roman" w:hAnsi="Arial" w:cs="Arial"/>
          <w:b/>
          <w:bCs/>
          <w:sz w:val="24"/>
          <w:szCs w:val="24"/>
          <w:lang w:eastAsia="tr-TR"/>
        </w:rPr>
        <w:t>(2013-2015)</w:t>
      </w:r>
      <w:r w:rsidRPr="00A424FC">
        <w:rPr>
          <w:rFonts w:ascii="Arial" w:eastAsia="Times New Roman" w:hAnsi="Arial" w:cs="Arial"/>
          <w:b/>
          <w:sz w:val="24"/>
          <w:szCs w:val="24"/>
          <w:lang w:eastAsia="tr-TR"/>
        </w:rPr>
        <w:t xml:space="preserve"> hedefleri </w:t>
      </w:r>
      <w:r w:rsidRPr="00A424FC">
        <w:rPr>
          <w:rFonts w:ascii="Arial" w:eastAsia="Times New Roman" w:hAnsi="Arial" w:cs="Arial"/>
          <w:sz w:val="24"/>
          <w:szCs w:val="24"/>
          <w:lang w:eastAsia="tr-TR"/>
        </w:rPr>
        <w:t xml:space="preserve">ile </w:t>
      </w:r>
      <w:r w:rsidRPr="00A424FC">
        <w:rPr>
          <w:rFonts w:ascii="Arial" w:eastAsia="Times New Roman" w:hAnsi="Arial" w:cs="Arial"/>
          <w:b/>
          <w:bCs/>
          <w:sz w:val="24"/>
          <w:szCs w:val="24"/>
          <w:lang w:eastAsia="tr-TR"/>
        </w:rPr>
        <w:t>2013-2014’e ait</w:t>
      </w:r>
      <w:r w:rsidRPr="00A424FC">
        <w:rPr>
          <w:rFonts w:ascii="Arial" w:eastAsia="Times New Roman" w:hAnsi="Arial" w:cs="Arial"/>
          <w:sz w:val="24"/>
          <w:szCs w:val="24"/>
          <w:lang w:eastAsia="tr-TR"/>
        </w:rPr>
        <w:t xml:space="preserve"> AB </w:t>
      </w:r>
      <w:proofErr w:type="gramStart"/>
      <w:r w:rsidRPr="00A424FC">
        <w:rPr>
          <w:rFonts w:ascii="Arial" w:eastAsia="Times New Roman" w:hAnsi="Arial" w:cs="Arial"/>
          <w:sz w:val="24"/>
          <w:szCs w:val="24"/>
          <w:lang w:eastAsia="tr-TR"/>
        </w:rPr>
        <w:t>ülkeleri , ABD</w:t>
      </w:r>
      <w:proofErr w:type="gramEnd"/>
      <w:r w:rsidRPr="00A424FC">
        <w:rPr>
          <w:rFonts w:ascii="Arial" w:eastAsia="Times New Roman" w:hAnsi="Arial" w:cs="Arial"/>
          <w:sz w:val="24"/>
          <w:szCs w:val="24"/>
          <w:lang w:eastAsia="tr-TR"/>
        </w:rPr>
        <w:t xml:space="preserve"> ve </w:t>
      </w:r>
      <w:r w:rsidRPr="00A424FC">
        <w:rPr>
          <w:rFonts w:ascii="Arial" w:eastAsia="Times New Roman" w:hAnsi="Arial" w:cs="Arial"/>
          <w:b/>
          <w:bCs/>
          <w:sz w:val="24"/>
          <w:szCs w:val="24"/>
          <w:lang w:eastAsia="tr-TR"/>
        </w:rPr>
        <w:t>diğer ülkelerdeki büyüme hızı hedefleri de</w:t>
      </w:r>
      <w:r w:rsidRPr="00A424FC">
        <w:rPr>
          <w:rFonts w:ascii="Arial" w:eastAsia="Times New Roman" w:hAnsi="Arial" w:cs="Arial"/>
          <w:b/>
          <w:sz w:val="24"/>
          <w:szCs w:val="24"/>
          <w:lang w:eastAsia="tr-TR"/>
        </w:rPr>
        <w:t xml:space="preserve"> Tablo 5’de</w:t>
      </w:r>
      <w:r w:rsidRPr="00A424FC">
        <w:rPr>
          <w:rFonts w:ascii="Arial" w:eastAsia="Times New Roman" w:hAnsi="Arial" w:cs="Arial"/>
          <w:sz w:val="24"/>
          <w:szCs w:val="24"/>
          <w:lang w:eastAsia="tr-TR"/>
        </w:rPr>
        <w:t xml:space="preserve"> yer almış, ayrıca </w:t>
      </w:r>
      <w:r w:rsidRPr="00A424FC">
        <w:rPr>
          <w:rFonts w:ascii="Arial" w:eastAsia="Times New Roman" w:hAnsi="Arial" w:cs="Arial"/>
          <w:b/>
          <w:bCs/>
          <w:sz w:val="24"/>
          <w:szCs w:val="24"/>
          <w:lang w:eastAsia="tr-TR"/>
        </w:rPr>
        <w:t>Küresel Kriz</w:t>
      </w:r>
      <w:r w:rsidRPr="00A424FC">
        <w:rPr>
          <w:rFonts w:ascii="Arial" w:eastAsia="Times New Roman" w:hAnsi="Arial" w:cs="Arial"/>
          <w:sz w:val="24"/>
          <w:szCs w:val="24"/>
          <w:lang w:eastAsia="tr-TR"/>
        </w:rPr>
        <w:t xml:space="preserve"> </w:t>
      </w:r>
      <w:r w:rsidRPr="00A424FC">
        <w:rPr>
          <w:rFonts w:ascii="Arial" w:eastAsia="Times New Roman" w:hAnsi="Arial" w:cs="Arial"/>
          <w:b/>
          <w:bCs/>
          <w:sz w:val="24"/>
          <w:szCs w:val="24"/>
          <w:lang w:eastAsia="tr-TR"/>
        </w:rPr>
        <w:t>ve</w:t>
      </w:r>
      <w:r w:rsidRPr="00A424FC">
        <w:rPr>
          <w:rFonts w:ascii="Arial" w:eastAsia="Times New Roman" w:hAnsi="Arial" w:cs="Arial"/>
          <w:sz w:val="24"/>
          <w:szCs w:val="24"/>
          <w:lang w:eastAsia="tr-TR"/>
        </w:rPr>
        <w:t xml:space="preserve"> </w:t>
      </w:r>
      <w:r w:rsidRPr="00A424FC">
        <w:rPr>
          <w:rFonts w:ascii="Arial" w:eastAsia="Times New Roman" w:hAnsi="Arial" w:cs="Arial"/>
          <w:b/>
          <w:bCs/>
          <w:sz w:val="24"/>
          <w:szCs w:val="24"/>
          <w:lang w:eastAsia="tr-TR"/>
        </w:rPr>
        <w:t>Türkiye’ye etkileri</w:t>
      </w:r>
      <w:r w:rsidRPr="00A424FC">
        <w:rPr>
          <w:rFonts w:ascii="Arial" w:eastAsia="Times New Roman" w:hAnsi="Arial" w:cs="Arial"/>
          <w:sz w:val="24"/>
          <w:szCs w:val="24"/>
          <w:lang w:eastAsia="tr-TR"/>
        </w:rPr>
        <w:t xml:space="preserve"> konusu da ele alınmıştır. </w:t>
      </w:r>
      <w:r w:rsidRPr="00A424FC">
        <w:rPr>
          <w:rFonts w:ascii="Arial" w:eastAsia="Times New Roman" w:hAnsi="Arial" w:cs="Arial"/>
          <w:b/>
          <w:sz w:val="24"/>
          <w:szCs w:val="24"/>
          <w:lang w:eastAsia="tr-TR"/>
        </w:rPr>
        <w:t xml:space="preserve">2009-2013 </w:t>
      </w:r>
      <w:r w:rsidRPr="00A424FC">
        <w:rPr>
          <w:rFonts w:ascii="Arial" w:eastAsia="Times New Roman" w:hAnsi="Arial" w:cs="Arial"/>
          <w:bCs/>
          <w:sz w:val="24"/>
          <w:szCs w:val="24"/>
          <w:lang w:eastAsia="tr-TR"/>
        </w:rPr>
        <w:t>yıllarındaki büyüme, dış ticaret, enflasyon, işsizlik ve devlet bütçesi gibi</w:t>
      </w:r>
      <w:r w:rsidRPr="00A424FC">
        <w:rPr>
          <w:rFonts w:ascii="Arial" w:eastAsia="Times New Roman" w:hAnsi="Arial" w:cs="Arial"/>
          <w:sz w:val="24"/>
          <w:szCs w:val="24"/>
          <w:lang w:eastAsia="tr-TR"/>
        </w:rPr>
        <w:t xml:space="preserve"> </w:t>
      </w:r>
      <w:r w:rsidRPr="00A424FC">
        <w:rPr>
          <w:rFonts w:ascii="Arial" w:eastAsia="Times New Roman" w:hAnsi="Arial" w:cs="Arial"/>
          <w:bCs/>
          <w:sz w:val="24"/>
          <w:szCs w:val="24"/>
          <w:lang w:eastAsia="tr-TR"/>
        </w:rPr>
        <w:t>diğer</w:t>
      </w:r>
      <w:r w:rsidRPr="00A424FC">
        <w:rPr>
          <w:rFonts w:ascii="Arial" w:eastAsia="Times New Roman" w:hAnsi="Arial" w:cs="Arial"/>
          <w:b/>
          <w:sz w:val="24"/>
          <w:szCs w:val="24"/>
          <w:lang w:eastAsia="tr-TR"/>
        </w:rPr>
        <w:t xml:space="preserve"> </w:t>
      </w:r>
      <w:r w:rsidRPr="00A424FC">
        <w:rPr>
          <w:rFonts w:ascii="Arial" w:eastAsia="Times New Roman" w:hAnsi="Arial" w:cs="Arial"/>
          <w:bCs/>
          <w:sz w:val="24"/>
          <w:szCs w:val="24"/>
          <w:lang w:eastAsia="tr-TR"/>
        </w:rPr>
        <w:t xml:space="preserve">ekonomik gerçekleşmeleri de </w:t>
      </w:r>
      <w:r w:rsidRPr="00A424FC">
        <w:rPr>
          <w:rFonts w:ascii="Arial" w:eastAsia="Times New Roman" w:hAnsi="Arial" w:cs="Arial"/>
          <w:b/>
          <w:sz w:val="24"/>
          <w:szCs w:val="24"/>
          <w:lang w:eastAsia="tr-TR"/>
        </w:rPr>
        <w:t xml:space="preserve">Tablo-1’den </w:t>
      </w:r>
      <w:r w:rsidRPr="00A424FC">
        <w:rPr>
          <w:rFonts w:ascii="Arial" w:eastAsia="Times New Roman" w:hAnsi="Arial" w:cs="Arial"/>
          <w:bCs/>
          <w:sz w:val="24"/>
          <w:szCs w:val="24"/>
          <w:lang w:eastAsia="tr-TR"/>
        </w:rPr>
        <w:t>takip edebilirsiniz</w:t>
      </w:r>
      <w:r w:rsidRPr="00A424FC">
        <w:rPr>
          <w:rFonts w:ascii="Arial" w:eastAsia="Times New Roman" w:hAnsi="Arial" w:cs="Arial"/>
          <w:sz w:val="24"/>
          <w:szCs w:val="24"/>
          <w:lang w:eastAsia="tr-TR"/>
        </w:rPr>
        <w:t>.</w:t>
      </w:r>
      <w:r w:rsidRPr="00A424FC">
        <w:rPr>
          <w:rFonts w:ascii="Arial" w:eastAsia="Times New Roman" w:hAnsi="Arial" w:cs="Arial"/>
          <w:sz w:val="23"/>
          <w:szCs w:val="24"/>
          <w:lang w:eastAsia="tr-TR"/>
        </w:rPr>
        <w:t xml:space="preserve"> </w:t>
      </w:r>
    </w:p>
    <w:p w:rsidR="00A424FC" w:rsidRPr="00A424FC" w:rsidRDefault="00A424FC" w:rsidP="00A424FC">
      <w:pPr>
        <w:spacing w:after="120" w:line="240" w:lineRule="auto"/>
        <w:rPr>
          <w:rFonts w:ascii="Arial" w:eastAsia="Times New Roman" w:hAnsi="Arial" w:cs="Arial"/>
          <w:b/>
          <w:sz w:val="28"/>
          <w:szCs w:val="28"/>
          <w:lang w:eastAsia="tr-TR"/>
        </w:rPr>
      </w:pPr>
      <w:r w:rsidRPr="00A424FC">
        <w:rPr>
          <w:rFonts w:ascii="Arial" w:eastAsia="Times New Roman" w:hAnsi="Arial" w:cs="Arial"/>
          <w:b/>
          <w:sz w:val="28"/>
          <w:szCs w:val="28"/>
          <w:lang w:eastAsia="tr-TR"/>
        </w:rPr>
        <w:t>B. 2009-2013’DE EKONOMİK GELİŞMELER</w:t>
      </w:r>
    </w:p>
    <w:p w:rsidR="00A424FC" w:rsidRPr="00A424FC" w:rsidRDefault="00A424FC" w:rsidP="00A424FC">
      <w:pPr>
        <w:spacing w:after="120" w:line="240" w:lineRule="auto"/>
        <w:rPr>
          <w:rFonts w:ascii="Times New Roman" w:eastAsia="Times New Roman" w:hAnsi="Times New Roman" w:cs="Times New Roman"/>
          <w:b/>
          <w:sz w:val="26"/>
          <w:szCs w:val="28"/>
          <w:lang w:eastAsia="tr-TR"/>
        </w:rPr>
      </w:pPr>
      <w:r w:rsidRPr="00A424FC">
        <w:rPr>
          <w:rFonts w:ascii="Arial" w:eastAsia="Times New Roman" w:hAnsi="Arial" w:cs="Arial"/>
          <w:b/>
          <w:sz w:val="26"/>
          <w:szCs w:val="25"/>
          <w:lang w:eastAsia="tr-TR"/>
        </w:rPr>
        <w:t xml:space="preserve"> 1. GSYH ve FBG Hesaplanması:</w:t>
      </w:r>
    </w:p>
    <w:p w:rsidR="00A424FC" w:rsidRPr="00A424FC" w:rsidRDefault="00A424FC" w:rsidP="00A424FC">
      <w:pPr>
        <w:tabs>
          <w:tab w:val="left" w:pos="540"/>
        </w:tabs>
        <w:spacing w:after="0" w:line="360" w:lineRule="auto"/>
        <w:jc w:val="both"/>
        <w:rPr>
          <w:rFonts w:ascii="Arial" w:eastAsia="Times New Roman" w:hAnsi="Arial" w:cs="Arial"/>
          <w:b/>
          <w:sz w:val="24"/>
          <w:szCs w:val="24"/>
          <w:lang w:eastAsia="tr-TR"/>
        </w:rPr>
      </w:pPr>
      <w:r w:rsidRPr="00A424FC">
        <w:rPr>
          <w:rFonts w:ascii="Arial" w:eastAsia="Times New Roman" w:hAnsi="Arial" w:cs="Arial"/>
          <w:bCs/>
          <w:sz w:val="23"/>
          <w:szCs w:val="23"/>
          <w:lang w:eastAsia="tr-TR"/>
        </w:rPr>
        <w:tab/>
      </w:r>
      <w:r w:rsidRPr="00A424FC">
        <w:rPr>
          <w:rFonts w:ascii="Arial" w:eastAsia="Times New Roman" w:hAnsi="Arial" w:cs="Arial"/>
          <w:b/>
          <w:sz w:val="24"/>
          <w:szCs w:val="24"/>
          <w:lang w:eastAsia="tr-TR"/>
        </w:rPr>
        <w:t xml:space="preserve">2007 yılı için </w:t>
      </w:r>
      <w:r w:rsidRPr="00A424FC">
        <w:rPr>
          <w:rFonts w:ascii="Arial" w:eastAsia="Times New Roman" w:hAnsi="Arial" w:cs="Arial"/>
          <w:b/>
          <w:i/>
          <w:iCs/>
          <w:sz w:val="24"/>
          <w:szCs w:val="24"/>
          <w:lang w:eastAsia="tr-TR"/>
        </w:rPr>
        <w:t>(yeni seri)</w:t>
      </w:r>
      <w:r w:rsidRPr="00A424FC">
        <w:rPr>
          <w:rFonts w:ascii="Arial" w:eastAsia="Times New Roman" w:hAnsi="Arial" w:cs="Arial"/>
          <w:bCs/>
          <w:sz w:val="24"/>
          <w:szCs w:val="24"/>
          <w:lang w:eastAsia="tr-TR"/>
        </w:rPr>
        <w:t xml:space="preserve"> toplam üretimde </w:t>
      </w:r>
      <w:r w:rsidRPr="00A424FC">
        <w:rPr>
          <w:rFonts w:ascii="Arial" w:eastAsia="Times New Roman" w:hAnsi="Arial" w:cs="Arial"/>
          <w:b/>
          <w:sz w:val="24"/>
          <w:szCs w:val="24"/>
          <w:lang w:eastAsia="tr-TR"/>
        </w:rPr>
        <w:t>GSMH (GNP=</w:t>
      </w:r>
      <w:proofErr w:type="spellStart"/>
      <w:r w:rsidRPr="00A424FC">
        <w:rPr>
          <w:rFonts w:ascii="Arial" w:eastAsia="Times New Roman" w:hAnsi="Arial" w:cs="Arial"/>
          <w:b/>
          <w:sz w:val="24"/>
          <w:szCs w:val="24"/>
          <w:lang w:eastAsia="tr-TR"/>
        </w:rPr>
        <w:t>Gross</w:t>
      </w:r>
      <w:proofErr w:type="spellEnd"/>
      <w:r w:rsidRPr="00A424FC">
        <w:rPr>
          <w:rFonts w:ascii="Arial" w:eastAsia="Times New Roman" w:hAnsi="Arial" w:cs="Arial"/>
          <w:b/>
          <w:sz w:val="24"/>
          <w:szCs w:val="24"/>
          <w:lang w:eastAsia="tr-TR"/>
        </w:rPr>
        <w:t xml:space="preserve"> </w:t>
      </w:r>
      <w:proofErr w:type="spellStart"/>
      <w:r w:rsidRPr="00A424FC">
        <w:rPr>
          <w:rFonts w:ascii="Arial" w:eastAsia="Times New Roman" w:hAnsi="Arial" w:cs="Arial"/>
          <w:b/>
          <w:sz w:val="24"/>
          <w:szCs w:val="24"/>
          <w:lang w:eastAsia="tr-TR"/>
        </w:rPr>
        <w:t>National</w:t>
      </w:r>
      <w:proofErr w:type="spellEnd"/>
      <w:r w:rsidRPr="00A424FC">
        <w:rPr>
          <w:rFonts w:ascii="Arial" w:eastAsia="Times New Roman" w:hAnsi="Arial" w:cs="Arial"/>
          <w:b/>
          <w:sz w:val="24"/>
          <w:szCs w:val="24"/>
          <w:lang w:eastAsia="tr-TR"/>
        </w:rPr>
        <w:t xml:space="preserve"> Product) </w:t>
      </w:r>
      <w:r w:rsidRPr="00A424FC">
        <w:rPr>
          <w:rFonts w:ascii="Arial" w:eastAsia="Times New Roman" w:hAnsi="Arial" w:cs="Arial"/>
          <w:sz w:val="24"/>
          <w:szCs w:val="24"/>
          <w:lang w:eastAsia="tr-TR"/>
        </w:rPr>
        <w:t xml:space="preserve">(dış ekonomik ilişkiler </w:t>
      </w:r>
      <w:proofErr w:type="gramStart"/>
      <w:r w:rsidRPr="00A424FC">
        <w:rPr>
          <w:rFonts w:ascii="Arial" w:eastAsia="Times New Roman" w:hAnsi="Arial" w:cs="Arial"/>
          <w:sz w:val="24"/>
          <w:szCs w:val="24"/>
          <w:lang w:eastAsia="tr-TR"/>
        </w:rPr>
        <w:t>dahil</w:t>
      </w:r>
      <w:proofErr w:type="gramEnd"/>
      <w:r w:rsidRPr="00A424FC">
        <w:rPr>
          <w:rFonts w:ascii="Arial" w:eastAsia="Times New Roman" w:hAnsi="Arial" w:cs="Arial"/>
          <w:sz w:val="24"/>
          <w:szCs w:val="24"/>
          <w:lang w:eastAsia="tr-TR"/>
        </w:rPr>
        <w:t xml:space="preserve"> yıllık toplam mal ve hizmet üretimi)</w:t>
      </w:r>
      <w:r w:rsidRPr="00A424FC">
        <w:rPr>
          <w:rFonts w:ascii="Arial" w:eastAsia="Times New Roman" w:hAnsi="Arial" w:cs="Arial"/>
          <w:bCs/>
          <w:sz w:val="24"/>
          <w:szCs w:val="24"/>
          <w:lang w:eastAsia="tr-TR"/>
        </w:rPr>
        <w:t xml:space="preserve"> yerine sadece </w:t>
      </w:r>
      <w:r w:rsidRPr="00A424FC">
        <w:rPr>
          <w:rFonts w:ascii="Arial" w:eastAsia="Times New Roman" w:hAnsi="Arial" w:cs="Arial"/>
          <w:b/>
          <w:sz w:val="24"/>
          <w:szCs w:val="24"/>
          <w:lang w:eastAsia="tr-TR"/>
        </w:rPr>
        <w:t xml:space="preserve">GSYH kullanılmaya </w:t>
      </w:r>
    </w:p>
    <w:p w:rsidR="00A424FC" w:rsidRPr="00A424FC" w:rsidRDefault="00A424FC" w:rsidP="00A424FC">
      <w:pPr>
        <w:tabs>
          <w:tab w:val="left" w:pos="540"/>
        </w:tabs>
        <w:spacing w:after="0" w:line="360" w:lineRule="auto"/>
        <w:jc w:val="both"/>
        <w:rPr>
          <w:rFonts w:ascii="Arial" w:eastAsia="Times New Roman" w:hAnsi="Arial" w:cs="Arial"/>
          <w:b/>
          <w:sz w:val="24"/>
          <w:szCs w:val="23"/>
          <w:lang w:eastAsia="tr-TR"/>
        </w:rPr>
      </w:pPr>
      <w:proofErr w:type="gramStart"/>
      <w:r w:rsidRPr="00A424FC">
        <w:rPr>
          <w:rFonts w:ascii="Arial" w:eastAsia="Times New Roman" w:hAnsi="Arial" w:cs="Arial"/>
          <w:b/>
          <w:sz w:val="24"/>
          <w:szCs w:val="24"/>
          <w:lang w:eastAsia="tr-TR"/>
        </w:rPr>
        <w:lastRenderedPageBreak/>
        <w:t>başlanmış</w:t>
      </w:r>
      <w:proofErr w:type="gramEnd"/>
      <w:r w:rsidRPr="00A424FC">
        <w:rPr>
          <w:rFonts w:ascii="Arial" w:eastAsia="Times New Roman" w:hAnsi="Arial" w:cs="Arial"/>
          <w:bCs/>
          <w:sz w:val="24"/>
          <w:szCs w:val="24"/>
          <w:lang w:eastAsia="tr-TR"/>
        </w:rPr>
        <w:t xml:space="preserve"> ve önceki yıllara ait GSMH’ler de GSYH’ye dönüşmüştür. </w:t>
      </w:r>
      <w:r w:rsidRPr="00A424FC">
        <w:rPr>
          <w:rFonts w:ascii="Arial" w:eastAsia="Times New Roman" w:hAnsi="Arial" w:cs="Arial"/>
          <w:b/>
          <w:sz w:val="24"/>
          <w:szCs w:val="24"/>
          <w:u w:val="single"/>
          <w:lang w:eastAsia="tr-TR"/>
        </w:rPr>
        <w:t>2008’de</w:t>
      </w:r>
      <w:r w:rsidRPr="00A424FC">
        <w:rPr>
          <w:rFonts w:ascii="Arial" w:eastAsia="Times New Roman" w:hAnsi="Arial" w:cs="Arial"/>
          <w:bCs/>
          <w:sz w:val="24"/>
          <w:szCs w:val="24"/>
          <w:lang w:eastAsia="tr-TR"/>
        </w:rPr>
        <w:t xml:space="preserve"> </w:t>
      </w:r>
      <w:r w:rsidRPr="00A424FC">
        <w:rPr>
          <w:rFonts w:ascii="Arial" w:eastAsia="Times New Roman" w:hAnsi="Arial" w:cs="Arial"/>
          <w:b/>
          <w:sz w:val="24"/>
          <w:szCs w:val="24"/>
          <w:lang w:eastAsia="tr-TR"/>
        </w:rPr>
        <w:t>GSYH (</w:t>
      </w:r>
      <w:r w:rsidRPr="00A424FC">
        <w:rPr>
          <w:rFonts w:ascii="Arial" w:eastAsia="Times New Roman" w:hAnsi="Arial" w:cs="Arial"/>
          <w:bCs/>
          <w:sz w:val="24"/>
          <w:szCs w:val="24"/>
          <w:lang w:eastAsia="tr-TR"/>
        </w:rPr>
        <w:t>yurt içindeki toplam mal ve hizmet üretimi</w:t>
      </w:r>
      <w:r w:rsidRPr="00A424FC">
        <w:rPr>
          <w:rFonts w:ascii="Arial" w:eastAsia="Times New Roman" w:hAnsi="Arial" w:cs="Arial"/>
          <w:b/>
          <w:sz w:val="24"/>
          <w:szCs w:val="24"/>
          <w:lang w:eastAsia="tr-TR"/>
        </w:rPr>
        <w:t xml:space="preserve">) büyüme hızı, </w:t>
      </w:r>
      <w:r w:rsidRPr="00A424FC">
        <w:rPr>
          <w:rFonts w:ascii="Arial" w:eastAsia="Times New Roman" w:hAnsi="Arial" w:cs="Arial"/>
          <w:b/>
          <w:bCs/>
          <w:sz w:val="24"/>
          <w:szCs w:val="24"/>
          <w:lang w:eastAsia="tr-TR"/>
        </w:rPr>
        <w:t>2011’den 2012’ye</w:t>
      </w:r>
      <w:r w:rsidRPr="00A424FC">
        <w:rPr>
          <w:rFonts w:ascii="Arial" w:eastAsia="Times New Roman" w:hAnsi="Arial" w:cs="Arial"/>
          <w:b/>
          <w:sz w:val="24"/>
          <w:szCs w:val="24"/>
          <w:lang w:eastAsia="tr-TR"/>
        </w:rPr>
        <w:t xml:space="preserve"> %8,8’den %2,2’ye, 2013’ün ilk 9 ayında da %4’e inmiştir</w:t>
      </w:r>
      <w:r w:rsidRPr="00A424FC">
        <w:rPr>
          <w:rFonts w:ascii="Arial" w:eastAsia="Times New Roman" w:hAnsi="Arial" w:cs="Arial"/>
          <w:sz w:val="24"/>
          <w:szCs w:val="24"/>
          <w:lang w:eastAsia="tr-TR"/>
        </w:rPr>
        <w:t>. Detay için bakınız Tablo- 1 ve 6 (Sonuç Bölümü).</w:t>
      </w:r>
    </w:p>
    <w:p w:rsidR="00A424FC" w:rsidRPr="00A424FC" w:rsidRDefault="00A424FC" w:rsidP="00A424FC">
      <w:pPr>
        <w:tabs>
          <w:tab w:val="left" w:pos="360"/>
        </w:tabs>
        <w:spacing w:after="0" w:line="360" w:lineRule="auto"/>
        <w:jc w:val="both"/>
        <w:rPr>
          <w:rFonts w:ascii="Arial" w:eastAsia="Times New Roman" w:hAnsi="Arial" w:cs="Arial"/>
          <w:sz w:val="26"/>
          <w:szCs w:val="26"/>
          <w:lang w:eastAsia="tr-TR"/>
        </w:rPr>
      </w:pPr>
      <w:r w:rsidRPr="00A424FC">
        <w:rPr>
          <w:rFonts w:ascii="Arial" w:eastAsia="Times New Roman" w:hAnsi="Arial" w:cs="Arial"/>
          <w:b/>
          <w:sz w:val="24"/>
          <w:szCs w:val="23"/>
          <w:lang w:eastAsia="tr-TR"/>
        </w:rPr>
        <w:tab/>
      </w:r>
      <w:r w:rsidRPr="00A424FC">
        <w:rPr>
          <w:rFonts w:ascii="Arial" w:eastAsia="Times New Roman" w:hAnsi="Arial" w:cs="Arial"/>
          <w:b/>
          <w:sz w:val="26"/>
          <w:szCs w:val="26"/>
          <w:lang w:eastAsia="tr-TR"/>
        </w:rPr>
        <w:t>2008’de GSYH Büyüme Hızı %0,7, Dolar bazında %14’lük artış</w:t>
      </w:r>
      <w:r w:rsidRPr="00A424FC">
        <w:rPr>
          <w:rFonts w:ascii="Arial" w:eastAsia="Times New Roman" w:hAnsi="Arial" w:cs="Arial"/>
          <w:sz w:val="26"/>
          <w:szCs w:val="26"/>
          <w:lang w:eastAsia="tr-TR"/>
        </w:rPr>
        <w:t>;</w:t>
      </w:r>
    </w:p>
    <w:p w:rsidR="00A424FC" w:rsidRPr="00A424FC" w:rsidRDefault="00A424FC" w:rsidP="00A424FC">
      <w:pPr>
        <w:tabs>
          <w:tab w:val="left" w:pos="360"/>
        </w:tabs>
        <w:spacing w:after="0" w:line="360" w:lineRule="auto"/>
        <w:jc w:val="both"/>
        <w:rPr>
          <w:rFonts w:ascii="Arial" w:eastAsia="Times New Roman" w:hAnsi="Arial" w:cs="Arial"/>
          <w:sz w:val="24"/>
          <w:szCs w:val="24"/>
          <w:lang w:eastAsia="tr-TR"/>
        </w:rPr>
      </w:pPr>
      <w:r w:rsidRPr="00A424FC">
        <w:rPr>
          <w:rFonts w:ascii="Arial" w:eastAsia="Times New Roman" w:hAnsi="Arial" w:cs="Arial"/>
          <w:b/>
          <w:sz w:val="24"/>
          <w:szCs w:val="23"/>
          <w:lang w:eastAsia="tr-TR"/>
        </w:rPr>
        <w:tab/>
      </w:r>
      <w:r w:rsidRPr="00A424FC">
        <w:rPr>
          <w:rFonts w:ascii="Arial" w:eastAsia="Times New Roman" w:hAnsi="Arial" w:cs="Arial"/>
          <w:b/>
          <w:sz w:val="24"/>
          <w:szCs w:val="24"/>
          <w:lang w:eastAsia="tr-TR"/>
        </w:rPr>
        <w:t>2007’den 2008’e</w:t>
      </w:r>
      <w:r w:rsidRPr="00A424FC">
        <w:rPr>
          <w:rFonts w:ascii="Arial" w:eastAsia="Times New Roman" w:hAnsi="Arial" w:cs="Arial"/>
          <w:sz w:val="24"/>
          <w:szCs w:val="24"/>
          <w:lang w:eastAsia="tr-TR"/>
        </w:rPr>
        <w:t xml:space="preserve"> </w:t>
      </w:r>
      <w:proofErr w:type="gramStart"/>
      <w:r w:rsidRPr="00A424FC">
        <w:rPr>
          <w:rFonts w:ascii="Arial" w:eastAsia="Times New Roman" w:hAnsi="Arial" w:cs="Arial"/>
          <w:sz w:val="24"/>
          <w:szCs w:val="24"/>
          <w:lang w:eastAsia="tr-TR"/>
        </w:rPr>
        <w:t>sabit  fiyatlar</w:t>
      </w:r>
      <w:proofErr w:type="gramEnd"/>
      <w:r w:rsidRPr="00A424FC">
        <w:rPr>
          <w:rFonts w:ascii="Arial" w:eastAsia="Times New Roman" w:hAnsi="Arial" w:cs="Arial"/>
          <w:sz w:val="24"/>
          <w:szCs w:val="24"/>
          <w:lang w:eastAsia="tr-TR"/>
        </w:rPr>
        <w:t xml:space="preserve"> ile </w:t>
      </w:r>
      <w:r w:rsidRPr="00A424FC">
        <w:rPr>
          <w:rFonts w:ascii="Arial" w:eastAsia="Times New Roman" w:hAnsi="Arial" w:cs="Arial"/>
          <w:b/>
          <w:sz w:val="24"/>
          <w:szCs w:val="24"/>
          <w:lang w:eastAsia="tr-TR"/>
        </w:rPr>
        <w:t>GSYH büyüme hızı %0,7 arttığı halde</w:t>
      </w:r>
      <w:r w:rsidRPr="00A424FC">
        <w:rPr>
          <w:rFonts w:ascii="Arial" w:eastAsia="Times New Roman" w:hAnsi="Arial" w:cs="Arial"/>
          <w:sz w:val="24"/>
          <w:szCs w:val="24"/>
          <w:lang w:eastAsia="tr-TR"/>
        </w:rPr>
        <w:t xml:space="preserve">, </w:t>
      </w:r>
      <w:r w:rsidRPr="00A424FC">
        <w:rPr>
          <w:rFonts w:ascii="Arial" w:eastAsia="Times New Roman" w:hAnsi="Arial" w:cs="Arial"/>
          <w:b/>
          <w:sz w:val="24"/>
          <w:szCs w:val="24"/>
          <w:lang w:eastAsia="tr-TR"/>
        </w:rPr>
        <w:t>GSYH</w:t>
      </w:r>
      <w:r w:rsidRPr="00A424FC">
        <w:rPr>
          <w:rFonts w:ascii="Arial" w:eastAsia="Times New Roman" w:hAnsi="Arial" w:cs="Arial"/>
          <w:sz w:val="24"/>
          <w:szCs w:val="24"/>
          <w:lang w:eastAsia="tr-TR"/>
        </w:rPr>
        <w:t xml:space="preserve"> cari fiyatlarla 843.2 milyar TL’den, 950.1 milyar TL’ye çıkmış (%12.7 artış), </w:t>
      </w:r>
      <w:r w:rsidRPr="00A424FC">
        <w:rPr>
          <w:rFonts w:ascii="Arial" w:eastAsia="Times New Roman" w:hAnsi="Arial" w:cs="Arial"/>
          <w:b/>
          <w:sz w:val="24"/>
          <w:szCs w:val="24"/>
          <w:lang w:eastAsia="tr-TR"/>
        </w:rPr>
        <w:t>$ bazında</w:t>
      </w:r>
      <w:r w:rsidRPr="00A424FC">
        <w:rPr>
          <w:rFonts w:ascii="Arial" w:eastAsia="Times New Roman" w:hAnsi="Arial" w:cs="Arial"/>
          <w:sz w:val="24"/>
          <w:szCs w:val="24"/>
          <w:lang w:eastAsia="tr-TR"/>
        </w:rPr>
        <w:t xml:space="preserve"> 648.8 milyar $’ dan, 741.8 milyar $’a </w:t>
      </w:r>
      <w:r w:rsidRPr="00A424FC">
        <w:rPr>
          <w:rFonts w:ascii="Arial" w:eastAsia="Times New Roman" w:hAnsi="Arial" w:cs="Arial"/>
          <w:b/>
          <w:sz w:val="24"/>
          <w:szCs w:val="24"/>
          <w:lang w:eastAsia="tr-TR"/>
        </w:rPr>
        <w:t>(%14.3 artış),</w:t>
      </w:r>
      <w:r w:rsidRPr="00A424FC">
        <w:rPr>
          <w:rFonts w:ascii="Arial" w:eastAsia="Times New Roman" w:hAnsi="Arial" w:cs="Arial"/>
          <w:sz w:val="24"/>
          <w:szCs w:val="24"/>
          <w:lang w:eastAsia="tr-TR"/>
        </w:rPr>
        <w:t xml:space="preserve"> Fert Başına </w:t>
      </w:r>
      <w:proofErr w:type="spellStart"/>
      <w:r w:rsidRPr="00A424FC">
        <w:rPr>
          <w:rFonts w:ascii="Arial" w:eastAsia="Times New Roman" w:hAnsi="Arial" w:cs="Arial"/>
          <w:sz w:val="24"/>
          <w:szCs w:val="24"/>
          <w:lang w:eastAsia="tr-TR"/>
        </w:rPr>
        <w:t>Gelir’de</w:t>
      </w:r>
      <w:proofErr w:type="spellEnd"/>
      <w:r w:rsidRPr="00A424FC">
        <w:rPr>
          <w:rFonts w:ascii="Arial" w:eastAsia="Times New Roman" w:hAnsi="Arial" w:cs="Arial"/>
          <w:sz w:val="24"/>
          <w:szCs w:val="24"/>
          <w:lang w:eastAsia="tr-TR"/>
        </w:rPr>
        <w:t xml:space="preserve"> (FBG) 9.234 $’dan 10.440 $’a çıkmıştır. </w:t>
      </w:r>
      <w:r w:rsidRPr="00A424FC">
        <w:rPr>
          <w:rFonts w:ascii="Arial" w:eastAsia="Times New Roman" w:hAnsi="Arial" w:cs="Arial"/>
          <w:b/>
          <w:sz w:val="24"/>
          <w:szCs w:val="24"/>
          <w:lang w:eastAsia="tr-TR"/>
        </w:rPr>
        <w:t>Bu aşırı</w:t>
      </w:r>
      <w:r w:rsidRPr="00A424FC">
        <w:rPr>
          <w:rFonts w:ascii="Arial" w:eastAsia="Times New Roman" w:hAnsi="Arial" w:cs="Arial"/>
          <w:sz w:val="24"/>
          <w:szCs w:val="24"/>
          <w:lang w:eastAsia="tr-TR"/>
        </w:rPr>
        <w:t xml:space="preserve"> </w:t>
      </w:r>
      <w:r w:rsidRPr="00A424FC">
        <w:rPr>
          <w:rFonts w:ascii="Arial" w:eastAsia="Times New Roman" w:hAnsi="Arial" w:cs="Arial"/>
          <w:b/>
          <w:sz w:val="24"/>
          <w:szCs w:val="24"/>
          <w:lang w:eastAsia="tr-TR"/>
        </w:rPr>
        <w:t>artışlara yol açan faktörler ise</w:t>
      </w:r>
      <w:r w:rsidRPr="00A424FC">
        <w:rPr>
          <w:rFonts w:ascii="Arial" w:eastAsia="Times New Roman" w:hAnsi="Arial" w:cs="Arial"/>
          <w:sz w:val="24"/>
          <w:szCs w:val="24"/>
          <w:lang w:eastAsia="tr-TR"/>
        </w:rPr>
        <w:t xml:space="preserve"> 2008’de; a) %</w:t>
      </w:r>
      <w:proofErr w:type="gramStart"/>
      <w:r w:rsidRPr="00A424FC">
        <w:rPr>
          <w:rFonts w:ascii="Arial" w:eastAsia="Times New Roman" w:hAnsi="Arial" w:cs="Arial"/>
          <w:sz w:val="24"/>
          <w:szCs w:val="24"/>
          <w:lang w:eastAsia="tr-TR"/>
        </w:rPr>
        <w:t>10.1’lik</w:t>
      </w:r>
      <w:proofErr w:type="gramEnd"/>
      <w:r w:rsidRPr="00A424FC">
        <w:rPr>
          <w:rFonts w:ascii="Arial" w:eastAsia="Times New Roman" w:hAnsi="Arial" w:cs="Arial"/>
          <w:sz w:val="24"/>
          <w:szCs w:val="24"/>
          <w:lang w:eastAsia="tr-TR"/>
        </w:rPr>
        <w:t xml:space="preserve"> </w:t>
      </w:r>
      <w:proofErr w:type="spellStart"/>
      <w:r w:rsidRPr="00A424FC">
        <w:rPr>
          <w:rFonts w:ascii="Arial" w:eastAsia="Times New Roman" w:hAnsi="Arial" w:cs="Arial"/>
          <w:sz w:val="24"/>
          <w:szCs w:val="24"/>
          <w:lang w:eastAsia="tr-TR"/>
        </w:rPr>
        <w:t>enfasyon</w:t>
      </w:r>
      <w:proofErr w:type="spellEnd"/>
      <w:r w:rsidRPr="00A424FC">
        <w:rPr>
          <w:rFonts w:ascii="Arial" w:eastAsia="Times New Roman" w:hAnsi="Arial" w:cs="Arial"/>
          <w:sz w:val="24"/>
          <w:szCs w:val="24"/>
          <w:lang w:eastAsia="tr-TR"/>
        </w:rPr>
        <w:t xml:space="preserve"> hızı, b) ortalama yıllık $ kurunun 1.3’ten, 1.281’e inmesi ve ilaveten, c) %0,7’lik büyüme hızıdır.</w:t>
      </w:r>
    </w:p>
    <w:p w:rsidR="00A424FC" w:rsidRPr="00A424FC" w:rsidRDefault="00A424FC" w:rsidP="00A424FC">
      <w:pPr>
        <w:tabs>
          <w:tab w:val="left" w:pos="360"/>
        </w:tabs>
        <w:spacing w:after="0" w:line="360" w:lineRule="auto"/>
        <w:jc w:val="both"/>
        <w:rPr>
          <w:rFonts w:ascii="Arial" w:eastAsia="Times New Roman" w:hAnsi="Arial" w:cs="Arial"/>
          <w:sz w:val="24"/>
          <w:szCs w:val="24"/>
          <w:lang w:eastAsia="tr-TR"/>
        </w:rPr>
      </w:pPr>
      <w:r w:rsidRPr="00A424FC">
        <w:rPr>
          <w:rFonts w:ascii="Arial" w:eastAsia="Times New Roman" w:hAnsi="Arial" w:cs="Arial"/>
          <w:b/>
          <w:sz w:val="24"/>
          <w:szCs w:val="24"/>
          <w:lang w:eastAsia="tr-TR"/>
        </w:rPr>
        <w:tab/>
        <w:t>Hesaplama şekli</w:t>
      </w:r>
      <w:r w:rsidRPr="00A424FC">
        <w:rPr>
          <w:rFonts w:ascii="Arial" w:eastAsia="Times New Roman" w:hAnsi="Arial" w:cs="Arial"/>
          <w:sz w:val="24"/>
          <w:szCs w:val="24"/>
          <w:lang w:eastAsia="tr-TR"/>
        </w:rPr>
        <w:t xml:space="preserve">: Cari fiyatlarla </w:t>
      </w:r>
      <w:proofErr w:type="spellStart"/>
      <w:r w:rsidRPr="00A424FC">
        <w:rPr>
          <w:rFonts w:ascii="Arial" w:eastAsia="Times New Roman" w:hAnsi="Arial" w:cs="Arial"/>
          <w:sz w:val="24"/>
          <w:szCs w:val="24"/>
          <w:lang w:eastAsia="tr-TR"/>
        </w:rPr>
        <w:t>GSYH’nın</w:t>
      </w:r>
      <w:proofErr w:type="spellEnd"/>
      <w:r w:rsidRPr="00A424FC">
        <w:rPr>
          <w:rFonts w:ascii="Arial" w:eastAsia="Times New Roman" w:hAnsi="Arial" w:cs="Arial"/>
          <w:sz w:val="24"/>
          <w:szCs w:val="24"/>
          <w:lang w:eastAsia="tr-TR"/>
        </w:rPr>
        <w:t xml:space="preserve"> ortalama $ kuruna bölünmesi ile (950.1/1.281=</w:t>
      </w:r>
      <w:proofErr w:type="gramStart"/>
      <w:r w:rsidRPr="00A424FC">
        <w:rPr>
          <w:rFonts w:ascii="Arial" w:eastAsia="Times New Roman" w:hAnsi="Arial" w:cs="Arial"/>
          <w:sz w:val="24"/>
          <w:szCs w:val="24"/>
          <w:lang w:eastAsia="tr-TR"/>
        </w:rPr>
        <w:t>741.8</w:t>
      </w:r>
      <w:proofErr w:type="gramEnd"/>
      <w:r w:rsidRPr="00A424FC">
        <w:rPr>
          <w:rFonts w:ascii="Arial" w:eastAsia="Times New Roman" w:hAnsi="Arial" w:cs="Arial"/>
          <w:sz w:val="24"/>
          <w:szCs w:val="24"/>
          <w:lang w:eastAsia="tr-TR"/>
        </w:rPr>
        <w:t xml:space="preserve"> milyar $) $ cinsinden GSYH bulunur. Bu miktarın nüfusa bölünmesi ile de (</w:t>
      </w:r>
      <w:proofErr w:type="gramStart"/>
      <w:r w:rsidRPr="00A424FC">
        <w:rPr>
          <w:rFonts w:ascii="Arial" w:eastAsia="Times New Roman" w:hAnsi="Arial" w:cs="Arial"/>
          <w:sz w:val="24"/>
          <w:szCs w:val="24"/>
          <w:lang w:eastAsia="tr-TR"/>
        </w:rPr>
        <w:t>741.8</w:t>
      </w:r>
      <w:proofErr w:type="gramEnd"/>
      <w:r w:rsidRPr="00A424FC">
        <w:rPr>
          <w:rFonts w:ascii="Arial" w:eastAsia="Times New Roman" w:hAnsi="Arial" w:cs="Arial"/>
          <w:sz w:val="24"/>
          <w:szCs w:val="24"/>
          <w:lang w:eastAsia="tr-TR"/>
        </w:rPr>
        <w:t>/71milyon kişi) 10.438 $’</w:t>
      </w:r>
      <w:proofErr w:type="spellStart"/>
      <w:r w:rsidRPr="00A424FC">
        <w:rPr>
          <w:rFonts w:ascii="Arial" w:eastAsia="Times New Roman" w:hAnsi="Arial" w:cs="Arial"/>
          <w:sz w:val="24"/>
          <w:szCs w:val="24"/>
          <w:lang w:eastAsia="tr-TR"/>
        </w:rPr>
        <w:t>lık</w:t>
      </w:r>
      <w:proofErr w:type="spellEnd"/>
      <w:r w:rsidRPr="00A424FC">
        <w:rPr>
          <w:rFonts w:ascii="Arial" w:eastAsia="Times New Roman" w:hAnsi="Arial" w:cs="Arial"/>
          <w:sz w:val="24"/>
          <w:szCs w:val="24"/>
          <w:lang w:eastAsia="tr-TR"/>
        </w:rPr>
        <w:t xml:space="preserve"> </w:t>
      </w:r>
      <w:proofErr w:type="spellStart"/>
      <w:r w:rsidRPr="00A424FC">
        <w:rPr>
          <w:rFonts w:ascii="Arial" w:eastAsia="Times New Roman" w:hAnsi="Arial" w:cs="Arial"/>
          <w:sz w:val="24"/>
          <w:szCs w:val="24"/>
          <w:lang w:eastAsia="tr-TR"/>
        </w:rPr>
        <w:t>FBG’e</w:t>
      </w:r>
      <w:proofErr w:type="spellEnd"/>
      <w:r w:rsidRPr="00A424FC">
        <w:rPr>
          <w:rFonts w:ascii="Arial" w:eastAsia="Times New Roman" w:hAnsi="Arial" w:cs="Arial"/>
          <w:sz w:val="24"/>
          <w:szCs w:val="24"/>
          <w:lang w:eastAsia="tr-TR"/>
        </w:rPr>
        <w:t xml:space="preserve"> ulaşılır. 2010’da GSYH sabit fiyatlarla %9,2 arttığı halde, cari fiyatlarla %16’lık bir artışla 1,105 trilyon TL’ye, $ bazında ise %19’luk bir artışla (2009-2010’da 1$=1,5TL’de sabit olduğu için) 736 milyar $’a (</w:t>
      </w:r>
      <w:proofErr w:type="gramStart"/>
      <w:r w:rsidRPr="00A424FC">
        <w:rPr>
          <w:rFonts w:ascii="Arial" w:eastAsia="Times New Roman" w:hAnsi="Arial" w:cs="Arial"/>
          <w:sz w:val="24"/>
          <w:szCs w:val="24"/>
          <w:lang w:eastAsia="tr-TR"/>
        </w:rPr>
        <w:t>1,105/1</w:t>
      </w:r>
      <w:proofErr w:type="gramEnd"/>
      <w:r w:rsidRPr="00A424FC">
        <w:rPr>
          <w:rFonts w:ascii="Arial" w:eastAsia="Times New Roman" w:hAnsi="Arial" w:cs="Arial"/>
          <w:sz w:val="24"/>
          <w:szCs w:val="24"/>
          <w:lang w:eastAsia="tr-TR"/>
        </w:rPr>
        <w:t xml:space="preserve">,5TL), </w:t>
      </w:r>
      <w:proofErr w:type="spellStart"/>
      <w:r w:rsidRPr="00A424FC">
        <w:rPr>
          <w:rFonts w:ascii="Arial" w:eastAsia="Times New Roman" w:hAnsi="Arial" w:cs="Arial"/>
          <w:sz w:val="24"/>
          <w:szCs w:val="24"/>
          <w:lang w:eastAsia="tr-TR"/>
        </w:rPr>
        <w:t>FBG’de</w:t>
      </w:r>
      <w:proofErr w:type="spellEnd"/>
      <w:r w:rsidRPr="00A424FC">
        <w:rPr>
          <w:rFonts w:ascii="Arial" w:eastAsia="Times New Roman" w:hAnsi="Arial" w:cs="Arial"/>
          <w:sz w:val="24"/>
          <w:szCs w:val="24"/>
          <w:lang w:eastAsia="tr-TR"/>
        </w:rPr>
        <w:t xml:space="preserve"> 10,079 $’a (736/73 milyon kişi) ulaşmıştır. </w:t>
      </w:r>
    </w:p>
    <w:p w:rsidR="00A424FC" w:rsidRPr="00A424FC" w:rsidRDefault="00A424FC" w:rsidP="00A424FC">
      <w:pPr>
        <w:spacing w:after="0" w:line="360" w:lineRule="auto"/>
        <w:rPr>
          <w:rFonts w:ascii="Arial" w:eastAsia="Times New Roman" w:hAnsi="Arial" w:cs="Arial"/>
          <w:sz w:val="26"/>
          <w:szCs w:val="24"/>
          <w:lang w:eastAsia="tr-TR"/>
        </w:rPr>
      </w:pPr>
      <w:r w:rsidRPr="00A424FC">
        <w:rPr>
          <w:rFonts w:ascii="Arial" w:eastAsia="Times New Roman" w:hAnsi="Arial" w:cs="Arial"/>
          <w:b/>
          <w:sz w:val="26"/>
          <w:szCs w:val="25"/>
          <w:lang w:eastAsia="tr-TR"/>
        </w:rPr>
        <w:t>2.İşsizlik:</w:t>
      </w:r>
      <w:r w:rsidRPr="00A424FC">
        <w:rPr>
          <w:rFonts w:ascii="Arial" w:eastAsia="Times New Roman" w:hAnsi="Arial" w:cs="Arial"/>
          <w:sz w:val="26"/>
          <w:szCs w:val="24"/>
          <w:lang w:eastAsia="tr-TR"/>
        </w:rPr>
        <w:t xml:space="preserve"> </w:t>
      </w:r>
    </w:p>
    <w:p w:rsidR="00A424FC" w:rsidRPr="00A424FC" w:rsidRDefault="00A424FC" w:rsidP="00A424FC">
      <w:pPr>
        <w:spacing w:after="0" w:line="360" w:lineRule="auto"/>
        <w:ind w:firstLine="360"/>
        <w:jc w:val="both"/>
        <w:rPr>
          <w:rFonts w:ascii="Times New Roman" w:eastAsia="Times New Roman" w:hAnsi="Times New Roman" w:cs="Times New Roman"/>
          <w:b/>
          <w:sz w:val="24"/>
          <w:szCs w:val="24"/>
          <w:lang w:eastAsia="tr-TR"/>
        </w:rPr>
      </w:pPr>
      <w:r w:rsidRPr="00A424FC">
        <w:rPr>
          <w:rFonts w:ascii="Arial" w:eastAsia="Times New Roman" w:hAnsi="Arial" w:cs="Arial"/>
          <w:sz w:val="24"/>
          <w:szCs w:val="24"/>
          <w:lang w:eastAsia="tr-TR"/>
        </w:rPr>
        <w:t xml:space="preserve">2001’den bu yana Türkiye’nin esas meselelerinden biri de artan </w:t>
      </w:r>
      <w:r w:rsidRPr="00A424FC">
        <w:rPr>
          <w:rFonts w:ascii="Arial" w:eastAsia="Times New Roman" w:hAnsi="Arial" w:cs="Arial"/>
          <w:b/>
          <w:sz w:val="24"/>
          <w:szCs w:val="24"/>
          <w:lang w:eastAsia="tr-TR"/>
        </w:rPr>
        <w:t>işsizliktir.</w:t>
      </w:r>
      <w:r w:rsidRPr="00A424FC">
        <w:rPr>
          <w:rFonts w:ascii="Arial" w:eastAsia="Times New Roman" w:hAnsi="Arial" w:cs="Arial"/>
          <w:sz w:val="24"/>
          <w:szCs w:val="24"/>
          <w:lang w:eastAsia="tr-TR"/>
        </w:rPr>
        <w:t xml:space="preserve"> TÜİK verilerine göre, </w:t>
      </w:r>
      <w:r w:rsidRPr="00A424FC">
        <w:rPr>
          <w:rFonts w:ascii="Arial" w:eastAsia="Times New Roman" w:hAnsi="Arial" w:cs="Arial"/>
          <w:b/>
          <w:bCs/>
          <w:sz w:val="24"/>
          <w:szCs w:val="24"/>
          <w:lang w:eastAsia="tr-TR"/>
        </w:rPr>
        <w:t>işsizlik oranları, Aralık ayları itibarıyla, 2000’de</w:t>
      </w:r>
      <w:r w:rsidRPr="00A424FC">
        <w:rPr>
          <w:rFonts w:ascii="Arial" w:eastAsia="Times New Roman" w:hAnsi="Arial" w:cs="Arial"/>
          <w:sz w:val="24"/>
          <w:szCs w:val="24"/>
          <w:lang w:eastAsia="tr-TR"/>
        </w:rPr>
        <w:t xml:space="preserve"> %6.5, </w:t>
      </w:r>
      <w:r w:rsidRPr="00A424FC">
        <w:rPr>
          <w:rFonts w:ascii="Arial" w:eastAsia="Times New Roman" w:hAnsi="Arial" w:cs="Arial"/>
          <w:b/>
          <w:bCs/>
          <w:sz w:val="24"/>
          <w:szCs w:val="24"/>
          <w:lang w:eastAsia="tr-TR"/>
        </w:rPr>
        <w:t xml:space="preserve">2001’de </w:t>
      </w:r>
      <w:r w:rsidRPr="00A424FC">
        <w:rPr>
          <w:rFonts w:ascii="Arial" w:eastAsia="Times New Roman" w:hAnsi="Arial" w:cs="Arial"/>
          <w:sz w:val="24"/>
          <w:szCs w:val="24"/>
          <w:lang w:eastAsia="tr-TR"/>
        </w:rPr>
        <w:t xml:space="preserve">%8.4, </w:t>
      </w:r>
      <w:r w:rsidRPr="00A424FC">
        <w:rPr>
          <w:rFonts w:ascii="Arial" w:eastAsia="Times New Roman" w:hAnsi="Arial" w:cs="Arial"/>
          <w:b/>
          <w:bCs/>
          <w:sz w:val="24"/>
          <w:szCs w:val="24"/>
          <w:lang w:eastAsia="tr-TR"/>
        </w:rPr>
        <w:t>2002’de</w:t>
      </w:r>
      <w:r w:rsidRPr="00A424FC">
        <w:rPr>
          <w:rFonts w:ascii="Arial" w:eastAsia="Times New Roman" w:hAnsi="Arial" w:cs="Arial"/>
          <w:sz w:val="24"/>
          <w:szCs w:val="24"/>
          <w:lang w:eastAsia="tr-TR"/>
        </w:rPr>
        <w:t xml:space="preserve"> %10.6, </w:t>
      </w:r>
      <w:r w:rsidRPr="00A424FC">
        <w:rPr>
          <w:rFonts w:ascii="Arial" w:eastAsia="Times New Roman" w:hAnsi="Arial" w:cs="Arial"/>
          <w:b/>
          <w:bCs/>
          <w:sz w:val="24"/>
          <w:szCs w:val="24"/>
          <w:lang w:eastAsia="tr-TR"/>
        </w:rPr>
        <w:t xml:space="preserve">2003’de </w:t>
      </w:r>
      <w:r w:rsidRPr="00A424FC">
        <w:rPr>
          <w:rFonts w:ascii="Arial" w:eastAsia="Times New Roman" w:hAnsi="Arial" w:cs="Arial"/>
          <w:sz w:val="24"/>
          <w:szCs w:val="24"/>
          <w:lang w:eastAsia="tr-TR"/>
        </w:rPr>
        <w:t>%10.5,</w:t>
      </w:r>
      <w:r w:rsidRPr="00A424FC">
        <w:rPr>
          <w:rFonts w:ascii="Arial" w:eastAsia="Times New Roman" w:hAnsi="Arial" w:cs="Arial"/>
          <w:b/>
          <w:bCs/>
          <w:sz w:val="24"/>
          <w:szCs w:val="24"/>
          <w:lang w:eastAsia="tr-TR"/>
        </w:rPr>
        <w:t xml:space="preserve"> 2004’de </w:t>
      </w:r>
      <w:r w:rsidRPr="00A424FC">
        <w:rPr>
          <w:rFonts w:ascii="Arial" w:eastAsia="Times New Roman" w:hAnsi="Arial" w:cs="Arial"/>
          <w:sz w:val="24"/>
          <w:szCs w:val="24"/>
          <w:lang w:eastAsia="tr-TR"/>
        </w:rPr>
        <w:t xml:space="preserve">%9.4, </w:t>
      </w:r>
      <w:r w:rsidRPr="00A424FC">
        <w:rPr>
          <w:rFonts w:ascii="Arial" w:eastAsia="Times New Roman" w:hAnsi="Arial" w:cs="Arial"/>
          <w:b/>
          <w:bCs/>
          <w:sz w:val="24"/>
          <w:szCs w:val="24"/>
          <w:lang w:eastAsia="tr-TR"/>
        </w:rPr>
        <w:t xml:space="preserve">2005’ de </w:t>
      </w:r>
      <w:r w:rsidRPr="00A424FC">
        <w:rPr>
          <w:rFonts w:ascii="Arial" w:eastAsia="Times New Roman" w:hAnsi="Arial" w:cs="Arial"/>
          <w:sz w:val="24"/>
          <w:szCs w:val="24"/>
          <w:lang w:eastAsia="tr-TR"/>
        </w:rPr>
        <w:t>%10.3,</w:t>
      </w:r>
      <w:r w:rsidRPr="00A424FC">
        <w:rPr>
          <w:rFonts w:ascii="Arial" w:eastAsia="Times New Roman" w:hAnsi="Arial" w:cs="Arial"/>
          <w:b/>
          <w:bCs/>
          <w:sz w:val="24"/>
          <w:szCs w:val="24"/>
          <w:lang w:eastAsia="tr-TR"/>
        </w:rPr>
        <w:t xml:space="preserve"> 2006 da %9.9, 2007’de </w:t>
      </w:r>
      <w:r w:rsidRPr="00A424FC">
        <w:rPr>
          <w:rFonts w:ascii="Arial" w:eastAsia="Times New Roman" w:hAnsi="Arial" w:cs="Arial"/>
          <w:sz w:val="24"/>
          <w:szCs w:val="24"/>
          <w:lang w:eastAsia="tr-TR"/>
        </w:rPr>
        <w:t xml:space="preserve">%10.6 ve </w:t>
      </w:r>
      <w:r w:rsidRPr="00A424FC">
        <w:rPr>
          <w:rFonts w:ascii="Arial" w:eastAsia="Times New Roman" w:hAnsi="Arial" w:cs="Arial"/>
          <w:b/>
          <w:sz w:val="24"/>
          <w:szCs w:val="24"/>
          <w:lang w:eastAsia="tr-TR"/>
        </w:rPr>
        <w:t>2008</w:t>
      </w:r>
      <w:r w:rsidRPr="00A424FC">
        <w:rPr>
          <w:rFonts w:ascii="Arial" w:eastAsia="Times New Roman" w:hAnsi="Arial" w:cs="Arial"/>
          <w:sz w:val="24"/>
          <w:szCs w:val="24"/>
          <w:lang w:eastAsia="tr-TR"/>
        </w:rPr>
        <w:t>’de  %14,0, 2009’da %1</w:t>
      </w:r>
      <w:r w:rsidR="007E6B61">
        <w:rPr>
          <w:rFonts w:ascii="Arial" w:eastAsia="Times New Roman" w:hAnsi="Arial" w:cs="Arial"/>
          <w:sz w:val="24"/>
          <w:szCs w:val="24"/>
          <w:lang w:eastAsia="tr-TR"/>
        </w:rPr>
        <w:t>4</w:t>
      </w:r>
      <w:r w:rsidRPr="00A424FC">
        <w:rPr>
          <w:rFonts w:ascii="Arial" w:eastAsia="Times New Roman" w:hAnsi="Arial" w:cs="Arial"/>
          <w:sz w:val="24"/>
          <w:szCs w:val="24"/>
          <w:lang w:eastAsia="tr-TR"/>
        </w:rPr>
        <w:t>,</w:t>
      </w:r>
      <w:proofErr w:type="gramStart"/>
      <w:r w:rsidR="007E6B61">
        <w:rPr>
          <w:rFonts w:ascii="Arial" w:eastAsia="Times New Roman" w:hAnsi="Arial" w:cs="Arial"/>
          <w:sz w:val="24"/>
          <w:szCs w:val="24"/>
          <w:lang w:eastAsia="tr-TR"/>
        </w:rPr>
        <w:t>0</w:t>
      </w:r>
      <w:r w:rsidRPr="00A424FC">
        <w:rPr>
          <w:rFonts w:ascii="Arial" w:eastAsia="Times New Roman" w:hAnsi="Arial" w:cs="Arial"/>
          <w:sz w:val="24"/>
          <w:szCs w:val="24"/>
          <w:lang w:eastAsia="tr-TR"/>
        </w:rPr>
        <w:t xml:space="preserve">  </w:t>
      </w:r>
      <w:r w:rsidRPr="00A424FC">
        <w:rPr>
          <w:rFonts w:ascii="Arial" w:eastAsia="Times New Roman" w:hAnsi="Arial" w:cs="Arial"/>
          <w:b/>
          <w:sz w:val="24"/>
          <w:szCs w:val="24"/>
          <w:lang w:eastAsia="tr-TR"/>
        </w:rPr>
        <w:t>2010’da</w:t>
      </w:r>
      <w:proofErr w:type="gramEnd"/>
      <w:r w:rsidRPr="00A424FC">
        <w:rPr>
          <w:rFonts w:ascii="Arial" w:eastAsia="Times New Roman" w:hAnsi="Arial" w:cs="Arial"/>
          <w:b/>
          <w:sz w:val="24"/>
          <w:szCs w:val="24"/>
          <w:lang w:eastAsia="tr-TR"/>
        </w:rPr>
        <w:t xml:space="preserve"> %11,4, 2011’de %9,</w:t>
      </w:r>
      <w:r w:rsidR="00EC0225">
        <w:rPr>
          <w:rFonts w:ascii="Arial" w:eastAsia="Times New Roman" w:hAnsi="Arial" w:cs="Arial"/>
          <w:b/>
          <w:sz w:val="24"/>
          <w:szCs w:val="24"/>
          <w:lang w:eastAsia="tr-TR"/>
        </w:rPr>
        <w:t>8, 2012’de %</w:t>
      </w:r>
      <w:r w:rsidR="007E6B61">
        <w:rPr>
          <w:rFonts w:ascii="Arial" w:eastAsia="Times New Roman" w:hAnsi="Arial" w:cs="Arial"/>
          <w:b/>
          <w:sz w:val="24"/>
          <w:szCs w:val="24"/>
          <w:lang w:eastAsia="tr-TR"/>
        </w:rPr>
        <w:t>10</w:t>
      </w:r>
      <w:r w:rsidR="00EC0225">
        <w:rPr>
          <w:rFonts w:ascii="Arial" w:eastAsia="Times New Roman" w:hAnsi="Arial" w:cs="Arial"/>
          <w:b/>
          <w:sz w:val="24"/>
          <w:szCs w:val="24"/>
          <w:lang w:eastAsia="tr-TR"/>
        </w:rPr>
        <w:t>,</w:t>
      </w:r>
      <w:r w:rsidR="007E6B61">
        <w:rPr>
          <w:rFonts w:ascii="Arial" w:eastAsia="Times New Roman" w:hAnsi="Arial" w:cs="Arial"/>
          <w:b/>
          <w:sz w:val="24"/>
          <w:szCs w:val="24"/>
          <w:lang w:eastAsia="tr-TR"/>
        </w:rPr>
        <w:t>1</w:t>
      </w:r>
      <w:r w:rsidR="00EC0225">
        <w:rPr>
          <w:rFonts w:ascii="Arial" w:eastAsia="Times New Roman" w:hAnsi="Arial" w:cs="Arial"/>
          <w:b/>
          <w:sz w:val="24"/>
          <w:szCs w:val="24"/>
          <w:lang w:eastAsia="tr-TR"/>
        </w:rPr>
        <w:t>, ve 2013’de %10</w:t>
      </w:r>
      <w:r w:rsidR="007E6B61">
        <w:rPr>
          <w:rFonts w:ascii="Arial" w:eastAsia="Times New Roman" w:hAnsi="Arial" w:cs="Arial"/>
          <w:b/>
          <w:sz w:val="24"/>
          <w:szCs w:val="24"/>
          <w:lang w:eastAsia="tr-TR"/>
        </w:rPr>
        <w:t>,0</w:t>
      </w:r>
      <w:r w:rsidRPr="00A424FC">
        <w:rPr>
          <w:rFonts w:ascii="Arial" w:eastAsia="Times New Roman" w:hAnsi="Arial" w:cs="Arial"/>
          <w:b/>
          <w:sz w:val="24"/>
          <w:szCs w:val="24"/>
          <w:lang w:eastAsia="tr-TR"/>
        </w:rPr>
        <w:t xml:space="preserve"> olarak gerçekleşmiştir</w:t>
      </w:r>
      <w:r w:rsidRPr="00A424FC">
        <w:rPr>
          <w:rFonts w:ascii="Arial" w:eastAsia="Times New Roman" w:hAnsi="Arial" w:cs="Arial"/>
          <w:sz w:val="24"/>
          <w:szCs w:val="24"/>
          <w:lang w:eastAsia="tr-TR"/>
        </w:rPr>
        <w:t>.</w:t>
      </w:r>
    </w:p>
    <w:p w:rsidR="00A424FC" w:rsidRPr="00A424FC" w:rsidRDefault="00813EA4" w:rsidP="00A424FC">
      <w:pPr>
        <w:spacing w:after="0" w:line="360" w:lineRule="auto"/>
        <w:ind w:firstLine="360"/>
        <w:jc w:val="both"/>
        <w:rPr>
          <w:rFonts w:ascii="Arial" w:eastAsia="Times New Roman" w:hAnsi="Arial" w:cs="Arial"/>
          <w:sz w:val="24"/>
          <w:szCs w:val="24"/>
          <w:lang w:eastAsia="tr-TR"/>
        </w:rPr>
      </w:pPr>
      <w:r>
        <w:rPr>
          <w:rFonts w:ascii="Arial" w:eastAsia="Times New Roman" w:hAnsi="Arial" w:cs="Arial"/>
          <w:b/>
          <w:sz w:val="24"/>
          <w:szCs w:val="24"/>
          <w:u w:val="single"/>
          <w:lang w:eastAsia="tr-TR"/>
        </w:rPr>
        <w:t xml:space="preserve">Aralık </w:t>
      </w:r>
      <w:r w:rsidR="00A424FC" w:rsidRPr="00A424FC">
        <w:rPr>
          <w:rFonts w:ascii="Arial" w:eastAsia="Times New Roman" w:hAnsi="Arial" w:cs="Arial"/>
          <w:b/>
          <w:sz w:val="24"/>
          <w:szCs w:val="24"/>
          <w:u w:val="single"/>
          <w:lang w:eastAsia="tr-TR"/>
        </w:rPr>
        <w:t>2013’de</w:t>
      </w:r>
      <w:r w:rsidR="00EC0225">
        <w:rPr>
          <w:rFonts w:ascii="Arial" w:eastAsia="Times New Roman" w:hAnsi="Arial" w:cs="Arial"/>
          <w:b/>
          <w:sz w:val="24"/>
          <w:szCs w:val="24"/>
          <w:lang w:eastAsia="tr-TR"/>
        </w:rPr>
        <w:t xml:space="preserve"> işsizlik oranı %10</w:t>
      </w:r>
      <w:r w:rsidR="00A424FC" w:rsidRPr="00A424FC">
        <w:rPr>
          <w:rFonts w:ascii="Arial" w:eastAsia="Times New Roman" w:hAnsi="Arial" w:cs="Arial"/>
          <w:b/>
          <w:sz w:val="24"/>
          <w:szCs w:val="24"/>
          <w:lang w:eastAsia="tr-TR"/>
        </w:rPr>
        <w:t xml:space="preserve"> (kentlerde </w:t>
      </w:r>
      <w:r w:rsidR="00A424FC" w:rsidRPr="00A424FC">
        <w:rPr>
          <w:rFonts w:ascii="Arial" w:eastAsia="Times New Roman" w:hAnsi="Arial" w:cs="Arial"/>
          <w:bCs/>
          <w:sz w:val="24"/>
          <w:szCs w:val="24"/>
          <w:lang w:eastAsia="tr-TR"/>
        </w:rPr>
        <w:t>%11,5)</w:t>
      </w:r>
      <w:r w:rsidR="00A424FC" w:rsidRPr="00A424FC">
        <w:rPr>
          <w:rFonts w:ascii="Arial" w:eastAsia="Times New Roman" w:hAnsi="Arial" w:cs="Arial"/>
          <w:sz w:val="24"/>
          <w:szCs w:val="24"/>
          <w:lang w:eastAsia="tr-TR"/>
        </w:rPr>
        <w:t xml:space="preserve">, </w:t>
      </w:r>
      <w:proofErr w:type="spellStart"/>
      <w:r>
        <w:rPr>
          <w:rFonts w:ascii="Arial" w:eastAsia="Times New Roman" w:hAnsi="Arial" w:cs="Arial"/>
          <w:sz w:val="24"/>
          <w:szCs w:val="24"/>
          <w:lang w:eastAsia="tr-TR"/>
        </w:rPr>
        <w:t>tarımdışı</w:t>
      </w:r>
      <w:proofErr w:type="spellEnd"/>
      <w:r>
        <w:rPr>
          <w:rFonts w:ascii="Arial" w:eastAsia="Times New Roman" w:hAnsi="Arial" w:cs="Arial"/>
          <w:sz w:val="24"/>
          <w:szCs w:val="24"/>
          <w:lang w:eastAsia="tr-TR"/>
        </w:rPr>
        <w:t xml:space="preserve"> işsizlik oranı %12,1, </w:t>
      </w:r>
      <w:r w:rsidR="00A424FC" w:rsidRPr="00A424FC">
        <w:rPr>
          <w:rFonts w:ascii="Arial" w:eastAsia="Times New Roman" w:hAnsi="Arial" w:cs="Arial"/>
          <w:b/>
          <w:sz w:val="24"/>
          <w:szCs w:val="24"/>
          <w:lang w:eastAsia="tr-TR"/>
        </w:rPr>
        <w:t>genç nüfusta</w:t>
      </w:r>
      <w:r w:rsidR="00A424FC" w:rsidRPr="00A424FC">
        <w:rPr>
          <w:rFonts w:ascii="Arial" w:eastAsia="Times New Roman" w:hAnsi="Arial" w:cs="Arial"/>
          <w:sz w:val="24"/>
          <w:szCs w:val="24"/>
          <w:lang w:eastAsia="tr-TR"/>
        </w:rPr>
        <w:t xml:space="preserve"> (15-24 yaş grubu) </w:t>
      </w:r>
      <w:r w:rsidR="00EC0225">
        <w:rPr>
          <w:rFonts w:ascii="Arial" w:eastAsia="Times New Roman" w:hAnsi="Arial" w:cs="Arial"/>
          <w:b/>
          <w:sz w:val="24"/>
          <w:szCs w:val="24"/>
          <w:lang w:eastAsia="tr-TR"/>
        </w:rPr>
        <w:t>%18,7</w:t>
      </w:r>
      <w:r w:rsidR="00A424FC" w:rsidRPr="00A424FC">
        <w:rPr>
          <w:rFonts w:ascii="Arial" w:eastAsia="Times New Roman" w:hAnsi="Arial" w:cs="Arial"/>
          <w:b/>
          <w:sz w:val="24"/>
          <w:szCs w:val="24"/>
          <w:lang w:eastAsia="tr-TR"/>
        </w:rPr>
        <w:t xml:space="preserve"> </w:t>
      </w:r>
      <w:r w:rsidR="00A424FC" w:rsidRPr="00A424FC">
        <w:rPr>
          <w:rFonts w:ascii="Arial" w:eastAsia="Times New Roman" w:hAnsi="Arial" w:cs="Arial"/>
          <w:bCs/>
          <w:sz w:val="24"/>
          <w:szCs w:val="24"/>
          <w:lang w:eastAsia="tr-TR"/>
        </w:rPr>
        <w:t>(kentlerde %2</w:t>
      </w:r>
      <w:r w:rsidR="00EC0225">
        <w:rPr>
          <w:rFonts w:ascii="Arial" w:eastAsia="Times New Roman" w:hAnsi="Arial" w:cs="Arial"/>
          <w:bCs/>
          <w:sz w:val="24"/>
          <w:szCs w:val="24"/>
          <w:lang w:eastAsia="tr-TR"/>
        </w:rPr>
        <w:t>0</w:t>
      </w:r>
      <w:r w:rsidR="00A424FC" w:rsidRPr="00A424FC">
        <w:rPr>
          <w:rFonts w:ascii="Arial" w:eastAsia="Times New Roman" w:hAnsi="Arial" w:cs="Arial"/>
          <w:bCs/>
          <w:sz w:val="24"/>
          <w:szCs w:val="24"/>
          <w:lang w:eastAsia="tr-TR"/>
        </w:rPr>
        <w:t>,</w:t>
      </w:r>
      <w:r w:rsidR="00EC0225">
        <w:rPr>
          <w:rFonts w:ascii="Arial" w:eastAsia="Times New Roman" w:hAnsi="Arial" w:cs="Arial"/>
          <w:bCs/>
          <w:sz w:val="24"/>
          <w:szCs w:val="24"/>
          <w:lang w:eastAsia="tr-TR"/>
        </w:rPr>
        <w:t>5</w:t>
      </w:r>
      <w:r w:rsidR="00A424FC" w:rsidRPr="00A424FC">
        <w:rPr>
          <w:rFonts w:ascii="Arial" w:eastAsia="Times New Roman" w:hAnsi="Arial" w:cs="Arial"/>
          <w:bCs/>
          <w:sz w:val="24"/>
          <w:szCs w:val="24"/>
          <w:lang w:eastAsia="tr-TR"/>
        </w:rPr>
        <w:t>)</w:t>
      </w:r>
      <w:r w:rsidR="00A424FC" w:rsidRPr="00A424FC">
        <w:rPr>
          <w:rFonts w:ascii="Arial" w:eastAsia="Times New Roman" w:hAnsi="Arial" w:cs="Arial"/>
          <w:sz w:val="24"/>
          <w:szCs w:val="24"/>
          <w:lang w:eastAsia="tr-TR"/>
        </w:rPr>
        <w:t xml:space="preserve"> gibi çok daha yüksek seviyededir. Demek ki, %3’lük eksik İstihdam </w:t>
      </w:r>
      <w:proofErr w:type="gramStart"/>
      <w:r w:rsidR="00A424FC" w:rsidRPr="00A424FC">
        <w:rPr>
          <w:rFonts w:ascii="Arial" w:eastAsia="Times New Roman" w:hAnsi="Arial" w:cs="Arial"/>
          <w:sz w:val="24"/>
          <w:szCs w:val="24"/>
          <w:lang w:eastAsia="tr-TR"/>
        </w:rPr>
        <w:t>dahil</w:t>
      </w:r>
      <w:proofErr w:type="gramEnd"/>
      <w:r w:rsidR="00A424FC" w:rsidRPr="00A424FC">
        <w:rPr>
          <w:rFonts w:ascii="Arial" w:eastAsia="Times New Roman" w:hAnsi="Arial" w:cs="Arial"/>
          <w:sz w:val="24"/>
          <w:szCs w:val="24"/>
          <w:lang w:eastAsia="tr-TR"/>
        </w:rPr>
        <w:t xml:space="preserve">, </w:t>
      </w:r>
      <w:r w:rsidR="00A424FC" w:rsidRPr="00A424FC">
        <w:rPr>
          <w:rFonts w:ascii="Arial" w:eastAsia="Times New Roman" w:hAnsi="Arial" w:cs="Arial"/>
          <w:b/>
          <w:sz w:val="24"/>
          <w:szCs w:val="24"/>
          <w:lang w:eastAsia="tr-TR"/>
        </w:rPr>
        <w:t>kentlerde</w:t>
      </w:r>
      <w:r w:rsidR="00A424FC" w:rsidRPr="00A424FC">
        <w:rPr>
          <w:rFonts w:ascii="Arial" w:eastAsia="Times New Roman" w:hAnsi="Arial" w:cs="Arial"/>
          <w:sz w:val="24"/>
          <w:szCs w:val="24"/>
          <w:lang w:eastAsia="tr-TR"/>
        </w:rPr>
        <w:t xml:space="preserve"> </w:t>
      </w:r>
      <w:r w:rsidR="00A424FC" w:rsidRPr="00A424FC">
        <w:rPr>
          <w:rFonts w:ascii="Arial" w:eastAsia="Times New Roman" w:hAnsi="Arial" w:cs="Arial"/>
          <w:b/>
          <w:sz w:val="24"/>
          <w:szCs w:val="24"/>
          <w:lang w:eastAsia="tr-TR"/>
        </w:rPr>
        <w:t xml:space="preserve">gençlerimizin yaklaşık %25’i işsizdir! </w:t>
      </w:r>
    </w:p>
    <w:p w:rsidR="00A424FC" w:rsidRPr="00A424FC" w:rsidRDefault="00EC0225" w:rsidP="00A424FC">
      <w:pPr>
        <w:spacing w:after="0" w:line="360" w:lineRule="auto"/>
        <w:ind w:firstLine="360"/>
        <w:jc w:val="both"/>
        <w:rPr>
          <w:rFonts w:ascii="Arial" w:eastAsia="Times New Roman" w:hAnsi="Arial" w:cs="Arial"/>
          <w:bCs/>
          <w:sz w:val="23"/>
          <w:szCs w:val="24"/>
          <w:lang w:eastAsia="tr-TR"/>
        </w:rPr>
      </w:pPr>
      <w:r>
        <w:rPr>
          <w:rFonts w:ascii="Arial" w:eastAsia="Times New Roman" w:hAnsi="Arial" w:cs="Arial"/>
          <w:b/>
          <w:sz w:val="24"/>
          <w:szCs w:val="24"/>
          <w:lang w:eastAsia="tr-TR"/>
        </w:rPr>
        <w:t>Aralık</w:t>
      </w:r>
      <w:r w:rsidR="00A424FC" w:rsidRPr="00A424FC">
        <w:rPr>
          <w:rFonts w:ascii="Arial" w:eastAsia="Times New Roman" w:hAnsi="Arial" w:cs="Arial"/>
          <w:b/>
          <w:sz w:val="24"/>
          <w:szCs w:val="24"/>
          <w:lang w:eastAsia="tr-TR"/>
        </w:rPr>
        <w:t xml:space="preserve"> </w:t>
      </w:r>
      <w:r w:rsidR="00A424FC" w:rsidRPr="00A424FC">
        <w:rPr>
          <w:rFonts w:ascii="Arial" w:eastAsia="Times New Roman" w:hAnsi="Arial" w:cs="Arial"/>
          <w:bCs/>
          <w:sz w:val="24"/>
          <w:szCs w:val="24"/>
          <w:lang w:eastAsia="tr-TR"/>
        </w:rPr>
        <w:t xml:space="preserve">2013’de </w:t>
      </w:r>
      <w:r w:rsidR="00A424FC" w:rsidRPr="00EC0225">
        <w:rPr>
          <w:rFonts w:ascii="Arial" w:eastAsia="Times New Roman" w:hAnsi="Arial" w:cs="Arial"/>
          <w:b/>
          <w:bCs/>
          <w:sz w:val="24"/>
          <w:szCs w:val="24"/>
          <w:lang w:eastAsia="tr-TR"/>
        </w:rPr>
        <w:t>istihdam</w:t>
      </w:r>
      <w:r>
        <w:rPr>
          <w:rFonts w:ascii="Arial" w:eastAsia="Times New Roman" w:hAnsi="Arial" w:cs="Arial"/>
          <w:bCs/>
          <w:sz w:val="24"/>
          <w:szCs w:val="24"/>
          <w:lang w:eastAsia="tr-TR"/>
        </w:rPr>
        <w:t xml:space="preserve"> edilen 25,3</w:t>
      </w:r>
      <w:r w:rsidR="00A424FC" w:rsidRPr="00A424FC">
        <w:rPr>
          <w:rFonts w:ascii="Arial" w:eastAsia="Times New Roman" w:hAnsi="Arial" w:cs="Arial"/>
          <w:bCs/>
          <w:sz w:val="24"/>
          <w:szCs w:val="24"/>
          <w:lang w:eastAsia="tr-TR"/>
        </w:rPr>
        <w:t xml:space="preserve"> milyon kişinin </w:t>
      </w:r>
      <w:r w:rsidR="00A424FC" w:rsidRPr="00EC0225">
        <w:rPr>
          <w:rFonts w:ascii="Arial" w:eastAsia="Times New Roman" w:hAnsi="Arial" w:cs="Arial"/>
          <w:b/>
          <w:bCs/>
          <w:sz w:val="24"/>
          <w:szCs w:val="24"/>
          <w:lang w:eastAsia="tr-TR"/>
        </w:rPr>
        <w:t>%2</w:t>
      </w:r>
      <w:r w:rsidRPr="00EC0225">
        <w:rPr>
          <w:rFonts w:ascii="Arial" w:eastAsia="Times New Roman" w:hAnsi="Arial" w:cs="Arial"/>
          <w:b/>
          <w:bCs/>
          <w:sz w:val="24"/>
          <w:szCs w:val="24"/>
          <w:lang w:eastAsia="tr-TR"/>
        </w:rPr>
        <w:t>1</w:t>
      </w:r>
      <w:r w:rsidR="00A424FC" w:rsidRPr="00EC0225">
        <w:rPr>
          <w:rFonts w:ascii="Arial" w:eastAsia="Times New Roman" w:hAnsi="Arial" w:cs="Arial"/>
          <w:b/>
          <w:bCs/>
          <w:sz w:val="24"/>
          <w:szCs w:val="24"/>
          <w:lang w:eastAsia="tr-TR"/>
        </w:rPr>
        <w:t>,</w:t>
      </w:r>
      <w:r w:rsidRPr="00EC0225">
        <w:rPr>
          <w:rFonts w:ascii="Arial" w:eastAsia="Times New Roman" w:hAnsi="Arial" w:cs="Arial"/>
          <w:b/>
          <w:bCs/>
          <w:sz w:val="24"/>
          <w:szCs w:val="24"/>
          <w:lang w:eastAsia="tr-TR"/>
        </w:rPr>
        <w:t>8</w:t>
      </w:r>
      <w:r w:rsidR="00A424FC" w:rsidRPr="00EC0225">
        <w:rPr>
          <w:rFonts w:ascii="Arial" w:eastAsia="Times New Roman" w:hAnsi="Arial" w:cs="Arial"/>
          <w:b/>
          <w:bCs/>
          <w:sz w:val="24"/>
          <w:szCs w:val="24"/>
          <w:lang w:eastAsia="tr-TR"/>
        </w:rPr>
        <w:t>’i tarımda</w:t>
      </w:r>
      <w:r>
        <w:rPr>
          <w:rFonts w:ascii="Arial" w:eastAsia="Times New Roman" w:hAnsi="Arial" w:cs="Arial"/>
          <w:bCs/>
          <w:sz w:val="24"/>
          <w:szCs w:val="24"/>
          <w:lang w:eastAsia="tr-TR"/>
        </w:rPr>
        <w:t xml:space="preserve"> (5,5</w:t>
      </w:r>
      <w:r w:rsidR="00A424FC" w:rsidRPr="00A424FC">
        <w:rPr>
          <w:rFonts w:ascii="Arial" w:eastAsia="Times New Roman" w:hAnsi="Arial" w:cs="Arial"/>
          <w:bCs/>
          <w:sz w:val="24"/>
          <w:szCs w:val="24"/>
          <w:lang w:eastAsia="tr-TR"/>
        </w:rPr>
        <w:t xml:space="preserve"> milyon kişi), </w:t>
      </w:r>
      <w:r w:rsidR="00A424FC" w:rsidRPr="00EC0225">
        <w:rPr>
          <w:rFonts w:ascii="Arial" w:eastAsia="Times New Roman" w:hAnsi="Arial" w:cs="Arial"/>
          <w:b/>
          <w:bCs/>
          <w:sz w:val="24"/>
          <w:szCs w:val="24"/>
          <w:lang w:eastAsia="tr-TR"/>
        </w:rPr>
        <w:t>%19,</w:t>
      </w:r>
      <w:r w:rsidRPr="00EC0225">
        <w:rPr>
          <w:rFonts w:ascii="Arial" w:eastAsia="Times New Roman" w:hAnsi="Arial" w:cs="Arial"/>
          <w:b/>
          <w:bCs/>
          <w:sz w:val="24"/>
          <w:szCs w:val="24"/>
          <w:lang w:eastAsia="tr-TR"/>
        </w:rPr>
        <w:t>6</w:t>
      </w:r>
      <w:r w:rsidR="00A424FC" w:rsidRPr="00EC0225">
        <w:rPr>
          <w:rFonts w:ascii="Arial" w:eastAsia="Times New Roman" w:hAnsi="Arial" w:cs="Arial"/>
          <w:b/>
          <w:bCs/>
          <w:sz w:val="24"/>
          <w:szCs w:val="24"/>
          <w:lang w:eastAsia="tr-TR"/>
        </w:rPr>
        <w:t>’</w:t>
      </w:r>
      <w:r w:rsidRPr="00EC0225">
        <w:rPr>
          <w:rFonts w:ascii="Arial" w:eastAsia="Times New Roman" w:hAnsi="Arial" w:cs="Arial"/>
          <w:b/>
          <w:bCs/>
          <w:sz w:val="24"/>
          <w:szCs w:val="24"/>
          <w:lang w:eastAsia="tr-TR"/>
        </w:rPr>
        <w:t>sı</w:t>
      </w:r>
      <w:r w:rsidR="00A424FC" w:rsidRPr="00EC0225">
        <w:rPr>
          <w:rFonts w:ascii="Arial" w:eastAsia="Times New Roman" w:hAnsi="Arial" w:cs="Arial"/>
          <w:b/>
          <w:bCs/>
          <w:sz w:val="24"/>
          <w:szCs w:val="24"/>
          <w:lang w:eastAsia="tr-TR"/>
        </w:rPr>
        <w:t xml:space="preserve"> sanayi</w:t>
      </w:r>
      <w:r w:rsidR="00A424FC" w:rsidRPr="00A424FC">
        <w:rPr>
          <w:rFonts w:ascii="Arial" w:eastAsia="Times New Roman" w:hAnsi="Arial" w:cs="Arial"/>
          <w:bCs/>
          <w:sz w:val="24"/>
          <w:szCs w:val="24"/>
          <w:lang w:eastAsia="tr-TR"/>
        </w:rPr>
        <w:t xml:space="preserve"> (4,9 milyon kişi), </w:t>
      </w:r>
      <w:r w:rsidR="00A424FC" w:rsidRPr="00EC0225">
        <w:rPr>
          <w:rFonts w:ascii="Arial" w:eastAsia="Times New Roman" w:hAnsi="Arial" w:cs="Arial"/>
          <w:b/>
          <w:bCs/>
          <w:sz w:val="24"/>
          <w:szCs w:val="24"/>
          <w:lang w:eastAsia="tr-TR"/>
        </w:rPr>
        <w:t>%6</w:t>
      </w:r>
      <w:r w:rsidRPr="00EC0225">
        <w:rPr>
          <w:rFonts w:ascii="Arial" w:eastAsia="Times New Roman" w:hAnsi="Arial" w:cs="Arial"/>
          <w:b/>
          <w:bCs/>
          <w:sz w:val="24"/>
          <w:szCs w:val="24"/>
          <w:lang w:eastAsia="tr-TR"/>
        </w:rPr>
        <w:t>,9</w:t>
      </w:r>
      <w:r w:rsidR="00A424FC" w:rsidRPr="00EC0225">
        <w:rPr>
          <w:rFonts w:ascii="Arial" w:eastAsia="Times New Roman" w:hAnsi="Arial" w:cs="Arial"/>
          <w:b/>
          <w:bCs/>
          <w:sz w:val="24"/>
          <w:szCs w:val="24"/>
          <w:lang w:eastAsia="tr-TR"/>
        </w:rPr>
        <w:t>’</w:t>
      </w:r>
      <w:r w:rsidRPr="00EC0225">
        <w:rPr>
          <w:rFonts w:ascii="Arial" w:eastAsia="Times New Roman" w:hAnsi="Arial" w:cs="Arial"/>
          <w:b/>
          <w:bCs/>
          <w:sz w:val="24"/>
          <w:szCs w:val="24"/>
          <w:lang w:eastAsia="tr-TR"/>
        </w:rPr>
        <w:t>u</w:t>
      </w:r>
      <w:r w:rsidR="00A424FC" w:rsidRPr="00EC0225">
        <w:rPr>
          <w:rFonts w:ascii="Arial" w:eastAsia="Times New Roman" w:hAnsi="Arial" w:cs="Arial"/>
          <w:b/>
          <w:bCs/>
          <w:sz w:val="24"/>
          <w:szCs w:val="24"/>
          <w:lang w:eastAsia="tr-TR"/>
        </w:rPr>
        <w:t xml:space="preserve"> inşaat</w:t>
      </w:r>
      <w:r>
        <w:rPr>
          <w:rFonts w:ascii="Arial" w:eastAsia="Times New Roman" w:hAnsi="Arial" w:cs="Arial"/>
          <w:bCs/>
          <w:sz w:val="24"/>
          <w:szCs w:val="24"/>
          <w:lang w:eastAsia="tr-TR"/>
        </w:rPr>
        <w:t xml:space="preserve"> (1,8</w:t>
      </w:r>
      <w:r w:rsidR="00A424FC" w:rsidRPr="00A424FC">
        <w:rPr>
          <w:rFonts w:ascii="Arial" w:eastAsia="Times New Roman" w:hAnsi="Arial" w:cs="Arial"/>
          <w:bCs/>
          <w:sz w:val="24"/>
          <w:szCs w:val="24"/>
          <w:lang w:eastAsia="tr-TR"/>
        </w:rPr>
        <w:t xml:space="preserve"> milyon kişi) ve </w:t>
      </w:r>
      <w:r w:rsidR="00A424FC" w:rsidRPr="00EC0225">
        <w:rPr>
          <w:rFonts w:ascii="Arial" w:eastAsia="Times New Roman" w:hAnsi="Arial" w:cs="Arial"/>
          <w:b/>
          <w:bCs/>
          <w:sz w:val="24"/>
          <w:szCs w:val="24"/>
          <w:lang w:eastAsia="tr-TR"/>
        </w:rPr>
        <w:t>%</w:t>
      </w:r>
      <w:r w:rsidRPr="00EC0225">
        <w:rPr>
          <w:rFonts w:ascii="Arial" w:eastAsia="Times New Roman" w:hAnsi="Arial" w:cs="Arial"/>
          <w:b/>
          <w:bCs/>
          <w:sz w:val="24"/>
          <w:szCs w:val="24"/>
          <w:lang w:eastAsia="tr-TR"/>
        </w:rPr>
        <w:t>51</w:t>
      </w:r>
      <w:r w:rsidR="00A424FC" w:rsidRPr="00EC0225">
        <w:rPr>
          <w:rFonts w:ascii="Arial" w:eastAsia="Times New Roman" w:hAnsi="Arial" w:cs="Arial"/>
          <w:b/>
          <w:bCs/>
          <w:sz w:val="24"/>
          <w:szCs w:val="24"/>
          <w:lang w:eastAsia="tr-TR"/>
        </w:rPr>
        <w:t>,</w:t>
      </w:r>
      <w:r w:rsidRPr="00EC0225">
        <w:rPr>
          <w:rFonts w:ascii="Arial" w:eastAsia="Times New Roman" w:hAnsi="Arial" w:cs="Arial"/>
          <w:b/>
          <w:bCs/>
          <w:sz w:val="24"/>
          <w:szCs w:val="24"/>
          <w:lang w:eastAsia="tr-TR"/>
        </w:rPr>
        <w:t>6</w:t>
      </w:r>
      <w:r w:rsidR="00A424FC" w:rsidRPr="00EC0225">
        <w:rPr>
          <w:rFonts w:ascii="Arial" w:eastAsia="Times New Roman" w:hAnsi="Arial" w:cs="Arial"/>
          <w:b/>
          <w:bCs/>
          <w:sz w:val="24"/>
          <w:szCs w:val="24"/>
          <w:lang w:eastAsia="tr-TR"/>
        </w:rPr>
        <w:t>’</w:t>
      </w:r>
      <w:r w:rsidRPr="00EC0225">
        <w:rPr>
          <w:rFonts w:ascii="Arial" w:eastAsia="Times New Roman" w:hAnsi="Arial" w:cs="Arial"/>
          <w:b/>
          <w:bCs/>
          <w:sz w:val="24"/>
          <w:szCs w:val="24"/>
          <w:lang w:eastAsia="tr-TR"/>
        </w:rPr>
        <w:t>sı</w:t>
      </w:r>
      <w:r w:rsidR="00A424FC" w:rsidRPr="00EC0225">
        <w:rPr>
          <w:rFonts w:ascii="Arial" w:eastAsia="Times New Roman" w:hAnsi="Arial" w:cs="Arial"/>
          <w:b/>
          <w:bCs/>
          <w:sz w:val="24"/>
          <w:szCs w:val="24"/>
          <w:lang w:eastAsia="tr-TR"/>
        </w:rPr>
        <w:t xml:space="preserve"> ise</w:t>
      </w:r>
      <w:r w:rsidR="00A424FC" w:rsidRPr="00A424FC">
        <w:rPr>
          <w:rFonts w:ascii="Arial" w:eastAsia="Times New Roman" w:hAnsi="Arial" w:cs="Arial"/>
          <w:bCs/>
          <w:sz w:val="24"/>
          <w:szCs w:val="24"/>
          <w:lang w:eastAsia="tr-TR"/>
        </w:rPr>
        <w:t xml:space="preserve"> (1</w:t>
      </w:r>
      <w:r>
        <w:rPr>
          <w:rFonts w:ascii="Arial" w:eastAsia="Times New Roman" w:hAnsi="Arial" w:cs="Arial"/>
          <w:bCs/>
          <w:sz w:val="24"/>
          <w:szCs w:val="24"/>
          <w:lang w:eastAsia="tr-TR"/>
        </w:rPr>
        <w:t>3</w:t>
      </w:r>
      <w:r w:rsidR="00A424FC" w:rsidRPr="00A424FC">
        <w:rPr>
          <w:rFonts w:ascii="Arial" w:eastAsia="Times New Roman" w:hAnsi="Arial" w:cs="Arial"/>
          <w:bCs/>
          <w:sz w:val="24"/>
          <w:szCs w:val="24"/>
          <w:lang w:eastAsia="tr-TR"/>
        </w:rPr>
        <w:t>,</w:t>
      </w:r>
      <w:r>
        <w:rPr>
          <w:rFonts w:ascii="Arial" w:eastAsia="Times New Roman" w:hAnsi="Arial" w:cs="Arial"/>
          <w:bCs/>
          <w:sz w:val="24"/>
          <w:szCs w:val="24"/>
          <w:lang w:eastAsia="tr-TR"/>
        </w:rPr>
        <w:t>1</w:t>
      </w:r>
      <w:r w:rsidR="00A424FC" w:rsidRPr="00A424FC">
        <w:rPr>
          <w:rFonts w:ascii="Arial" w:eastAsia="Times New Roman" w:hAnsi="Arial" w:cs="Arial"/>
          <w:bCs/>
          <w:sz w:val="24"/>
          <w:szCs w:val="24"/>
          <w:lang w:eastAsia="tr-TR"/>
        </w:rPr>
        <w:t xml:space="preserve"> milyon kişi) </w:t>
      </w:r>
      <w:r w:rsidR="00A424FC" w:rsidRPr="00EC0225">
        <w:rPr>
          <w:rFonts w:ascii="Arial" w:eastAsia="Times New Roman" w:hAnsi="Arial" w:cs="Arial"/>
          <w:b/>
          <w:bCs/>
          <w:sz w:val="24"/>
          <w:szCs w:val="24"/>
          <w:lang w:eastAsia="tr-TR"/>
        </w:rPr>
        <w:t>hizmetler</w:t>
      </w:r>
      <w:r w:rsidR="00A424FC" w:rsidRPr="00A424FC">
        <w:rPr>
          <w:rFonts w:ascii="Arial" w:eastAsia="Times New Roman" w:hAnsi="Arial" w:cs="Arial"/>
          <w:bCs/>
          <w:sz w:val="24"/>
          <w:szCs w:val="24"/>
          <w:lang w:eastAsia="tr-TR"/>
        </w:rPr>
        <w:t xml:space="preserve"> </w:t>
      </w:r>
      <w:r w:rsidR="00A424FC" w:rsidRPr="00EC0225">
        <w:rPr>
          <w:rFonts w:ascii="Arial" w:eastAsia="Times New Roman" w:hAnsi="Arial" w:cs="Arial"/>
          <w:b/>
          <w:bCs/>
          <w:sz w:val="24"/>
          <w:szCs w:val="24"/>
          <w:lang w:eastAsia="tr-TR"/>
        </w:rPr>
        <w:t>sektöründe</w:t>
      </w:r>
      <w:r w:rsidR="00A424FC" w:rsidRPr="00A424FC">
        <w:rPr>
          <w:rFonts w:ascii="Arial" w:eastAsia="Times New Roman" w:hAnsi="Arial" w:cs="Arial"/>
          <w:bCs/>
          <w:sz w:val="24"/>
          <w:szCs w:val="24"/>
          <w:lang w:eastAsia="tr-TR"/>
        </w:rPr>
        <w:t xml:space="preserve"> çalışmaktadır. </w:t>
      </w:r>
      <w:r w:rsidR="00A424FC" w:rsidRPr="00A424FC">
        <w:rPr>
          <w:rFonts w:ascii="Arial" w:eastAsia="Times New Roman" w:hAnsi="Arial" w:cs="Arial"/>
          <w:b/>
          <w:sz w:val="24"/>
          <w:szCs w:val="24"/>
          <w:lang w:eastAsia="tr-TR"/>
        </w:rPr>
        <w:t>Kayıt dışı istihdam ise %3</w:t>
      </w:r>
      <w:r>
        <w:rPr>
          <w:rFonts w:ascii="Arial" w:eastAsia="Times New Roman" w:hAnsi="Arial" w:cs="Arial"/>
          <w:b/>
          <w:sz w:val="24"/>
          <w:szCs w:val="24"/>
          <w:lang w:eastAsia="tr-TR"/>
        </w:rPr>
        <w:t>4</w:t>
      </w:r>
      <w:r w:rsidR="00A424FC" w:rsidRPr="00A424FC">
        <w:rPr>
          <w:rFonts w:ascii="Arial" w:eastAsia="Times New Roman" w:hAnsi="Arial" w:cs="Arial"/>
          <w:b/>
          <w:sz w:val="24"/>
          <w:szCs w:val="24"/>
          <w:lang w:eastAsia="tr-TR"/>
        </w:rPr>
        <w:t xml:space="preserve">,3’tür </w:t>
      </w:r>
      <w:r w:rsidR="00A424FC" w:rsidRPr="00A424FC">
        <w:rPr>
          <w:rFonts w:ascii="Arial" w:eastAsia="Times New Roman" w:hAnsi="Arial" w:cs="Arial"/>
          <w:sz w:val="24"/>
          <w:szCs w:val="24"/>
          <w:lang w:eastAsia="tr-TR"/>
        </w:rPr>
        <w:t>(tarım sektöründe %82,</w:t>
      </w:r>
      <w:r>
        <w:rPr>
          <w:rFonts w:ascii="Arial" w:eastAsia="Times New Roman" w:hAnsi="Arial" w:cs="Arial"/>
          <w:sz w:val="24"/>
          <w:szCs w:val="24"/>
          <w:lang w:eastAsia="tr-TR"/>
        </w:rPr>
        <w:t>1, tarım dışı sektörlerde %21’</w:t>
      </w:r>
      <w:r w:rsidR="00A424FC" w:rsidRPr="00A424FC">
        <w:rPr>
          <w:rFonts w:ascii="Arial" w:eastAsia="Times New Roman" w:hAnsi="Arial" w:cs="Arial"/>
          <w:sz w:val="24"/>
          <w:szCs w:val="24"/>
          <w:lang w:eastAsia="tr-TR"/>
        </w:rPr>
        <w:t>d</w:t>
      </w:r>
      <w:r>
        <w:rPr>
          <w:rFonts w:ascii="Arial" w:eastAsia="Times New Roman" w:hAnsi="Arial" w:cs="Arial"/>
          <w:sz w:val="24"/>
          <w:szCs w:val="24"/>
          <w:lang w:eastAsia="tr-TR"/>
        </w:rPr>
        <w:t>i</w:t>
      </w:r>
      <w:r w:rsidR="00A424FC" w:rsidRPr="00A424FC">
        <w:rPr>
          <w:rFonts w:ascii="Arial" w:eastAsia="Times New Roman" w:hAnsi="Arial" w:cs="Arial"/>
          <w:sz w:val="24"/>
          <w:szCs w:val="24"/>
          <w:lang w:eastAsia="tr-TR"/>
        </w:rPr>
        <w:t>r).</w:t>
      </w:r>
    </w:p>
    <w:p w:rsidR="00A424FC" w:rsidRPr="00A424FC" w:rsidRDefault="00A424FC" w:rsidP="00A424FC">
      <w:pPr>
        <w:tabs>
          <w:tab w:val="left" w:pos="540"/>
        </w:tabs>
        <w:spacing w:after="0" w:line="360" w:lineRule="auto"/>
        <w:jc w:val="both"/>
        <w:rPr>
          <w:rFonts w:ascii="Arial" w:eastAsia="Times New Roman" w:hAnsi="Arial" w:cs="Arial"/>
          <w:b/>
          <w:sz w:val="23"/>
          <w:szCs w:val="24"/>
          <w:lang w:eastAsia="tr-TR"/>
        </w:rPr>
      </w:pPr>
      <w:r w:rsidRPr="00A424FC">
        <w:rPr>
          <w:rFonts w:ascii="Arial" w:eastAsia="Times New Roman" w:hAnsi="Arial" w:cs="Arial"/>
          <w:b/>
          <w:sz w:val="26"/>
          <w:szCs w:val="26"/>
          <w:lang w:eastAsia="tr-TR"/>
        </w:rPr>
        <w:t>3. Gelir Dağılımı:</w:t>
      </w:r>
      <w:r w:rsidRPr="00A424FC">
        <w:rPr>
          <w:rFonts w:ascii="Arial" w:eastAsia="Times New Roman" w:hAnsi="Arial" w:cs="Arial"/>
          <w:b/>
          <w:sz w:val="23"/>
          <w:szCs w:val="24"/>
          <w:lang w:eastAsia="tr-TR"/>
        </w:rPr>
        <w:t xml:space="preserve"> </w:t>
      </w:r>
    </w:p>
    <w:p w:rsidR="00A424FC" w:rsidRPr="00A424FC" w:rsidRDefault="00A424FC" w:rsidP="00A424FC">
      <w:pPr>
        <w:tabs>
          <w:tab w:val="left" w:pos="540"/>
        </w:tabs>
        <w:spacing w:after="0" w:line="360" w:lineRule="auto"/>
        <w:jc w:val="both"/>
        <w:rPr>
          <w:rFonts w:ascii="Arial" w:eastAsia="Times New Roman" w:hAnsi="Arial" w:cs="Arial"/>
          <w:bCs/>
          <w:sz w:val="23"/>
          <w:szCs w:val="24"/>
          <w:lang w:eastAsia="tr-TR"/>
        </w:rPr>
      </w:pPr>
      <w:r w:rsidRPr="00A424FC">
        <w:rPr>
          <w:rFonts w:ascii="Arial" w:eastAsia="Times New Roman" w:hAnsi="Arial" w:cs="Arial"/>
          <w:bCs/>
          <w:sz w:val="23"/>
          <w:szCs w:val="24"/>
          <w:lang w:eastAsia="tr-TR"/>
        </w:rPr>
        <w:tab/>
      </w:r>
      <w:proofErr w:type="spellStart"/>
      <w:r w:rsidRPr="00A424FC">
        <w:rPr>
          <w:rFonts w:ascii="Arial" w:eastAsia="Times New Roman" w:hAnsi="Arial" w:cs="Arial"/>
          <w:bCs/>
          <w:sz w:val="24"/>
          <w:szCs w:val="24"/>
          <w:lang w:eastAsia="tr-TR"/>
        </w:rPr>
        <w:t>TÜİK’e</w:t>
      </w:r>
      <w:proofErr w:type="spellEnd"/>
      <w:r w:rsidRPr="00A424FC">
        <w:rPr>
          <w:rFonts w:ascii="Arial" w:eastAsia="Times New Roman" w:hAnsi="Arial" w:cs="Arial"/>
          <w:bCs/>
          <w:sz w:val="24"/>
          <w:szCs w:val="24"/>
          <w:lang w:eastAsia="tr-TR"/>
        </w:rPr>
        <w:t xml:space="preserve"> göre (23 Eylül 2013) gelir dağılımı sonuçlarına göre Türkiye’de 2006’dan 2007’ye nüfusun en zengin %20’lik dilimi </w:t>
      </w:r>
      <w:proofErr w:type="gramStart"/>
      <w:r w:rsidRPr="00A424FC">
        <w:rPr>
          <w:rFonts w:ascii="Arial" w:eastAsia="Times New Roman" w:hAnsi="Arial" w:cs="Arial"/>
          <w:bCs/>
          <w:sz w:val="24"/>
          <w:szCs w:val="24"/>
          <w:lang w:eastAsia="tr-TR"/>
        </w:rPr>
        <w:t>ile,</w:t>
      </w:r>
      <w:proofErr w:type="gramEnd"/>
      <w:r w:rsidRPr="00A424FC">
        <w:rPr>
          <w:rFonts w:ascii="Arial" w:eastAsia="Times New Roman" w:hAnsi="Arial" w:cs="Arial"/>
          <w:bCs/>
          <w:sz w:val="24"/>
          <w:szCs w:val="24"/>
          <w:lang w:eastAsia="tr-TR"/>
        </w:rPr>
        <w:t xml:space="preserve"> en fakir %20’lik dilimi arasındaki gelir farkı 9,5 kattan 8,1 kata indi. Yine</w:t>
      </w:r>
      <w:r w:rsidRPr="00A424FC">
        <w:rPr>
          <w:rFonts w:ascii="Arial" w:eastAsia="Times New Roman" w:hAnsi="Arial" w:cs="Arial"/>
          <w:sz w:val="24"/>
          <w:szCs w:val="24"/>
          <w:lang w:eastAsia="tr-TR"/>
        </w:rPr>
        <w:t xml:space="preserve"> </w:t>
      </w:r>
      <w:r w:rsidRPr="00A424FC">
        <w:rPr>
          <w:rFonts w:ascii="Arial" w:eastAsia="Times New Roman" w:hAnsi="Arial" w:cs="Arial"/>
          <w:b/>
          <w:bCs/>
          <w:sz w:val="24"/>
          <w:szCs w:val="24"/>
          <w:lang w:eastAsia="tr-TR"/>
        </w:rPr>
        <w:t>2006’dan 2012’ye</w:t>
      </w:r>
      <w:r w:rsidRPr="00A424FC">
        <w:rPr>
          <w:rFonts w:ascii="Arial" w:eastAsia="Times New Roman" w:hAnsi="Arial" w:cs="Arial"/>
          <w:sz w:val="24"/>
          <w:szCs w:val="24"/>
          <w:lang w:eastAsia="tr-TR"/>
        </w:rPr>
        <w:t xml:space="preserve">, </w:t>
      </w:r>
      <w:r w:rsidRPr="00A424FC">
        <w:rPr>
          <w:rFonts w:ascii="Arial" w:eastAsia="Times New Roman" w:hAnsi="Arial" w:cs="Arial"/>
          <w:b/>
          <w:bCs/>
          <w:sz w:val="24"/>
          <w:szCs w:val="24"/>
          <w:lang w:eastAsia="tr-TR"/>
        </w:rPr>
        <w:t>Milli Gelirden aldığı pay;</w:t>
      </w:r>
    </w:p>
    <w:p w:rsidR="00A424FC" w:rsidRPr="00A424FC" w:rsidRDefault="00A424FC" w:rsidP="00A424FC">
      <w:pPr>
        <w:numPr>
          <w:ilvl w:val="0"/>
          <w:numId w:val="11"/>
        </w:numPr>
        <w:tabs>
          <w:tab w:val="left" w:pos="540"/>
        </w:tabs>
        <w:spacing w:after="0" w:line="360" w:lineRule="auto"/>
        <w:ind w:left="714" w:hanging="357"/>
        <w:jc w:val="both"/>
        <w:rPr>
          <w:rFonts w:ascii="Arial" w:eastAsia="Times New Roman" w:hAnsi="Arial" w:cs="Arial"/>
          <w:sz w:val="24"/>
          <w:szCs w:val="24"/>
          <w:lang w:eastAsia="tr-TR"/>
        </w:rPr>
      </w:pPr>
      <w:proofErr w:type="gramStart"/>
      <w:r w:rsidRPr="00A424FC">
        <w:rPr>
          <w:rFonts w:ascii="Arial" w:eastAsia="Times New Roman" w:hAnsi="Arial" w:cs="Arial"/>
          <w:b/>
          <w:sz w:val="24"/>
          <w:szCs w:val="24"/>
          <w:lang w:eastAsia="tr-TR"/>
        </w:rPr>
        <w:t>en</w:t>
      </w:r>
      <w:proofErr w:type="gramEnd"/>
      <w:r w:rsidRPr="00A424FC">
        <w:rPr>
          <w:rFonts w:ascii="Arial" w:eastAsia="Times New Roman" w:hAnsi="Arial" w:cs="Arial"/>
          <w:b/>
          <w:sz w:val="24"/>
          <w:szCs w:val="24"/>
          <w:lang w:eastAsia="tr-TR"/>
        </w:rPr>
        <w:t xml:space="preserve"> fakir %20’lik nüfus %5,1’den %5,9’a,</w:t>
      </w:r>
      <w:r w:rsidRPr="00A424FC">
        <w:rPr>
          <w:rFonts w:ascii="Arial" w:eastAsia="Times New Roman" w:hAnsi="Arial" w:cs="Arial"/>
          <w:sz w:val="24"/>
          <w:szCs w:val="24"/>
          <w:lang w:eastAsia="tr-TR"/>
        </w:rPr>
        <w:t xml:space="preserve"> </w:t>
      </w:r>
    </w:p>
    <w:p w:rsidR="00A424FC" w:rsidRPr="00A424FC" w:rsidRDefault="00A424FC" w:rsidP="00A424FC">
      <w:pPr>
        <w:numPr>
          <w:ilvl w:val="0"/>
          <w:numId w:val="11"/>
        </w:numPr>
        <w:tabs>
          <w:tab w:val="left" w:pos="540"/>
        </w:tabs>
        <w:spacing w:after="0" w:line="360" w:lineRule="auto"/>
        <w:ind w:left="714" w:hanging="357"/>
        <w:jc w:val="both"/>
        <w:rPr>
          <w:rFonts w:ascii="Arial" w:eastAsia="Times New Roman" w:hAnsi="Arial" w:cs="Arial"/>
          <w:bCs/>
          <w:sz w:val="23"/>
          <w:szCs w:val="24"/>
          <w:lang w:eastAsia="tr-TR"/>
        </w:rPr>
      </w:pPr>
      <w:proofErr w:type="gramStart"/>
      <w:r w:rsidRPr="00A424FC">
        <w:rPr>
          <w:rFonts w:ascii="Arial" w:eastAsia="Times New Roman" w:hAnsi="Arial" w:cs="Arial"/>
          <w:sz w:val="24"/>
          <w:szCs w:val="24"/>
          <w:lang w:eastAsia="tr-TR"/>
        </w:rPr>
        <w:t>ikinci</w:t>
      </w:r>
      <w:proofErr w:type="gramEnd"/>
      <w:r w:rsidRPr="00A424FC">
        <w:rPr>
          <w:rFonts w:ascii="Arial" w:eastAsia="Times New Roman" w:hAnsi="Arial" w:cs="Arial"/>
          <w:sz w:val="24"/>
          <w:szCs w:val="24"/>
          <w:lang w:eastAsia="tr-TR"/>
        </w:rPr>
        <w:t xml:space="preserve"> %20’lik nüfus %9,9’dan %10,6’ya,</w:t>
      </w:r>
    </w:p>
    <w:p w:rsidR="00A424FC" w:rsidRPr="00A424FC" w:rsidRDefault="00A424FC" w:rsidP="00A424FC">
      <w:pPr>
        <w:numPr>
          <w:ilvl w:val="0"/>
          <w:numId w:val="11"/>
        </w:numPr>
        <w:tabs>
          <w:tab w:val="left" w:pos="540"/>
        </w:tabs>
        <w:spacing w:after="0" w:line="360" w:lineRule="auto"/>
        <w:ind w:left="714" w:hanging="357"/>
        <w:jc w:val="both"/>
        <w:rPr>
          <w:rFonts w:ascii="Arial" w:eastAsia="Times New Roman" w:hAnsi="Arial" w:cs="Arial"/>
          <w:sz w:val="24"/>
          <w:szCs w:val="24"/>
          <w:lang w:eastAsia="tr-TR"/>
        </w:rPr>
      </w:pPr>
      <w:proofErr w:type="gramStart"/>
      <w:r w:rsidRPr="00A424FC">
        <w:rPr>
          <w:rFonts w:ascii="Arial" w:eastAsia="Times New Roman" w:hAnsi="Arial" w:cs="Arial"/>
          <w:sz w:val="24"/>
          <w:szCs w:val="24"/>
          <w:lang w:eastAsia="tr-TR"/>
        </w:rPr>
        <w:t>üçüncü</w:t>
      </w:r>
      <w:proofErr w:type="gramEnd"/>
      <w:r w:rsidRPr="00A424FC">
        <w:rPr>
          <w:rFonts w:ascii="Arial" w:eastAsia="Times New Roman" w:hAnsi="Arial" w:cs="Arial"/>
          <w:sz w:val="24"/>
          <w:szCs w:val="24"/>
          <w:lang w:eastAsia="tr-TR"/>
        </w:rPr>
        <w:t xml:space="preserve"> 20’lik nüfus %14,8’den %15,2’ye çıkmış, </w:t>
      </w:r>
    </w:p>
    <w:p w:rsidR="00A424FC" w:rsidRPr="00A424FC" w:rsidRDefault="00A424FC" w:rsidP="00A424FC">
      <w:pPr>
        <w:numPr>
          <w:ilvl w:val="0"/>
          <w:numId w:val="11"/>
        </w:numPr>
        <w:tabs>
          <w:tab w:val="left" w:pos="540"/>
        </w:tabs>
        <w:spacing w:after="0" w:line="360" w:lineRule="auto"/>
        <w:ind w:left="714" w:hanging="357"/>
        <w:jc w:val="both"/>
        <w:rPr>
          <w:rFonts w:ascii="Arial" w:eastAsia="Times New Roman" w:hAnsi="Arial" w:cs="Arial"/>
          <w:sz w:val="24"/>
          <w:szCs w:val="24"/>
          <w:lang w:eastAsia="tr-TR"/>
        </w:rPr>
      </w:pPr>
      <w:proofErr w:type="gramStart"/>
      <w:r w:rsidRPr="00A424FC">
        <w:rPr>
          <w:rFonts w:ascii="Arial" w:eastAsia="Times New Roman" w:hAnsi="Arial" w:cs="Arial"/>
          <w:sz w:val="24"/>
          <w:szCs w:val="24"/>
          <w:lang w:eastAsia="tr-TR"/>
        </w:rPr>
        <w:t>dördüncü</w:t>
      </w:r>
      <w:proofErr w:type="gramEnd"/>
      <w:r w:rsidRPr="00A424FC">
        <w:rPr>
          <w:rFonts w:ascii="Arial" w:eastAsia="Times New Roman" w:hAnsi="Arial" w:cs="Arial"/>
          <w:sz w:val="24"/>
          <w:szCs w:val="24"/>
          <w:lang w:eastAsia="tr-TR"/>
        </w:rPr>
        <w:t xml:space="preserve"> 20’lik nüfus %21,9’dan %21,7’ye ve, </w:t>
      </w:r>
    </w:p>
    <w:p w:rsidR="00A424FC" w:rsidRPr="00A424FC" w:rsidRDefault="00A424FC" w:rsidP="00A424FC">
      <w:pPr>
        <w:numPr>
          <w:ilvl w:val="0"/>
          <w:numId w:val="11"/>
        </w:numPr>
        <w:tabs>
          <w:tab w:val="num" w:pos="540"/>
        </w:tabs>
        <w:spacing w:after="120" w:line="240" w:lineRule="auto"/>
        <w:ind w:left="538" w:hanging="181"/>
        <w:jc w:val="both"/>
        <w:rPr>
          <w:rFonts w:ascii="Arial" w:eastAsia="Times New Roman" w:hAnsi="Arial" w:cs="Arial"/>
          <w:sz w:val="24"/>
          <w:szCs w:val="24"/>
          <w:lang w:eastAsia="tr-TR"/>
        </w:rPr>
      </w:pPr>
      <w:proofErr w:type="gramStart"/>
      <w:r w:rsidRPr="00A424FC">
        <w:rPr>
          <w:rFonts w:ascii="Arial" w:eastAsia="Times New Roman" w:hAnsi="Arial" w:cs="Arial"/>
          <w:b/>
          <w:sz w:val="24"/>
          <w:szCs w:val="24"/>
          <w:lang w:eastAsia="tr-TR"/>
        </w:rPr>
        <w:t>en</w:t>
      </w:r>
      <w:proofErr w:type="gramEnd"/>
      <w:r w:rsidRPr="00A424FC">
        <w:rPr>
          <w:rFonts w:ascii="Arial" w:eastAsia="Times New Roman" w:hAnsi="Arial" w:cs="Arial"/>
          <w:b/>
          <w:sz w:val="24"/>
          <w:szCs w:val="24"/>
          <w:lang w:eastAsia="tr-TR"/>
        </w:rPr>
        <w:t xml:space="preserve"> zengin %20’lik nüfus %48,4’den %46,6’ya </w:t>
      </w:r>
      <w:r w:rsidRPr="00A424FC">
        <w:rPr>
          <w:rFonts w:ascii="Arial" w:eastAsia="Times New Roman" w:hAnsi="Arial" w:cs="Arial"/>
          <w:sz w:val="24"/>
          <w:szCs w:val="24"/>
          <w:lang w:eastAsia="tr-TR"/>
        </w:rPr>
        <w:t xml:space="preserve">inmiştir. </w:t>
      </w:r>
    </w:p>
    <w:p w:rsidR="00A424FC" w:rsidRPr="00A424FC" w:rsidRDefault="00A424FC" w:rsidP="00A424FC">
      <w:pPr>
        <w:tabs>
          <w:tab w:val="left" w:pos="540"/>
        </w:tabs>
        <w:spacing w:after="0" w:line="360" w:lineRule="auto"/>
        <w:jc w:val="both"/>
        <w:rPr>
          <w:rFonts w:ascii="Arial" w:eastAsia="Times New Roman" w:hAnsi="Arial" w:cs="Arial"/>
          <w:bCs/>
          <w:sz w:val="23"/>
          <w:szCs w:val="24"/>
          <w:lang w:eastAsia="tr-TR"/>
        </w:rPr>
      </w:pPr>
    </w:p>
    <w:p w:rsidR="00A424FC" w:rsidRPr="00A424FC" w:rsidRDefault="00A424FC" w:rsidP="00A424FC">
      <w:pPr>
        <w:spacing w:after="0" w:line="240" w:lineRule="auto"/>
        <w:rPr>
          <w:rFonts w:ascii="Arial" w:eastAsia="Times New Roman" w:hAnsi="Arial" w:cs="Arial"/>
          <w:b/>
          <w:sz w:val="23"/>
          <w:szCs w:val="24"/>
          <w:lang w:eastAsia="tr-TR"/>
        </w:rPr>
      </w:pPr>
      <w:r w:rsidRPr="00A424FC">
        <w:rPr>
          <w:rFonts w:ascii="Arial" w:eastAsia="Times New Roman" w:hAnsi="Arial" w:cs="Arial"/>
          <w:b/>
          <w:sz w:val="23"/>
          <w:szCs w:val="24"/>
          <w:lang w:eastAsia="tr-TR"/>
        </w:rPr>
        <w:t>TABLO-1. TÜRKİYE'DE BAŞLICA EKONOMİK GÖSTERGELER:2009-2013 (</w:t>
      </w:r>
      <w:proofErr w:type="gramStart"/>
      <w:r w:rsidR="003E0C89" w:rsidRPr="0015473E">
        <w:rPr>
          <w:rFonts w:ascii="Arial" w:eastAsia="Times New Roman" w:hAnsi="Arial" w:cs="Arial"/>
          <w:b/>
          <w:sz w:val="23"/>
          <w:szCs w:val="24"/>
          <w:lang w:eastAsia="tr-TR"/>
        </w:rPr>
        <w:t>20</w:t>
      </w:r>
      <w:r w:rsidRPr="0015473E">
        <w:rPr>
          <w:rFonts w:ascii="Arial" w:eastAsia="Times New Roman" w:hAnsi="Arial" w:cs="Arial"/>
          <w:b/>
          <w:sz w:val="23"/>
          <w:szCs w:val="24"/>
          <w:lang w:eastAsia="tr-TR"/>
        </w:rPr>
        <w:t xml:space="preserve">  </w:t>
      </w:r>
      <w:r w:rsidR="003E0C89">
        <w:rPr>
          <w:rFonts w:ascii="Arial" w:eastAsia="Times New Roman" w:hAnsi="Arial" w:cs="Arial"/>
          <w:b/>
          <w:sz w:val="23"/>
          <w:szCs w:val="24"/>
          <w:lang w:eastAsia="tr-TR"/>
        </w:rPr>
        <w:t>Mart</w:t>
      </w:r>
      <w:proofErr w:type="gramEnd"/>
      <w:r w:rsidRPr="00A424FC">
        <w:rPr>
          <w:rFonts w:ascii="Arial" w:eastAsia="Times New Roman" w:hAnsi="Arial" w:cs="Arial"/>
          <w:b/>
          <w:sz w:val="23"/>
          <w:szCs w:val="24"/>
          <w:lang w:eastAsia="tr-TR"/>
        </w:rPr>
        <w:t xml:space="preserve"> 2014)</w:t>
      </w: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86"/>
        <w:gridCol w:w="1303"/>
        <w:gridCol w:w="1303"/>
        <w:gridCol w:w="1208"/>
        <w:gridCol w:w="1260"/>
        <w:gridCol w:w="1440"/>
      </w:tblGrid>
      <w:tr w:rsidR="00A424FC" w:rsidRPr="00A424FC" w:rsidTr="00F92F7F">
        <w:trPr>
          <w:trHeight w:val="379"/>
        </w:trPr>
        <w:tc>
          <w:tcPr>
            <w:tcW w:w="3386" w:type="dxa"/>
            <w:tcBorders>
              <w:top w:val="single" w:sz="12" w:space="0" w:color="auto"/>
              <w:left w:val="single" w:sz="12" w:space="0" w:color="auto"/>
              <w:bottom w:val="single" w:sz="12" w:space="0" w:color="auto"/>
              <w:right w:val="single" w:sz="4" w:space="0" w:color="auto"/>
            </w:tcBorders>
            <w:vAlign w:val="center"/>
          </w:tcPr>
          <w:p w:rsidR="00A424FC" w:rsidRPr="00A424FC" w:rsidRDefault="00A424FC" w:rsidP="00A424FC">
            <w:pPr>
              <w:spacing w:after="0" w:line="240" w:lineRule="auto"/>
              <w:ind w:left="72"/>
              <w:rPr>
                <w:rFonts w:ascii="Times New Roman" w:eastAsia="Times New Roman" w:hAnsi="Times New Roman" w:cs="Times New Roman"/>
                <w:b/>
                <w:sz w:val="20"/>
                <w:lang w:eastAsia="tr-TR"/>
              </w:rPr>
            </w:pPr>
            <w:r w:rsidRPr="00A424FC">
              <w:rPr>
                <w:rFonts w:ascii="Times New Roman" w:eastAsia="Times New Roman" w:hAnsi="Times New Roman" w:cs="Times New Roman"/>
                <w:b/>
                <w:sz w:val="20"/>
                <w:lang w:eastAsia="tr-TR"/>
              </w:rPr>
              <w:t>KATRİLYON TL (MİLYAR TL)</w:t>
            </w:r>
          </w:p>
        </w:tc>
        <w:tc>
          <w:tcPr>
            <w:tcW w:w="1303" w:type="dxa"/>
            <w:tcBorders>
              <w:top w:val="single" w:sz="12" w:space="0" w:color="auto"/>
              <w:left w:val="single" w:sz="4" w:space="0" w:color="auto"/>
              <w:bottom w:val="single" w:sz="12"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2009</w:t>
            </w:r>
          </w:p>
        </w:tc>
        <w:tc>
          <w:tcPr>
            <w:tcW w:w="1303" w:type="dxa"/>
            <w:tcBorders>
              <w:top w:val="single" w:sz="12" w:space="0" w:color="auto"/>
              <w:bottom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sz w:val="20"/>
                <w:szCs w:val="21"/>
                <w:lang w:eastAsia="tr-TR"/>
              </w:rPr>
              <w:t>2010</w:t>
            </w:r>
          </w:p>
        </w:tc>
        <w:tc>
          <w:tcPr>
            <w:tcW w:w="1208" w:type="dxa"/>
            <w:tcBorders>
              <w:top w:val="single" w:sz="12" w:space="0" w:color="auto"/>
              <w:bottom w:val="single" w:sz="12" w:space="0" w:color="auto"/>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1"/>
                <w:lang w:eastAsia="tr-TR"/>
              </w:rPr>
              <w:t xml:space="preserve">2011 </w:t>
            </w:r>
          </w:p>
        </w:tc>
        <w:tc>
          <w:tcPr>
            <w:tcW w:w="1260" w:type="dxa"/>
            <w:tcBorders>
              <w:top w:val="single" w:sz="12" w:space="0" w:color="auto"/>
              <w:bottom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2012</w:t>
            </w:r>
          </w:p>
        </w:tc>
        <w:tc>
          <w:tcPr>
            <w:tcW w:w="1440" w:type="dxa"/>
            <w:tcBorders>
              <w:top w:val="single" w:sz="12" w:space="0" w:color="auto"/>
              <w:bottom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2013 (K)</w:t>
            </w:r>
          </w:p>
        </w:tc>
      </w:tr>
      <w:tr w:rsidR="00A424FC" w:rsidRPr="00A424FC" w:rsidTr="00F92F7F">
        <w:trPr>
          <w:trHeight w:val="379"/>
        </w:trPr>
        <w:tc>
          <w:tcPr>
            <w:tcW w:w="3386" w:type="dxa"/>
            <w:tcBorders>
              <w:top w:val="single" w:sz="12"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Times New Roman" w:eastAsia="Times New Roman" w:hAnsi="Times New Roman" w:cs="Times New Roman"/>
                <w:sz w:val="20"/>
                <w:lang w:eastAsia="tr-TR"/>
              </w:rPr>
            </w:pPr>
            <w:r w:rsidRPr="00A424FC">
              <w:rPr>
                <w:rFonts w:ascii="Times New Roman" w:eastAsia="Times New Roman" w:hAnsi="Times New Roman" w:cs="Times New Roman"/>
                <w:b/>
                <w:sz w:val="20"/>
                <w:lang w:eastAsia="tr-TR"/>
              </w:rPr>
              <w:t>GSYH</w:t>
            </w:r>
            <w:r w:rsidRPr="00A424FC">
              <w:rPr>
                <w:rFonts w:ascii="Times New Roman" w:eastAsia="Times New Roman" w:hAnsi="Times New Roman" w:cs="Times New Roman"/>
                <w:sz w:val="20"/>
                <w:lang w:eastAsia="tr-TR"/>
              </w:rPr>
              <w:t xml:space="preserve"> </w:t>
            </w:r>
            <w:r w:rsidRPr="00A424FC">
              <w:rPr>
                <w:rFonts w:ascii="Times New Roman" w:eastAsia="Times New Roman" w:hAnsi="Times New Roman" w:cs="Times New Roman"/>
                <w:b/>
                <w:sz w:val="20"/>
                <w:lang w:eastAsia="tr-TR"/>
              </w:rPr>
              <w:t xml:space="preserve">(Milyar $), </w:t>
            </w:r>
            <w:r w:rsidRPr="00A424FC">
              <w:rPr>
                <w:rFonts w:ascii="Times New Roman" w:eastAsia="Times New Roman" w:hAnsi="Times New Roman" w:cs="Times New Roman"/>
                <w:b/>
                <w:i/>
                <w:iCs/>
                <w:sz w:val="20"/>
                <w:u w:val="single"/>
                <w:lang w:eastAsia="tr-TR"/>
              </w:rPr>
              <w:t>Yeni Seri</w:t>
            </w:r>
          </w:p>
        </w:tc>
        <w:tc>
          <w:tcPr>
            <w:tcW w:w="1303" w:type="dxa"/>
            <w:tcBorders>
              <w:top w:val="single" w:sz="12"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616,7</w:t>
            </w:r>
          </w:p>
        </w:tc>
        <w:tc>
          <w:tcPr>
            <w:tcW w:w="1303" w:type="dxa"/>
            <w:tcBorders>
              <w:top w:val="single" w:sz="12" w:space="0" w:color="auto"/>
              <w:bottom w:val="single" w:sz="4"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734,9</w:t>
            </w:r>
          </w:p>
        </w:tc>
        <w:tc>
          <w:tcPr>
            <w:tcW w:w="1208" w:type="dxa"/>
            <w:tcBorders>
              <w:top w:val="single" w:sz="12" w:space="0" w:color="auto"/>
              <w:bottom w:val="single" w:sz="4" w:space="0" w:color="auto"/>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774,0</w:t>
            </w:r>
          </w:p>
        </w:tc>
        <w:tc>
          <w:tcPr>
            <w:tcW w:w="1260" w:type="dxa"/>
            <w:tcBorders>
              <w:top w:val="single" w:sz="12" w:space="0" w:color="auto"/>
              <w:bottom w:val="single" w:sz="4"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786,0 </w:t>
            </w:r>
          </w:p>
        </w:tc>
        <w:tc>
          <w:tcPr>
            <w:tcW w:w="1440" w:type="dxa"/>
            <w:tcBorders>
              <w:top w:val="single" w:sz="12" w:space="0" w:color="auto"/>
              <w:bottom w:val="single" w:sz="4"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823,0 (P)</w:t>
            </w:r>
          </w:p>
        </w:tc>
      </w:tr>
      <w:tr w:rsidR="00A424FC" w:rsidRPr="00A424FC" w:rsidTr="00F92F7F">
        <w:trPr>
          <w:trHeight w:val="379"/>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Times New Roman" w:eastAsia="Times New Roman" w:hAnsi="Times New Roman" w:cs="Times New Roman"/>
                <w:b/>
                <w:sz w:val="20"/>
                <w:lang w:eastAsia="tr-TR"/>
              </w:rPr>
            </w:pPr>
            <w:r w:rsidRPr="00A424FC">
              <w:rPr>
                <w:rFonts w:ascii="Times New Roman" w:eastAsia="Times New Roman" w:hAnsi="Times New Roman" w:cs="Times New Roman"/>
                <w:b/>
                <w:sz w:val="20"/>
                <w:lang w:eastAsia="tr-TR"/>
              </w:rPr>
              <w:t>Fert Başına Gelir (FBG), $</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8,559</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10,067</w:t>
            </w:r>
          </w:p>
        </w:tc>
        <w:tc>
          <w:tcPr>
            <w:tcW w:w="1208" w:type="dxa"/>
            <w:tcBorders>
              <w:top w:val="nil"/>
              <w:bottom w:val="nil"/>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10,444</w:t>
            </w:r>
          </w:p>
        </w:tc>
        <w:tc>
          <w:tcPr>
            <w:tcW w:w="1260" w:type="dxa"/>
            <w:tcBorders>
              <w:top w:val="nil"/>
              <w:bottom w:val="nil"/>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10,497 </w:t>
            </w:r>
          </w:p>
        </w:tc>
        <w:tc>
          <w:tcPr>
            <w:tcW w:w="1440" w:type="dxa"/>
            <w:tcBorders>
              <w:top w:val="nil"/>
              <w:bottom w:val="nil"/>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11,818 (P)</w:t>
            </w:r>
          </w:p>
        </w:tc>
      </w:tr>
      <w:tr w:rsidR="00A424FC" w:rsidRPr="00A424FC" w:rsidTr="00F92F7F">
        <w:trPr>
          <w:trHeight w:val="379"/>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 </w:t>
            </w:r>
            <w:proofErr w:type="spellStart"/>
            <w:r w:rsidRPr="00A424FC">
              <w:rPr>
                <w:rFonts w:ascii="Times New Roman" w:eastAsia="Times New Roman" w:hAnsi="Times New Roman" w:cs="Times New Roman"/>
                <w:b/>
                <w:sz w:val="20"/>
                <w:szCs w:val="20"/>
                <w:lang w:eastAsia="tr-TR"/>
              </w:rPr>
              <w:t>Satınalma</w:t>
            </w:r>
            <w:proofErr w:type="spellEnd"/>
            <w:r w:rsidRPr="00A424FC">
              <w:rPr>
                <w:rFonts w:ascii="Times New Roman" w:eastAsia="Times New Roman" w:hAnsi="Times New Roman" w:cs="Times New Roman"/>
                <w:b/>
                <w:sz w:val="20"/>
                <w:szCs w:val="20"/>
                <w:lang w:eastAsia="tr-TR"/>
              </w:rPr>
              <w:t xml:space="preserve"> Gücü  (SGP) ile FBG,$</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14,449</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15,340</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16,300 (E)</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16,700 (E)</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17,800 (E)</w:t>
            </w:r>
          </w:p>
        </w:tc>
      </w:tr>
      <w:tr w:rsidR="00A424FC" w:rsidRPr="00A424FC" w:rsidTr="00F92F7F">
        <w:trPr>
          <w:trHeight w:val="379"/>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Times New Roman" w:eastAsia="Times New Roman" w:hAnsi="Times New Roman" w:cs="Times New Roman"/>
                <w:b/>
                <w:sz w:val="20"/>
                <w:lang w:eastAsia="tr-TR"/>
              </w:rPr>
            </w:pPr>
            <w:r w:rsidRPr="00A424FC">
              <w:rPr>
                <w:rFonts w:ascii="Times New Roman" w:eastAsia="Times New Roman" w:hAnsi="Times New Roman" w:cs="Times New Roman"/>
                <w:b/>
                <w:sz w:val="20"/>
                <w:lang w:eastAsia="tr-TR"/>
              </w:rPr>
              <w:t>GSYH Büyüme Hızı (%)</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-4,7</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9,2</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8,8</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2,2 </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4,0 Eylül</w:t>
            </w:r>
          </w:p>
        </w:tc>
      </w:tr>
      <w:tr w:rsidR="00A424FC" w:rsidRPr="00A424FC" w:rsidTr="00F92F7F">
        <w:trPr>
          <w:trHeight w:val="379"/>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İmalat Sanayii Üretimi  ( % )</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-7,0</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14,4</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9,2</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1,9 </w:t>
            </w:r>
          </w:p>
        </w:tc>
        <w:tc>
          <w:tcPr>
            <w:tcW w:w="1440" w:type="dxa"/>
            <w:vAlign w:val="center"/>
          </w:tcPr>
          <w:p w:rsidR="00A424FC" w:rsidRPr="000E259A" w:rsidRDefault="00A424FC" w:rsidP="00A424FC">
            <w:pPr>
              <w:spacing w:after="0" w:line="240" w:lineRule="auto"/>
              <w:jc w:val="center"/>
              <w:rPr>
                <w:rFonts w:ascii="Times New Roman" w:eastAsia="Times New Roman" w:hAnsi="Times New Roman" w:cs="Times New Roman"/>
                <w:b/>
                <w:sz w:val="20"/>
                <w:szCs w:val="20"/>
                <w:lang w:eastAsia="tr-TR"/>
              </w:rPr>
            </w:pPr>
            <w:r w:rsidRPr="00F92F7F">
              <w:rPr>
                <w:rFonts w:ascii="Times New Roman" w:eastAsia="Times New Roman" w:hAnsi="Times New Roman" w:cs="Times New Roman"/>
                <w:b/>
                <w:sz w:val="20"/>
                <w:szCs w:val="20"/>
                <w:lang w:eastAsia="tr-TR"/>
              </w:rPr>
              <w:t xml:space="preserve">4,3 </w:t>
            </w:r>
          </w:p>
        </w:tc>
      </w:tr>
      <w:tr w:rsidR="00A424FC" w:rsidRPr="00A424FC" w:rsidTr="00F92F7F">
        <w:trPr>
          <w:trHeight w:val="379"/>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Times New Roman" w:eastAsia="Times New Roman" w:hAnsi="Times New Roman" w:cs="Times New Roman"/>
                <w:b/>
                <w:sz w:val="20"/>
                <w:lang w:eastAsia="tr-TR"/>
              </w:rPr>
            </w:pPr>
            <w:r w:rsidRPr="00A424FC">
              <w:rPr>
                <w:rFonts w:ascii="Times New Roman" w:eastAsia="Times New Roman" w:hAnsi="Times New Roman" w:cs="Times New Roman"/>
                <w:b/>
                <w:sz w:val="20"/>
                <w:lang w:eastAsia="tr-TR"/>
              </w:rPr>
              <w:t>Kapasite kullanım oranı  ( % )</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67,7</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75,6</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75,5 </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73,6 </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F92F7F">
              <w:rPr>
                <w:rFonts w:ascii="Times New Roman" w:eastAsia="Times New Roman" w:hAnsi="Times New Roman" w:cs="Times New Roman"/>
                <w:b/>
                <w:sz w:val="20"/>
                <w:szCs w:val="20"/>
                <w:lang w:eastAsia="tr-TR"/>
              </w:rPr>
              <w:t xml:space="preserve">76,0 </w:t>
            </w:r>
          </w:p>
        </w:tc>
      </w:tr>
      <w:tr w:rsidR="00A424FC" w:rsidRPr="00A424FC" w:rsidTr="00F92F7F">
        <w:trPr>
          <w:trHeight w:val="379"/>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Tüketici Fiyatları (TÜFE), %</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6,5</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6,4</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10,45 </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6,16 </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7,4 (*)</w:t>
            </w:r>
          </w:p>
        </w:tc>
      </w:tr>
      <w:tr w:rsidR="00A424FC" w:rsidRPr="00A424FC" w:rsidTr="00F92F7F">
        <w:trPr>
          <w:trHeight w:val="379"/>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Üretici Fiyatları (ÜFE</w:t>
            </w:r>
            <w:r w:rsidRPr="00A424FC">
              <w:rPr>
                <w:rFonts w:ascii="Arial" w:eastAsia="Times New Roman" w:hAnsi="Arial" w:cs="Arial"/>
                <w:b/>
                <w:sz w:val="20"/>
                <w:szCs w:val="20"/>
                <w:lang w:eastAsia="tr-TR"/>
              </w:rPr>
              <w:t>≡</w:t>
            </w:r>
            <w:r w:rsidRPr="00A424FC">
              <w:rPr>
                <w:rFonts w:ascii="Times New Roman" w:eastAsia="Times New Roman" w:hAnsi="Times New Roman" w:cs="Times New Roman"/>
                <w:b/>
                <w:sz w:val="20"/>
                <w:szCs w:val="20"/>
                <w:lang w:eastAsia="tr-TR"/>
              </w:rPr>
              <w:t>TEFE), %</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5,9</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8,8</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13,33 </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   2,45 </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7,0 (*)</w:t>
            </w:r>
          </w:p>
        </w:tc>
      </w:tr>
      <w:tr w:rsidR="00A424FC" w:rsidRPr="00A424FC" w:rsidTr="00F92F7F">
        <w:trPr>
          <w:trHeight w:val="313"/>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Times New Roman" w:eastAsia="Times New Roman" w:hAnsi="Times New Roman" w:cs="Times New Roman"/>
                <w:b/>
                <w:sz w:val="20"/>
                <w:lang w:eastAsia="tr-TR"/>
              </w:rPr>
            </w:pPr>
            <w:r w:rsidRPr="00A424FC">
              <w:rPr>
                <w:rFonts w:ascii="Times New Roman" w:eastAsia="Times New Roman" w:hAnsi="Times New Roman" w:cs="Times New Roman"/>
                <w:b/>
                <w:sz w:val="20"/>
                <w:lang w:eastAsia="tr-TR"/>
              </w:rPr>
              <w:t>İşsizlik Oranı, %</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14,0</w:t>
            </w:r>
          </w:p>
        </w:tc>
        <w:tc>
          <w:tcPr>
            <w:tcW w:w="1303" w:type="dxa"/>
            <w:vAlign w:val="center"/>
          </w:tcPr>
          <w:p w:rsidR="00A424FC" w:rsidRPr="00A424FC" w:rsidRDefault="005D223D" w:rsidP="00A424FC">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11,4</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9,8</w:t>
            </w:r>
          </w:p>
        </w:tc>
        <w:tc>
          <w:tcPr>
            <w:tcW w:w="1260" w:type="dxa"/>
            <w:vAlign w:val="center"/>
          </w:tcPr>
          <w:p w:rsidR="00A424FC" w:rsidRPr="00A424FC" w:rsidRDefault="005D223D" w:rsidP="005D223D">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10</w:t>
            </w:r>
            <w:r w:rsidR="00A424FC" w:rsidRPr="00A424FC">
              <w:rPr>
                <w:rFonts w:ascii="Times New Roman" w:eastAsia="Times New Roman" w:hAnsi="Times New Roman" w:cs="Times New Roman"/>
                <w:b/>
                <w:sz w:val="20"/>
                <w:szCs w:val="20"/>
                <w:lang w:eastAsia="tr-TR"/>
              </w:rPr>
              <w:t>,</w:t>
            </w:r>
            <w:r>
              <w:rPr>
                <w:rFonts w:ascii="Times New Roman" w:eastAsia="Times New Roman" w:hAnsi="Times New Roman" w:cs="Times New Roman"/>
                <w:b/>
                <w:sz w:val="20"/>
                <w:szCs w:val="20"/>
                <w:lang w:eastAsia="tr-TR"/>
              </w:rPr>
              <w:t>1</w:t>
            </w:r>
            <w:r w:rsidR="00A424FC" w:rsidRPr="00A424FC">
              <w:rPr>
                <w:rFonts w:ascii="Times New Roman" w:eastAsia="Times New Roman" w:hAnsi="Times New Roman" w:cs="Times New Roman"/>
                <w:b/>
                <w:sz w:val="20"/>
                <w:szCs w:val="20"/>
                <w:lang w:eastAsia="tr-TR"/>
              </w:rPr>
              <w:t xml:space="preserve"> </w:t>
            </w:r>
          </w:p>
        </w:tc>
        <w:tc>
          <w:tcPr>
            <w:tcW w:w="1440" w:type="dxa"/>
            <w:vAlign w:val="center"/>
          </w:tcPr>
          <w:p w:rsidR="00A424FC" w:rsidRPr="00A424FC" w:rsidRDefault="000E259A" w:rsidP="00A424FC">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10,0</w:t>
            </w:r>
          </w:p>
        </w:tc>
      </w:tr>
      <w:tr w:rsidR="00A424FC" w:rsidRPr="00A424FC" w:rsidTr="00F92F7F">
        <w:trPr>
          <w:trHeight w:val="531"/>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Times New Roman" w:eastAsia="Times New Roman" w:hAnsi="Times New Roman" w:cs="Times New Roman"/>
                <w:b/>
                <w:sz w:val="20"/>
                <w:lang w:eastAsia="tr-TR"/>
              </w:rPr>
            </w:pPr>
            <w:r w:rsidRPr="00A424FC">
              <w:rPr>
                <w:rFonts w:ascii="Times New Roman" w:eastAsia="Times New Roman" w:hAnsi="Times New Roman" w:cs="Times New Roman"/>
                <w:b/>
                <w:sz w:val="20"/>
                <w:lang w:eastAsia="tr-TR"/>
              </w:rPr>
              <w:t xml:space="preserve">Bütçe </w:t>
            </w:r>
            <w:proofErr w:type="gramStart"/>
            <w:r w:rsidRPr="00A424FC">
              <w:rPr>
                <w:rFonts w:ascii="Times New Roman" w:eastAsia="Times New Roman" w:hAnsi="Times New Roman" w:cs="Times New Roman"/>
                <w:b/>
                <w:sz w:val="20"/>
                <w:lang w:eastAsia="tr-TR"/>
              </w:rPr>
              <w:t>açığı , Milyar</w:t>
            </w:r>
            <w:proofErr w:type="gramEnd"/>
            <w:r w:rsidRPr="00A424FC">
              <w:rPr>
                <w:rFonts w:ascii="Times New Roman" w:eastAsia="Times New Roman" w:hAnsi="Times New Roman" w:cs="Times New Roman"/>
                <w:b/>
                <w:sz w:val="20"/>
                <w:lang w:eastAsia="tr-TR"/>
              </w:rPr>
              <w:t xml:space="preserve"> TL (Milyar $)</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-52,3 (1)</w:t>
            </w:r>
          </w:p>
          <w:p w:rsidR="00A424FC" w:rsidRPr="00A424FC" w:rsidRDefault="00A424FC" w:rsidP="00A424FC">
            <w:pPr>
              <w:shd w:val="clear" w:color="auto" w:fill="FFFFFF"/>
              <w:spacing w:after="0" w:line="240" w:lineRule="auto"/>
              <w:jc w:val="center"/>
              <w:rPr>
                <w:rFonts w:ascii="Times New Roman" w:eastAsia="Times New Roman" w:hAnsi="Times New Roman" w:cs="Times New Roman"/>
                <w:sz w:val="20"/>
                <w:szCs w:val="20"/>
                <w:lang w:eastAsia="tr-TR"/>
              </w:rPr>
            </w:pPr>
            <w:r w:rsidRPr="00A424FC">
              <w:rPr>
                <w:rFonts w:ascii="Times New Roman" w:eastAsia="Times New Roman" w:hAnsi="Times New Roman" w:cs="Times New Roman"/>
                <w:sz w:val="20"/>
                <w:szCs w:val="20"/>
                <w:lang w:eastAsia="tr-TR"/>
              </w:rPr>
              <w:t>(34,8)</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-39,6 (1)</w:t>
            </w:r>
          </w:p>
          <w:p w:rsidR="00A424FC" w:rsidRPr="00A424FC" w:rsidRDefault="00A424FC" w:rsidP="00A424FC">
            <w:pPr>
              <w:spacing w:after="0" w:line="240" w:lineRule="auto"/>
              <w:jc w:val="center"/>
              <w:rPr>
                <w:rFonts w:ascii="Times New Roman" w:eastAsia="Times New Roman" w:hAnsi="Times New Roman" w:cs="Times New Roman"/>
                <w:sz w:val="20"/>
                <w:szCs w:val="20"/>
                <w:lang w:eastAsia="tr-TR"/>
              </w:rPr>
            </w:pPr>
            <w:r w:rsidRPr="00A424FC">
              <w:rPr>
                <w:rFonts w:ascii="Times New Roman" w:eastAsia="Times New Roman" w:hAnsi="Times New Roman" w:cs="Times New Roman"/>
                <w:sz w:val="20"/>
                <w:szCs w:val="20"/>
                <w:lang w:eastAsia="tr-TR"/>
              </w:rPr>
              <w:t>(26,4)</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-17,4  (1)</w:t>
            </w:r>
          </w:p>
          <w:p w:rsidR="00A424FC" w:rsidRPr="00A424FC" w:rsidRDefault="00A424FC" w:rsidP="00A424FC">
            <w:pPr>
              <w:spacing w:after="0" w:line="240" w:lineRule="auto"/>
              <w:jc w:val="center"/>
              <w:rPr>
                <w:rFonts w:ascii="Times New Roman" w:eastAsia="Times New Roman" w:hAnsi="Times New Roman" w:cs="Times New Roman"/>
                <w:bCs/>
                <w:sz w:val="20"/>
                <w:szCs w:val="20"/>
                <w:lang w:eastAsia="tr-TR"/>
              </w:rPr>
            </w:pPr>
            <w:r w:rsidRPr="00A424FC">
              <w:rPr>
                <w:rFonts w:ascii="Times New Roman" w:eastAsia="Times New Roman" w:hAnsi="Times New Roman" w:cs="Times New Roman"/>
                <w:bCs/>
                <w:sz w:val="20"/>
                <w:szCs w:val="20"/>
                <w:lang w:eastAsia="tr-TR"/>
              </w:rPr>
              <w:t>(10,2 )</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-21,1 (1)</w:t>
            </w:r>
          </w:p>
          <w:p w:rsidR="00A424FC" w:rsidRPr="00A424FC" w:rsidRDefault="00A424FC" w:rsidP="00A424FC">
            <w:pPr>
              <w:spacing w:after="0" w:line="240" w:lineRule="auto"/>
              <w:jc w:val="center"/>
              <w:rPr>
                <w:rFonts w:ascii="Times New Roman" w:eastAsia="Times New Roman" w:hAnsi="Times New Roman" w:cs="Times New Roman"/>
                <w:sz w:val="20"/>
                <w:szCs w:val="20"/>
                <w:lang w:eastAsia="tr-TR"/>
              </w:rPr>
            </w:pPr>
            <w:r w:rsidRPr="00A424FC">
              <w:rPr>
                <w:rFonts w:ascii="Times New Roman" w:eastAsia="Times New Roman" w:hAnsi="Times New Roman" w:cs="Times New Roman"/>
                <w:sz w:val="20"/>
                <w:szCs w:val="20"/>
                <w:lang w:eastAsia="tr-TR"/>
              </w:rPr>
              <w:t xml:space="preserve">(11,7 </w:t>
            </w:r>
            <w:r w:rsidRPr="00A424FC">
              <w:rPr>
                <w:rFonts w:ascii="Times New Roman" w:eastAsia="Times New Roman" w:hAnsi="Times New Roman" w:cs="Times New Roman"/>
                <w:bCs/>
                <w:sz w:val="20"/>
                <w:szCs w:val="20"/>
                <w:lang w:eastAsia="tr-TR"/>
              </w:rPr>
              <w:t>)</w:t>
            </w:r>
            <w:r w:rsidRPr="00A424FC">
              <w:rPr>
                <w:rFonts w:ascii="Times New Roman" w:eastAsia="Times New Roman" w:hAnsi="Times New Roman" w:cs="Times New Roman"/>
                <w:sz w:val="20"/>
                <w:szCs w:val="20"/>
                <w:lang w:eastAsia="tr-TR"/>
              </w:rPr>
              <w:t xml:space="preserve"> </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-19,0 </w:t>
            </w:r>
          </w:p>
          <w:p w:rsidR="00A424FC" w:rsidRPr="00A424FC" w:rsidRDefault="00A424FC" w:rsidP="00A424FC">
            <w:pPr>
              <w:spacing w:after="0" w:line="240" w:lineRule="auto"/>
              <w:jc w:val="center"/>
              <w:rPr>
                <w:rFonts w:ascii="Times New Roman" w:eastAsia="Times New Roman" w:hAnsi="Times New Roman" w:cs="Times New Roman"/>
                <w:bCs/>
                <w:sz w:val="20"/>
                <w:szCs w:val="20"/>
                <w:lang w:eastAsia="tr-TR"/>
              </w:rPr>
            </w:pPr>
            <w:r w:rsidRPr="00A424FC">
              <w:rPr>
                <w:rFonts w:ascii="Times New Roman" w:eastAsia="Times New Roman" w:hAnsi="Times New Roman" w:cs="Times New Roman"/>
                <w:bCs/>
                <w:sz w:val="20"/>
                <w:szCs w:val="20"/>
                <w:lang w:eastAsia="tr-TR"/>
              </w:rPr>
              <w:t>(10,0)</w:t>
            </w:r>
          </w:p>
        </w:tc>
      </w:tr>
      <w:tr w:rsidR="00A424FC" w:rsidRPr="00A424FC" w:rsidTr="00F92F7F">
        <w:trPr>
          <w:trHeight w:val="481"/>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 S.G.K. Açığı,</w:t>
            </w:r>
            <w:r w:rsidRPr="00A424FC">
              <w:rPr>
                <w:rFonts w:ascii="Times New Roman" w:eastAsia="Times New Roman" w:hAnsi="Times New Roman" w:cs="Times New Roman"/>
                <w:b/>
                <w:sz w:val="20"/>
                <w:szCs w:val="18"/>
                <w:lang w:eastAsia="tr-TR"/>
              </w:rPr>
              <w:t xml:space="preserve"> Milyar TL</w:t>
            </w:r>
            <w:r w:rsidRPr="00A424FC">
              <w:rPr>
                <w:rFonts w:ascii="Times New Roman" w:eastAsia="Times New Roman" w:hAnsi="Times New Roman" w:cs="Times New Roman"/>
                <w:b/>
                <w:sz w:val="20"/>
                <w:szCs w:val="20"/>
                <w:lang w:eastAsia="tr-TR"/>
              </w:rPr>
              <w:t xml:space="preserve"> </w:t>
            </w:r>
            <w:r w:rsidRPr="00A424FC">
              <w:rPr>
                <w:rFonts w:ascii="Times New Roman" w:eastAsia="Times New Roman" w:hAnsi="Times New Roman" w:cs="Times New Roman"/>
                <w:b/>
                <w:sz w:val="20"/>
                <w:lang w:eastAsia="tr-TR"/>
              </w:rPr>
              <w:t>(Milyar $)</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-29,3 (1)</w:t>
            </w:r>
          </w:p>
          <w:p w:rsidR="00A424FC" w:rsidRPr="00A424FC" w:rsidRDefault="00A424FC" w:rsidP="00A424FC">
            <w:pPr>
              <w:shd w:val="clear" w:color="auto" w:fill="FFFFFF"/>
              <w:spacing w:after="0" w:line="240" w:lineRule="auto"/>
              <w:jc w:val="center"/>
              <w:rPr>
                <w:rFonts w:ascii="Times New Roman" w:eastAsia="Times New Roman" w:hAnsi="Times New Roman" w:cs="Times New Roman"/>
                <w:sz w:val="20"/>
                <w:szCs w:val="20"/>
                <w:lang w:eastAsia="tr-TR"/>
              </w:rPr>
            </w:pPr>
            <w:r w:rsidRPr="00A424FC">
              <w:rPr>
                <w:rFonts w:ascii="Times New Roman" w:eastAsia="Times New Roman" w:hAnsi="Times New Roman" w:cs="Times New Roman"/>
                <w:sz w:val="20"/>
                <w:szCs w:val="20"/>
                <w:lang w:eastAsia="tr-TR"/>
              </w:rPr>
              <w:t>(19,5 )</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-30,0 (1)</w:t>
            </w:r>
          </w:p>
          <w:p w:rsidR="00A424FC" w:rsidRPr="00A424FC" w:rsidRDefault="00A424FC" w:rsidP="00A424FC">
            <w:pPr>
              <w:spacing w:after="0" w:line="240" w:lineRule="auto"/>
              <w:jc w:val="center"/>
              <w:rPr>
                <w:rFonts w:ascii="Times New Roman" w:eastAsia="Times New Roman" w:hAnsi="Times New Roman" w:cs="Times New Roman"/>
                <w:sz w:val="20"/>
                <w:szCs w:val="20"/>
                <w:lang w:eastAsia="tr-TR"/>
              </w:rPr>
            </w:pPr>
            <w:r w:rsidRPr="00A424FC">
              <w:rPr>
                <w:rFonts w:ascii="Times New Roman" w:eastAsia="Times New Roman" w:hAnsi="Times New Roman" w:cs="Times New Roman"/>
                <w:sz w:val="20"/>
                <w:szCs w:val="20"/>
                <w:lang w:eastAsia="tr-TR"/>
              </w:rPr>
              <w:t>(20 )</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- 16,6 (1)</w:t>
            </w:r>
          </w:p>
          <w:p w:rsidR="00A424FC" w:rsidRPr="00A424FC" w:rsidRDefault="00A424FC" w:rsidP="00A424FC">
            <w:pPr>
              <w:spacing w:after="0" w:line="240" w:lineRule="auto"/>
              <w:jc w:val="center"/>
              <w:rPr>
                <w:rFonts w:ascii="Times New Roman" w:eastAsia="Times New Roman" w:hAnsi="Times New Roman" w:cs="Times New Roman"/>
                <w:bCs/>
                <w:sz w:val="20"/>
                <w:szCs w:val="20"/>
                <w:lang w:eastAsia="tr-TR"/>
              </w:rPr>
            </w:pPr>
            <w:r w:rsidRPr="00A424FC">
              <w:rPr>
                <w:rFonts w:ascii="Times New Roman" w:eastAsia="Times New Roman" w:hAnsi="Times New Roman" w:cs="Times New Roman"/>
                <w:bCs/>
                <w:sz w:val="20"/>
                <w:szCs w:val="20"/>
                <w:lang w:eastAsia="tr-TR"/>
              </w:rPr>
              <w:t>(9,8)</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-22,2 (1)</w:t>
            </w:r>
          </w:p>
          <w:p w:rsidR="00A424FC" w:rsidRPr="00A424FC" w:rsidRDefault="00A424FC" w:rsidP="00A424FC">
            <w:pPr>
              <w:spacing w:after="0" w:line="240" w:lineRule="auto"/>
              <w:jc w:val="center"/>
              <w:rPr>
                <w:rFonts w:ascii="Times New Roman" w:eastAsia="Times New Roman" w:hAnsi="Times New Roman" w:cs="Times New Roman"/>
                <w:sz w:val="20"/>
                <w:szCs w:val="20"/>
                <w:lang w:eastAsia="tr-TR"/>
              </w:rPr>
            </w:pPr>
            <w:r w:rsidRPr="00A424FC">
              <w:rPr>
                <w:rFonts w:ascii="Times New Roman" w:eastAsia="Times New Roman" w:hAnsi="Times New Roman" w:cs="Times New Roman"/>
                <w:sz w:val="20"/>
                <w:szCs w:val="20"/>
                <w:lang w:eastAsia="tr-TR"/>
              </w:rPr>
              <w:t>(12,3</w:t>
            </w:r>
            <w:r w:rsidRPr="00A424FC">
              <w:rPr>
                <w:rFonts w:ascii="Times New Roman" w:eastAsia="Times New Roman" w:hAnsi="Times New Roman" w:cs="Times New Roman"/>
                <w:bCs/>
                <w:sz w:val="20"/>
                <w:szCs w:val="20"/>
                <w:lang w:eastAsia="tr-TR"/>
              </w:rPr>
              <w:t>)</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-20,4 (1)</w:t>
            </w:r>
          </w:p>
          <w:p w:rsidR="00A424FC" w:rsidRPr="00A424FC" w:rsidRDefault="00A424FC" w:rsidP="00A424FC">
            <w:pPr>
              <w:spacing w:after="0" w:line="240" w:lineRule="auto"/>
              <w:jc w:val="center"/>
              <w:rPr>
                <w:rFonts w:ascii="Times New Roman" w:eastAsia="Times New Roman" w:hAnsi="Times New Roman" w:cs="Times New Roman"/>
                <w:bCs/>
                <w:sz w:val="20"/>
                <w:szCs w:val="20"/>
                <w:lang w:eastAsia="tr-TR"/>
              </w:rPr>
            </w:pPr>
            <w:r w:rsidRPr="00A424FC">
              <w:rPr>
                <w:rFonts w:ascii="Times New Roman" w:eastAsia="Times New Roman" w:hAnsi="Times New Roman" w:cs="Times New Roman"/>
                <w:bCs/>
                <w:sz w:val="20"/>
                <w:szCs w:val="20"/>
                <w:lang w:eastAsia="tr-TR"/>
              </w:rPr>
              <w:t>(10,7)</w:t>
            </w:r>
          </w:p>
        </w:tc>
      </w:tr>
      <w:tr w:rsidR="00A424FC" w:rsidRPr="00A424FC" w:rsidTr="00F92F7F">
        <w:trPr>
          <w:trHeight w:val="64"/>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Times New Roman" w:eastAsia="Times New Roman" w:hAnsi="Times New Roman" w:cs="Times New Roman"/>
                <w:b/>
                <w:sz w:val="20"/>
                <w:lang w:eastAsia="tr-TR"/>
              </w:rPr>
            </w:pPr>
            <w:r w:rsidRPr="00A424FC">
              <w:rPr>
                <w:rFonts w:ascii="Times New Roman" w:eastAsia="Times New Roman" w:hAnsi="Times New Roman" w:cs="Times New Roman"/>
                <w:b/>
                <w:sz w:val="20"/>
                <w:lang w:eastAsia="tr-TR"/>
              </w:rPr>
              <w:t>İç Borç Stoku, Milyar TL (Milyar $)</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329,2 (1)</w:t>
            </w:r>
          </w:p>
          <w:p w:rsidR="00A424FC" w:rsidRPr="00A424FC" w:rsidRDefault="00A424FC" w:rsidP="00A424FC">
            <w:pPr>
              <w:shd w:val="clear" w:color="auto" w:fill="FFFFFF"/>
              <w:spacing w:after="0" w:line="240" w:lineRule="auto"/>
              <w:jc w:val="center"/>
              <w:rPr>
                <w:rFonts w:ascii="Times New Roman" w:eastAsia="Times New Roman" w:hAnsi="Times New Roman" w:cs="Times New Roman"/>
                <w:sz w:val="20"/>
                <w:szCs w:val="20"/>
                <w:lang w:eastAsia="tr-TR"/>
              </w:rPr>
            </w:pPr>
            <w:r w:rsidRPr="00A424FC">
              <w:rPr>
                <w:rFonts w:ascii="Times New Roman" w:eastAsia="Times New Roman" w:hAnsi="Times New Roman" w:cs="Times New Roman"/>
                <w:sz w:val="20"/>
                <w:szCs w:val="20"/>
                <w:lang w:eastAsia="tr-TR"/>
              </w:rPr>
              <w:t>(219)</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352,8 (1)</w:t>
            </w:r>
          </w:p>
          <w:p w:rsidR="00A424FC" w:rsidRPr="00A424FC" w:rsidRDefault="00A424FC" w:rsidP="00A424FC">
            <w:pPr>
              <w:spacing w:after="0" w:line="240" w:lineRule="auto"/>
              <w:jc w:val="center"/>
              <w:rPr>
                <w:rFonts w:ascii="Times New Roman" w:eastAsia="Times New Roman" w:hAnsi="Times New Roman" w:cs="Times New Roman"/>
                <w:sz w:val="20"/>
                <w:szCs w:val="20"/>
                <w:lang w:eastAsia="tr-TR"/>
              </w:rPr>
            </w:pPr>
            <w:r w:rsidRPr="00A424FC">
              <w:rPr>
                <w:rFonts w:ascii="Times New Roman" w:eastAsia="Times New Roman" w:hAnsi="Times New Roman" w:cs="Times New Roman"/>
                <w:sz w:val="20"/>
                <w:szCs w:val="20"/>
                <w:lang w:eastAsia="tr-TR"/>
              </w:rPr>
              <w:t>(235)</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395,0 </w:t>
            </w:r>
          </w:p>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Cs/>
                <w:sz w:val="20"/>
                <w:szCs w:val="20"/>
                <w:lang w:eastAsia="tr-TR"/>
              </w:rPr>
              <w:t>(232)</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437,9 </w:t>
            </w:r>
          </w:p>
          <w:p w:rsidR="00A424FC" w:rsidRPr="00A424FC" w:rsidRDefault="00A424FC" w:rsidP="00A424FC">
            <w:pPr>
              <w:spacing w:after="0" w:line="240" w:lineRule="auto"/>
              <w:jc w:val="center"/>
              <w:rPr>
                <w:rFonts w:ascii="Times New Roman" w:eastAsia="Times New Roman" w:hAnsi="Times New Roman" w:cs="Times New Roman"/>
                <w:sz w:val="20"/>
                <w:szCs w:val="20"/>
                <w:lang w:eastAsia="tr-TR"/>
              </w:rPr>
            </w:pPr>
            <w:r w:rsidRPr="00A424FC">
              <w:rPr>
                <w:rFonts w:ascii="Times New Roman" w:eastAsia="Times New Roman" w:hAnsi="Times New Roman" w:cs="Times New Roman"/>
                <w:sz w:val="20"/>
                <w:szCs w:val="20"/>
                <w:lang w:eastAsia="tr-TR"/>
              </w:rPr>
              <w:t>(243,3</w:t>
            </w:r>
            <w:r w:rsidRPr="00A424FC">
              <w:rPr>
                <w:rFonts w:ascii="Times New Roman" w:eastAsia="Times New Roman" w:hAnsi="Times New Roman" w:cs="Times New Roman"/>
                <w:bCs/>
                <w:sz w:val="20"/>
                <w:szCs w:val="20"/>
                <w:lang w:eastAsia="tr-TR"/>
              </w:rPr>
              <w:t xml:space="preserve">)  </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403,6 </w:t>
            </w:r>
          </w:p>
          <w:p w:rsidR="00A424FC" w:rsidRPr="00A424FC" w:rsidRDefault="00A424FC" w:rsidP="00A424FC">
            <w:pPr>
              <w:spacing w:after="0" w:line="240" w:lineRule="auto"/>
              <w:jc w:val="center"/>
              <w:rPr>
                <w:rFonts w:ascii="Times New Roman" w:eastAsia="Times New Roman" w:hAnsi="Times New Roman" w:cs="Times New Roman"/>
                <w:bCs/>
                <w:sz w:val="20"/>
                <w:szCs w:val="20"/>
                <w:lang w:eastAsia="tr-TR"/>
              </w:rPr>
            </w:pPr>
            <w:r w:rsidRPr="00A424FC">
              <w:rPr>
                <w:rFonts w:ascii="Times New Roman" w:eastAsia="Times New Roman" w:hAnsi="Times New Roman" w:cs="Times New Roman"/>
                <w:bCs/>
                <w:sz w:val="20"/>
                <w:szCs w:val="20"/>
                <w:lang w:eastAsia="tr-TR"/>
              </w:rPr>
              <w:t>(212,4)</w:t>
            </w:r>
          </w:p>
        </w:tc>
      </w:tr>
      <w:tr w:rsidR="00A424FC" w:rsidRPr="00A424FC" w:rsidTr="00F92F7F">
        <w:trPr>
          <w:trHeight w:val="379"/>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Times New Roman" w:eastAsia="Times New Roman" w:hAnsi="Times New Roman" w:cs="Times New Roman"/>
                <w:b/>
                <w:sz w:val="20"/>
                <w:lang w:eastAsia="tr-TR"/>
              </w:rPr>
            </w:pPr>
            <w:r w:rsidRPr="00A424FC">
              <w:rPr>
                <w:rFonts w:ascii="Times New Roman" w:eastAsia="Times New Roman" w:hAnsi="Times New Roman" w:cs="Times New Roman"/>
                <w:b/>
                <w:sz w:val="20"/>
                <w:lang w:eastAsia="tr-TR"/>
              </w:rPr>
              <w:t>Bütçe Açığı / GSYH (%)</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-5,5</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-4,0</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-1,3</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-2,17 </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-1,2 (P)</w:t>
            </w:r>
          </w:p>
        </w:tc>
      </w:tr>
      <w:tr w:rsidR="00A424FC" w:rsidRPr="00A424FC" w:rsidTr="00F92F7F">
        <w:trPr>
          <w:trHeight w:val="379"/>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4"/>
              <w:rPr>
                <w:rFonts w:ascii="Arial" w:eastAsia="Times New Roman" w:hAnsi="Arial" w:cs="Arial"/>
                <w:b/>
                <w:i/>
                <w:sz w:val="20"/>
                <w:szCs w:val="21"/>
                <w:lang w:eastAsia="tr-TR"/>
              </w:rPr>
            </w:pPr>
            <w:r w:rsidRPr="00A424FC">
              <w:rPr>
                <w:rFonts w:ascii="Arial" w:eastAsia="Times New Roman" w:hAnsi="Arial" w:cs="Arial"/>
                <w:b/>
                <w:i/>
                <w:sz w:val="20"/>
                <w:szCs w:val="21"/>
                <w:lang w:eastAsia="tr-TR"/>
              </w:rPr>
              <w:t>Bütçe Harcamaları / GSYH (%)</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bCs/>
                <w:sz w:val="20"/>
                <w:szCs w:val="21"/>
                <w:lang w:eastAsia="tr-TR"/>
              </w:rPr>
            </w:pPr>
            <w:r w:rsidRPr="00A424FC">
              <w:rPr>
                <w:rFonts w:ascii="Times New Roman" w:eastAsia="Times New Roman" w:hAnsi="Times New Roman" w:cs="Times New Roman"/>
                <w:b/>
                <w:bCs/>
                <w:sz w:val="20"/>
                <w:szCs w:val="21"/>
                <w:lang w:eastAsia="tr-TR"/>
              </w:rPr>
              <w:t xml:space="preserve">28,2 </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27,0</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24,4 </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25,6 </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26,1 (P)</w:t>
            </w:r>
          </w:p>
        </w:tc>
      </w:tr>
      <w:tr w:rsidR="00A424FC" w:rsidRPr="00A424FC" w:rsidTr="00F92F7F">
        <w:trPr>
          <w:trHeight w:val="379"/>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Times New Roman" w:eastAsia="Times New Roman" w:hAnsi="Times New Roman" w:cs="Times New Roman"/>
                <w:b/>
                <w:sz w:val="20"/>
                <w:lang w:eastAsia="tr-TR"/>
              </w:rPr>
            </w:pPr>
            <w:r w:rsidRPr="00A424FC">
              <w:rPr>
                <w:rFonts w:ascii="Times New Roman" w:eastAsia="Times New Roman" w:hAnsi="Times New Roman" w:cs="Times New Roman"/>
                <w:b/>
                <w:sz w:val="20"/>
                <w:lang w:eastAsia="tr-TR"/>
              </w:rPr>
              <w:t>İhracat (% Artış)</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-22,6</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11,5</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18,5</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13,0 </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-0,4 </w:t>
            </w:r>
          </w:p>
        </w:tc>
      </w:tr>
      <w:tr w:rsidR="00A424FC" w:rsidRPr="00A424FC" w:rsidTr="00F92F7F">
        <w:trPr>
          <w:trHeight w:val="379"/>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Times New Roman" w:eastAsia="Times New Roman" w:hAnsi="Times New Roman" w:cs="Times New Roman"/>
                <w:b/>
                <w:sz w:val="20"/>
                <w:lang w:eastAsia="tr-TR"/>
              </w:rPr>
            </w:pPr>
            <w:r w:rsidRPr="00A424FC">
              <w:rPr>
                <w:rFonts w:ascii="Times New Roman" w:eastAsia="Times New Roman" w:hAnsi="Times New Roman" w:cs="Times New Roman"/>
                <w:b/>
                <w:sz w:val="20"/>
                <w:lang w:eastAsia="tr-TR"/>
              </w:rPr>
              <w:t>İthalat (% Artış)</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-30,3</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31,6</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29,8</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-1,8</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6,4 </w:t>
            </w:r>
          </w:p>
        </w:tc>
      </w:tr>
      <w:tr w:rsidR="00A424FC" w:rsidRPr="00A424FC" w:rsidTr="00F92F7F">
        <w:trPr>
          <w:trHeight w:val="379"/>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Times New Roman" w:eastAsia="Times New Roman" w:hAnsi="Times New Roman" w:cs="Times New Roman"/>
                <w:b/>
                <w:sz w:val="20"/>
                <w:lang w:eastAsia="tr-TR"/>
              </w:rPr>
            </w:pPr>
            <w:r w:rsidRPr="00A424FC">
              <w:rPr>
                <w:rFonts w:ascii="Times New Roman" w:eastAsia="Times New Roman" w:hAnsi="Times New Roman" w:cs="Times New Roman"/>
                <w:b/>
                <w:sz w:val="20"/>
                <w:lang w:eastAsia="tr-TR"/>
              </w:rPr>
              <w:t>İthalat (Milyar Dolar)</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-140,9</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 xml:space="preserve">-185,5 </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-240,8 </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-236,5 </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-251,7 (2)</w:t>
            </w:r>
          </w:p>
        </w:tc>
      </w:tr>
      <w:tr w:rsidR="00A424FC" w:rsidRPr="00A424FC" w:rsidTr="00F92F7F">
        <w:trPr>
          <w:trHeight w:val="379"/>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Arial" w:eastAsia="Times New Roman" w:hAnsi="Arial" w:cs="Arial"/>
                <w:i/>
                <w:iCs/>
                <w:sz w:val="20"/>
                <w:lang w:eastAsia="tr-TR"/>
              </w:rPr>
            </w:pPr>
            <w:r w:rsidRPr="00A424FC">
              <w:rPr>
                <w:rFonts w:ascii="Arial" w:eastAsia="Times New Roman" w:hAnsi="Arial" w:cs="Arial"/>
                <w:b/>
                <w:bCs/>
                <w:i/>
                <w:iCs/>
                <w:sz w:val="20"/>
                <w:lang w:eastAsia="tr-TR"/>
              </w:rPr>
              <w:t>İhracat (</w:t>
            </w:r>
            <w:r w:rsidRPr="00A424FC">
              <w:rPr>
                <w:rFonts w:ascii="Arial" w:eastAsia="Times New Roman" w:hAnsi="Arial" w:cs="Arial"/>
                <w:i/>
                <w:iCs/>
                <w:sz w:val="20"/>
                <w:lang w:eastAsia="tr-TR"/>
              </w:rPr>
              <w:t>Milyar Dolar</w:t>
            </w:r>
            <w:r w:rsidRPr="00A424FC">
              <w:rPr>
                <w:rFonts w:ascii="Arial" w:eastAsia="Times New Roman" w:hAnsi="Arial" w:cs="Arial"/>
                <w:b/>
                <w:bCs/>
                <w:i/>
                <w:iCs/>
                <w:sz w:val="20"/>
                <w:lang w:eastAsia="tr-TR"/>
              </w:rPr>
              <w:t>)</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102,1</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113,9</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134,9</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152,5 </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151,9 </w:t>
            </w:r>
          </w:p>
        </w:tc>
      </w:tr>
      <w:tr w:rsidR="00A424FC" w:rsidRPr="00A424FC" w:rsidTr="00F92F7F">
        <w:trPr>
          <w:trHeight w:val="379"/>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Times New Roman" w:eastAsia="Times New Roman" w:hAnsi="Times New Roman" w:cs="Times New Roman"/>
                <w:sz w:val="20"/>
                <w:szCs w:val="20"/>
                <w:lang w:eastAsia="tr-TR"/>
              </w:rPr>
            </w:pPr>
            <w:r w:rsidRPr="00A424FC">
              <w:rPr>
                <w:rFonts w:ascii="Times New Roman" w:eastAsia="Times New Roman" w:hAnsi="Times New Roman" w:cs="Times New Roman"/>
                <w:b/>
                <w:sz w:val="20"/>
                <w:szCs w:val="20"/>
                <w:lang w:eastAsia="tr-TR"/>
              </w:rPr>
              <w:t>DIŞ TİCARET AÇIĞI (Milyar$)</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-38,8</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-71,7</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-105,9</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-84,0 </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-99,8 </w:t>
            </w:r>
          </w:p>
        </w:tc>
      </w:tr>
      <w:tr w:rsidR="00A424FC" w:rsidRPr="00A424FC" w:rsidTr="00F92F7F">
        <w:trPr>
          <w:trHeight w:val="379"/>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Times New Roman" w:eastAsia="Times New Roman" w:hAnsi="Times New Roman" w:cs="Times New Roman"/>
                <w:b/>
                <w:sz w:val="20"/>
                <w:lang w:eastAsia="tr-TR"/>
              </w:rPr>
            </w:pPr>
            <w:r w:rsidRPr="00A424FC">
              <w:rPr>
                <w:rFonts w:ascii="Times New Roman" w:eastAsia="Times New Roman" w:hAnsi="Times New Roman" w:cs="Times New Roman"/>
                <w:b/>
                <w:sz w:val="20"/>
                <w:lang w:eastAsia="tr-TR"/>
              </w:rPr>
              <w:t>İhracat / İthalat (%’si)</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72,5</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61,4</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56,0</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64,5 </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60,3 </w:t>
            </w:r>
          </w:p>
        </w:tc>
      </w:tr>
      <w:tr w:rsidR="00A424FC" w:rsidRPr="00A424FC" w:rsidTr="00F92F7F">
        <w:trPr>
          <w:trHeight w:val="379"/>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Arial" w:eastAsia="Times New Roman" w:hAnsi="Arial" w:cs="Arial"/>
                <w:b/>
                <w:sz w:val="20"/>
                <w:lang w:eastAsia="tr-TR"/>
              </w:rPr>
            </w:pPr>
            <w:r w:rsidRPr="00A424FC">
              <w:rPr>
                <w:rFonts w:ascii="Arial" w:eastAsia="Times New Roman" w:hAnsi="Arial" w:cs="Arial"/>
                <w:b/>
                <w:bCs/>
                <w:i/>
                <w:iCs/>
                <w:sz w:val="20"/>
                <w:lang w:eastAsia="tr-TR"/>
              </w:rPr>
              <w:t>Bavul Ticareti (</w:t>
            </w:r>
            <w:r w:rsidRPr="00A424FC">
              <w:rPr>
                <w:rFonts w:ascii="Arial" w:eastAsia="Times New Roman" w:hAnsi="Arial" w:cs="Arial"/>
                <w:i/>
                <w:iCs/>
                <w:sz w:val="20"/>
                <w:lang w:eastAsia="tr-TR"/>
              </w:rPr>
              <w:t>Milyar Dolar</w:t>
            </w:r>
            <w:r w:rsidRPr="00A424FC">
              <w:rPr>
                <w:rFonts w:ascii="Arial" w:eastAsia="Times New Roman" w:hAnsi="Arial" w:cs="Arial"/>
                <w:b/>
                <w:bCs/>
                <w:i/>
                <w:iCs/>
                <w:sz w:val="20"/>
                <w:lang w:eastAsia="tr-TR"/>
              </w:rPr>
              <w:t>)</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4,8</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5,0</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4,4</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6,3 </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F92F7F">
              <w:rPr>
                <w:rFonts w:ascii="Times New Roman" w:eastAsia="Times New Roman" w:hAnsi="Times New Roman" w:cs="Times New Roman"/>
                <w:b/>
                <w:sz w:val="20"/>
                <w:szCs w:val="20"/>
                <w:lang w:eastAsia="tr-TR"/>
              </w:rPr>
              <w:t xml:space="preserve">7,4 </w:t>
            </w:r>
          </w:p>
        </w:tc>
      </w:tr>
      <w:tr w:rsidR="00A424FC" w:rsidRPr="00A424FC" w:rsidTr="00F92F7F">
        <w:trPr>
          <w:trHeight w:val="379"/>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outlineLvl w:val="4"/>
              <w:rPr>
                <w:rFonts w:ascii="Times New Roman" w:eastAsia="Times New Roman" w:hAnsi="Times New Roman" w:cs="Times New Roman"/>
                <w:b/>
                <w:bCs/>
                <w:iCs/>
                <w:sz w:val="20"/>
                <w:lang w:eastAsia="tr-TR"/>
              </w:rPr>
            </w:pPr>
            <w:r w:rsidRPr="00A424FC">
              <w:rPr>
                <w:rFonts w:ascii="Times New Roman" w:eastAsia="Times New Roman" w:hAnsi="Times New Roman" w:cs="Times New Roman"/>
                <w:b/>
                <w:bCs/>
                <w:iCs/>
                <w:sz w:val="20"/>
                <w:lang w:eastAsia="tr-TR"/>
              </w:rPr>
              <w:t xml:space="preserve"> İhracatımızda AB'nin Payı, %</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46,0</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46,3</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46,2 </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38,8</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41,5 </w:t>
            </w:r>
          </w:p>
        </w:tc>
      </w:tr>
      <w:tr w:rsidR="00A424FC" w:rsidRPr="00A424FC" w:rsidTr="00F92F7F">
        <w:trPr>
          <w:trHeight w:val="379"/>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Times New Roman" w:eastAsia="Times New Roman" w:hAnsi="Times New Roman" w:cs="Times New Roman"/>
                <w:b/>
                <w:sz w:val="20"/>
                <w:lang w:eastAsia="tr-TR"/>
              </w:rPr>
            </w:pPr>
            <w:r w:rsidRPr="00A424FC">
              <w:rPr>
                <w:rFonts w:ascii="Times New Roman" w:eastAsia="Times New Roman" w:hAnsi="Times New Roman" w:cs="Times New Roman"/>
                <w:b/>
                <w:sz w:val="20"/>
                <w:lang w:eastAsia="tr-TR"/>
              </w:rPr>
              <w:t>İthalatımızda AB'nin Payı, %</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40,1</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38,9</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37,8</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37,0</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36,7 </w:t>
            </w:r>
          </w:p>
        </w:tc>
      </w:tr>
      <w:tr w:rsidR="00A424FC" w:rsidRPr="00A424FC" w:rsidTr="00F92F7F">
        <w:trPr>
          <w:trHeight w:val="379"/>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Arial" w:eastAsia="Times New Roman" w:hAnsi="Arial" w:cs="Arial"/>
                <w:sz w:val="20"/>
                <w:lang w:eastAsia="tr-TR"/>
              </w:rPr>
            </w:pPr>
            <w:r w:rsidRPr="00A424FC">
              <w:rPr>
                <w:rFonts w:ascii="Arial" w:eastAsia="Times New Roman" w:hAnsi="Arial" w:cs="Arial"/>
                <w:b/>
                <w:bCs/>
                <w:i/>
                <w:iCs/>
                <w:sz w:val="20"/>
                <w:lang w:eastAsia="tr-TR"/>
              </w:rPr>
              <w:t>Hizmet Gelirleri (</w:t>
            </w:r>
            <w:r w:rsidRPr="00A424FC">
              <w:rPr>
                <w:rFonts w:ascii="Arial" w:eastAsia="Times New Roman" w:hAnsi="Arial" w:cs="Arial"/>
                <w:i/>
                <w:iCs/>
                <w:sz w:val="20"/>
                <w:lang w:eastAsia="tr-TR"/>
              </w:rPr>
              <w:t>Milyar $</w:t>
            </w:r>
            <w:r w:rsidRPr="00A424FC">
              <w:rPr>
                <w:rFonts w:ascii="Arial" w:eastAsia="Times New Roman" w:hAnsi="Arial" w:cs="Arial"/>
                <w:b/>
                <w:bCs/>
                <w:i/>
                <w:iCs/>
                <w:sz w:val="20"/>
                <w:lang w:eastAsia="tr-TR"/>
              </w:rPr>
              <w:t>)</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35,1</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35,0</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40,7</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43,5</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F92F7F">
              <w:rPr>
                <w:rFonts w:ascii="Times New Roman" w:eastAsia="Times New Roman" w:hAnsi="Times New Roman" w:cs="Times New Roman"/>
                <w:b/>
                <w:sz w:val="20"/>
                <w:szCs w:val="20"/>
                <w:lang w:eastAsia="tr-TR"/>
              </w:rPr>
              <w:t xml:space="preserve">47,6 </w:t>
            </w:r>
          </w:p>
        </w:tc>
      </w:tr>
      <w:tr w:rsidR="00A424FC" w:rsidRPr="00A424FC" w:rsidTr="00F92F7F">
        <w:trPr>
          <w:trHeight w:val="379"/>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Times New Roman" w:eastAsia="Times New Roman" w:hAnsi="Times New Roman" w:cs="Times New Roman"/>
                <w:b/>
                <w:sz w:val="20"/>
                <w:szCs w:val="24"/>
                <w:lang w:eastAsia="tr-TR"/>
              </w:rPr>
            </w:pPr>
            <w:r w:rsidRPr="00A424FC">
              <w:rPr>
                <w:rFonts w:ascii="Times New Roman" w:eastAsia="Times New Roman" w:hAnsi="Times New Roman" w:cs="Times New Roman"/>
                <w:b/>
                <w:sz w:val="20"/>
                <w:szCs w:val="24"/>
                <w:lang w:eastAsia="tr-TR"/>
              </w:rPr>
              <w:t>Hizmet Giderleri (Milyar $)</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-16,7</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-19,4</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-20,7</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-20,2 </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color w:val="FF0000"/>
                <w:sz w:val="20"/>
                <w:szCs w:val="20"/>
                <w:lang w:eastAsia="tr-TR"/>
              </w:rPr>
              <w:t>-</w:t>
            </w:r>
            <w:r w:rsidRPr="00F92F7F">
              <w:rPr>
                <w:rFonts w:ascii="Times New Roman" w:eastAsia="Times New Roman" w:hAnsi="Times New Roman" w:cs="Times New Roman"/>
                <w:b/>
                <w:sz w:val="20"/>
                <w:szCs w:val="20"/>
                <w:lang w:eastAsia="tr-TR"/>
              </w:rPr>
              <w:t xml:space="preserve">23,4 </w:t>
            </w:r>
          </w:p>
        </w:tc>
      </w:tr>
      <w:tr w:rsidR="00A424FC" w:rsidRPr="00A424FC" w:rsidTr="00F92F7F">
        <w:trPr>
          <w:trHeight w:val="379"/>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Arial" w:eastAsia="Times New Roman" w:hAnsi="Arial" w:cs="Arial"/>
                <w:b/>
                <w:i/>
                <w:iCs/>
                <w:sz w:val="20"/>
                <w:szCs w:val="20"/>
                <w:lang w:eastAsia="tr-TR"/>
              </w:rPr>
            </w:pPr>
            <w:r w:rsidRPr="00A424FC">
              <w:rPr>
                <w:rFonts w:ascii="Arial" w:eastAsia="Times New Roman" w:hAnsi="Arial" w:cs="Arial"/>
                <w:b/>
                <w:i/>
                <w:iCs/>
                <w:sz w:val="20"/>
                <w:szCs w:val="20"/>
                <w:lang w:eastAsia="tr-TR"/>
              </w:rPr>
              <w:t>CARİ İŞLEMLER AÇIĞI (Milyar$)</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-14,0</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-46,7</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-77,1</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-48,9 </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F92F7F">
              <w:rPr>
                <w:rFonts w:ascii="Times New Roman" w:eastAsia="Times New Roman" w:hAnsi="Times New Roman" w:cs="Times New Roman"/>
                <w:b/>
                <w:sz w:val="20"/>
                <w:szCs w:val="20"/>
                <w:lang w:eastAsia="tr-TR"/>
              </w:rPr>
              <w:t xml:space="preserve">-65,0 </w:t>
            </w:r>
          </w:p>
        </w:tc>
      </w:tr>
      <w:tr w:rsidR="00A424FC" w:rsidRPr="00A424FC" w:rsidTr="00F92F7F">
        <w:trPr>
          <w:trHeight w:val="379"/>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Direkt Yabancı Sermaye (Milyar$)</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8,4</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9,0</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15,7 </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F92F7F">
              <w:rPr>
                <w:rFonts w:ascii="Times New Roman" w:eastAsia="Times New Roman" w:hAnsi="Times New Roman" w:cs="Times New Roman"/>
                <w:b/>
                <w:sz w:val="20"/>
                <w:szCs w:val="20"/>
                <w:lang w:eastAsia="tr-TR"/>
              </w:rPr>
              <w:t xml:space="preserve">13,2 </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F92F7F">
              <w:rPr>
                <w:rFonts w:ascii="Times New Roman" w:eastAsia="Times New Roman" w:hAnsi="Times New Roman" w:cs="Times New Roman"/>
                <w:b/>
                <w:sz w:val="20"/>
                <w:szCs w:val="20"/>
                <w:lang w:eastAsia="tr-TR"/>
              </w:rPr>
              <w:t>12,9 (3)</w:t>
            </w:r>
          </w:p>
        </w:tc>
      </w:tr>
      <w:tr w:rsidR="00A424FC" w:rsidRPr="00A424FC" w:rsidTr="00F92F7F">
        <w:trPr>
          <w:trHeight w:val="379"/>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Times New Roman" w:eastAsia="Times New Roman" w:hAnsi="Times New Roman" w:cs="Times New Roman"/>
                <w:b/>
                <w:sz w:val="20"/>
                <w:lang w:eastAsia="tr-TR"/>
              </w:rPr>
            </w:pPr>
            <w:r w:rsidRPr="00A424FC">
              <w:rPr>
                <w:rFonts w:ascii="Times New Roman" w:eastAsia="Times New Roman" w:hAnsi="Times New Roman" w:cs="Times New Roman"/>
                <w:b/>
                <w:sz w:val="20"/>
                <w:lang w:eastAsia="tr-TR"/>
              </w:rPr>
              <w:t>Dış Borç Stoku  (Milyar $)</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269,1</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291,9</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304,3</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338,8 </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372,7 Eylül</w:t>
            </w:r>
          </w:p>
        </w:tc>
      </w:tr>
      <w:tr w:rsidR="00A424FC" w:rsidRPr="00A424FC" w:rsidTr="00F92F7F">
        <w:trPr>
          <w:trHeight w:val="379"/>
        </w:trPr>
        <w:tc>
          <w:tcPr>
            <w:tcW w:w="3386" w:type="dxa"/>
            <w:tcBorders>
              <w:top w:val="single" w:sz="4" w:space="0" w:color="auto"/>
              <w:left w:val="single" w:sz="12" w:space="0" w:color="auto"/>
              <w:bottom w:val="single" w:sz="4" w:space="0" w:color="auto"/>
              <w:right w:val="single" w:sz="4" w:space="0" w:color="auto"/>
            </w:tcBorders>
            <w:vAlign w:val="center"/>
          </w:tcPr>
          <w:p w:rsidR="00A424FC" w:rsidRPr="00A424FC" w:rsidRDefault="00A424FC" w:rsidP="00A424FC">
            <w:pPr>
              <w:spacing w:after="0" w:line="240" w:lineRule="auto"/>
              <w:ind w:left="72"/>
              <w:rPr>
                <w:rFonts w:ascii="Times New Roman" w:eastAsia="Times New Roman" w:hAnsi="Times New Roman" w:cs="Times New Roman"/>
                <w:b/>
                <w:sz w:val="20"/>
                <w:lang w:eastAsia="tr-TR"/>
              </w:rPr>
            </w:pPr>
            <w:r w:rsidRPr="00A424FC">
              <w:rPr>
                <w:rFonts w:ascii="Times New Roman" w:eastAsia="Times New Roman" w:hAnsi="Times New Roman" w:cs="Times New Roman"/>
                <w:b/>
                <w:sz w:val="20"/>
                <w:lang w:eastAsia="tr-TR"/>
              </w:rPr>
              <w:t>MB Döviz Rezervleri (Milyar $)</w:t>
            </w:r>
          </w:p>
        </w:tc>
        <w:tc>
          <w:tcPr>
            <w:tcW w:w="130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hd w:val="clear" w:color="auto" w:fill="FFFFFF"/>
              <w:spacing w:after="0" w:line="240" w:lineRule="auto"/>
              <w:jc w:val="center"/>
              <w:rPr>
                <w:rFonts w:ascii="Times New Roman" w:eastAsia="Times New Roman" w:hAnsi="Times New Roman" w:cs="Times New Roman"/>
                <w:b/>
                <w:sz w:val="20"/>
                <w:szCs w:val="21"/>
                <w:lang w:eastAsia="tr-TR"/>
              </w:rPr>
            </w:pPr>
            <w:r w:rsidRPr="00A424FC">
              <w:rPr>
                <w:rFonts w:ascii="Times New Roman" w:eastAsia="Times New Roman" w:hAnsi="Times New Roman" w:cs="Times New Roman"/>
                <w:b/>
                <w:sz w:val="20"/>
                <w:szCs w:val="21"/>
                <w:lang w:eastAsia="tr-TR"/>
              </w:rPr>
              <w:t>74,8</w:t>
            </w:r>
          </w:p>
        </w:tc>
        <w:tc>
          <w:tcPr>
            <w:tcW w:w="1303" w:type="dxa"/>
            <w:vAlign w:val="center"/>
          </w:tcPr>
          <w:p w:rsidR="00A424FC" w:rsidRPr="00A424FC" w:rsidRDefault="00A424FC" w:rsidP="00A424FC">
            <w:pPr>
              <w:spacing w:after="0" w:line="240" w:lineRule="auto"/>
              <w:jc w:val="center"/>
              <w:rPr>
                <w:rFonts w:ascii="Times New Roman" w:eastAsia="Times New Roman" w:hAnsi="Times New Roman" w:cs="Times New Roman"/>
                <w:b/>
                <w:bCs/>
                <w:sz w:val="20"/>
                <w:szCs w:val="20"/>
                <w:lang w:eastAsia="tr-TR"/>
              </w:rPr>
            </w:pPr>
            <w:r w:rsidRPr="00A424FC">
              <w:rPr>
                <w:rFonts w:ascii="Times New Roman" w:eastAsia="Times New Roman" w:hAnsi="Times New Roman" w:cs="Times New Roman"/>
                <w:b/>
                <w:bCs/>
                <w:sz w:val="20"/>
                <w:szCs w:val="20"/>
                <w:lang w:eastAsia="tr-TR"/>
              </w:rPr>
              <w:t>86,0</w:t>
            </w:r>
          </w:p>
        </w:tc>
        <w:tc>
          <w:tcPr>
            <w:tcW w:w="1208" w:type="dxa"/>
            <w:tcBorders>
              <w:right w:val="single" w:sz="12" w:space="0" w:color="auto"/>
            </w:tcBorders>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 xml:space="preserve">88,2 </w:t>
            </w:r>
          </w:p>
        </w:tc>
        <w:tc>
          <w:tcPr>
            <w:tcW w:w="126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A424FC">
              <w:rPr>
                <w:rFonts w:ascii="Times New Roman" w:eastAsia="Times New Roman" w:hAnsi="Times New Roman" w:cs="Times New Roman"/>
                <w:b/>
                <w:sz w:val="20"/>
                <w:szCs w:val="20"/>
                <w:lang w:eastAsia="tr-TR"/>
              </w:rPr>
              <w:t>120,3</w:t>
            </w:r>
          </w:p>
        </w:tc>
        <w:tc>
          <w:tcPr>
            <w:tcW w:w="1440" w:type="dxa"/>
            <w:vAlign w:val="center"/>
          </w:tcPr>
          <w:p w:rsidR="00A424FC" w:rsidRPr="00A424FC" w:rsidRDefault="00A424FC" w:rsidP="00A424FC">
            <w:pPr>
              <w:spacing w:after="0" w:line="240" w:lineRule="auto"/>
              <w:jc w:val="center"/>
              <w:rPr>
                <w:rFonts w:ascii="Times New Roman" w:eastAsia="Times New Roman" w:hAnsi="Times New Roman" w:cs="Times New Roman"/>
                <w:b/>
                <w:sz w:val="20"/>
                <w:szCs w:val="20"/>
                <w:lang w:eastAsia="tr-TR"/>
              </w:rPr>
            </w:pPr>
            <w:r w:rsidRPr="000E259A">
              <w:rPr>
                <w:rFonts w:ascii="Times New Roman" w:eastAsia="Times New Roman" w:hAnsi="Times New Roman" w:cs="Times New Roman"/>
                <w:b/>
                <w:sz w:val="20"/>
                <w:szCs w:val="20"/>
                <w:lang w:eastAsia="tr-TR"/>
              </w:rPr>
              <w:t xml:space="preserve">132,9 </w:t>
            </w:r>
          </w:p>
        </w:tc>
      </w:tr>
    </w:tbl>
    <w:p w:rsidR="00A424FC" w:rsidRPr="00A424FC" w:rsidRDefault="00A424FC" w:rsidP="00A424FC">
      <w:pPr>
        <w:shd w:val="clear" w:color="auto" w:fill="FFFFFF"/>
        <w:spacing w:after="0" w:line="240" w:lineRule="auto"/>
        <w:rPr>
          <w:rFonts w:ascii="Times New Roman" w:eastAsia="Times New Roman" w:hAnsi="Times New Roman" w:cs="Times New Roman"/>
          <w:b/>
          <w:bCs/>
          <w:sz w:val="18"/>
          <w:szCs w:val="20"/>
          <w:lang w:eastAsia="tr-TR"/>
        </w:rPr>
      </w:pPr>
      <w:r w:rsidRPr="00A424FC">
        <w:rPr>
          <w:rFonts w:ascii="Times New Roman" w:eastAsia="Times New Roman" w:hAnsi="Times New Roman" w:cs="Times New Roman"/>
          <w:b/>
          <w:bCs/>
          <w:sz w:val="18"/>
          <w:szCs w:val="20"/>
          <w:lang w:eastAsia="tr-TR"/>
        </w:rPr>
        <w:t xml:space="preserve">(K): 2013 yılına ait </w:t>
      </w:r>
      <w:proofErr w:type="spellStart"/>
      <w:r w:rsidRPr="00A424FC">
        <w:rPr>
          <w:rFonts w:ascii="Times New Roman" w:eastAsia="Times New Roman" w:hAnsi="Times New Roman" w:cs="Times New Roman"/>
          <w:b/>
          <w:bCs/>
          <w:i/>
          <w:iCs/>
          <w:sz w:val="18"/>
          <w:szCs w:val="20"/>
          <w:lang w:eastAsia="tr-TR"/>
        </w:rPr>
        <w:t>Ay'ların</w:t>
      </w:r>
      <w:proofErr w:type="spellEnd"/>
      <w:r w:rsidRPr="00A424FC">
        <w:rPr>
          <w:rFonts w:ascii="Times New Roman" w:eastAsia="Times New Roman" w:hAnsi="Times New Roman" w:cs="Times New Roman"/>
          <w:b/>
          <w:bCs/>
          <w:i/>
          <w:iCs/>
          <w:sz w:val="18"/>
          <w:szCs w:val="20"/>
          <w:lang w:eastAsia="tr-TR"/>
        </w:rPr>
        <w:t xml:space="preserve"> yanındaki rakamlar</w:t>
      </w:r>
      <w:r w:rsidRPr="00A424FC">
        <w:rPr>
          <w:rFonts w:ascii="Times New Roman" w:eastAsia="Times New Roman" w:hAnsi="Times New Roman" w:cs="Times New Roman"/>
          <w:b/>
          <w:bCs/>
          <w:sz w:val="18"/>
          <w:szCs w:val="20"/>
          <w:lang w:eastAsia="tr-TR"/>
        </w:rPr>
        <w:t xml:space="preserve"> Ocak ayından itibaren </w:t>
      </w:r>
      <w:r w:rsidRPr="00A424FC">
        <w:rPr>
          <w:rFonts w:ascii="Times New Roman" w:eastAsia="Times New Roman" w:hAnsi="Times New Roman" w:cs="Times New Roman"/>
          <w:b/>
          <w:bCs/>
          <w:i/>
          <w:iCs/>
          <w:sz w:val="18"/>
          <w:szCs w:val="20"/>
          <w:lang w:eastAsia="tr-TR"/>
        </w:rPr>
        <w:t>ortalama</w:t>
      </w:r>
      <w:r w:rsidRPr="00A424FC">
        <w:rPr>
          <w:rFonts w:ascii="Times New Roman" w:eastAsia="Times New Roman" w:hAnsi="Times New Roman" w:cs="Times New Roman"/>
          <w:b/>
          <w:bCs/>
          <w:sz w:val="18"/>
          <w:szCs w:val="20"/>
          <w:lang w:eastAsia="tr-TR"/>
        </w:rPr>
        <w:t xml:space="preserve"> veya </w:t>
      </w:r>
      <w:proofErr w:type="gramStart"/>
      <w:r w:rsidRPr="00A424FC">
        <w:rPr>
          <w:rFonts w:ascii="Times New Roman" w:eastAsia="Times New Roman" w:hAnsi="Times New Roman" w:cs="Times New Roman"/>
          <w:b/>
          <w:bCs/>
          <w:i/>
          <w:iCs/>
          <w:sz w:val="18"/>
          <w:szCs w:val="20"/>
          <w:lang w:eastAsia="tr-TR"/>
        </w:rPr>
        <w:t>kümülatiftir</w:t>
      </w:r>
      <w:proofErr w:type="gramEnd"/>
      <w:r w:rsidRPr="00A424FC">
        <w:rPr>
          <w:rFonts w:ascii="Times New Roman" w:eastAsia="Times New Roman" w:hAnsi="Times New Roman" w:cs="Times New Roman"/>
          <w:b/>
          <w:bCs/>
          <w:sz w:val="18"/>
          <w:szCs w:val="20"/>
          <w:lang w:eastAsia="tr-TR"/>
        </w:rPr>
        <w:t>; (E): Emin ÇARIKCI.</w:t>
      </w:r>
    </w:p>
    <w:p w:rsidR="00A424FC" w:rsidRPr="00A424FC" w:rsidRDefault="00A424FC" w:rsidP="00A424FC">
      <w:pPr>
        <w:shd w:val="clear" w:color="auto" w:fill="FFFFFF"/>
        <w:spacing w:after="0" w:line="240" w:lineRule="auto"/>
        <w:rPr>
          <w:rFonts w:ascii="Times New Roman" w:eastAsia="Times New Roman" w:hAnsi="Times New Roman" w:cs="Times New Roman"/>
          <w:b/>
          <w:bCs/>
          <w:sz w:val="18"/>
          <w:szCs w:val="20"/>
          <w:lang w:eastAsia="tr-TR"/>
        </w:rPr>
      </w:pPr>
      <w:r w:rsidRPr="00A424FC">
        <w:rPr>
          <w:rFonts w:ascii="Times New Roman" w:eastAsia="Times New Roman" w:hAnsi="Times New Roman" w:cs="Times New Roman"/>
          <w:b/>
          <w:bCs/>
          <w:sz w:val="18"/>
          <w:szCs w:val="20"/>
          <w:lang w:eastAsia="tr-TR"/>
        </w:rPr>
        <w:t>(P): KB (DPT), Orta Vadeli Program (OVP): 2014-2016; 2007’de AB’ye üye ülke sayısı 25’den 27’ye, 2013’te 28’e çıkmıştır.</w:t>
      </w:r>
    </w:p>
    <w:p w:rsidR="00A424FC" w:rsidRPr="00A424FC" w:rsidRDefault="00A424FC" w:rsidP="00A424FC">
      <w:pPr>
        <w:shd w:val="clear" w:color="auto" w:fill="FFFFFF"/>
        <w:spacing w:after="0" w:line="240" w:lineRule="auto"/>
        <w:rPr>
          <w:rFonts w:ascii="Times New Roman" w:eastAsia="Times New Roman" w:hAnsi="Times New Roman" w:cs="Times New Roman"/>
          <w:b/>
          <w:bCs/>
          <w:sz w:val="18"/>
          <w:szCs w:val="20"/>
          <w:lang w:eastAsia="tr-TR"/>
        </w:rPr>
      </w:pPr>
      <w:r w:rsidRPr="00A424FC">
        <w:rPr>
          <w:rFonts w:ascii="Times New Roman" w:eastAsia="Times New Roman" w:hAnsi="Times New Roman" w:cs="Times New Roman"/>
          <w:b/>
          <w:bCs/>
          <w:sz w:val="18"/>
          <w:szCs w:val="20"/>
          <w:lang w:eastAsia="tr-TR"/>
        </w:rPr>
        <w:t>(</w:t>
      </w:r>
      <w:r w:rsidRPr="00A424FC">
        <w:rPr>
          <w:rFonts w:ascii="Times New Roman" w:eastAsia="Times New Roman" w:hAnsi="Times New Roman" w:cs="Times New Roman"/>
          <w:b/>
          <w:bCs/>
          <w:sz w:val="18"/>
          <w:szCs w:val="20"/>
          <w:lang w:eastAsia="tr-TR"/>
        </w:rPr>
        <w:sym w:font="Symbol" w:char="F02A"/>
      </w:r>
      <w:r w:rsidRPr="00A424FC">
        <w:rPr>
          <w:rFonts w:ascii="Times New Roman" w:eastAsia="Times New Roman" w:hAnsi="Times New Roman" w:cs="Times New Roman"/>
          <w:b/>
          <w:bCs/>
          <w:sz w:val="18"/>
          <w:szCs w:val="20"/>
          <w:lang w:eastAsia="tr-TR"/>
        </w:rPr>
        <w:t xml:space="preserve">) Aralık 2013’de TÜFE % 0,46, ÜFE ise %1,1 artmış, </w:t>
      </w:r>
      <w:r w:rsidRPr="00A424FC">
        <w:rPr>
          <w:rFonts w:ascii="Times New Roman" w:eastAsia="Times New Roman" w:hAnsi="Times New Roman" w:cs="Times New Roman"/>
          <w:b/>
          <w:bCs/>
          <w:i/>
          <w:iCs/>
          <w:sz w:val="18"/>
          <w:szCs w:val="20"/>
          <w:lang w:eastAsia="tr-TR"/>
        </w:rPr>
        <w:t>yıllık enflasyon</w:t>
      </w:r>
      <w:r w:rsidRPr="00A424FC">
        <w:rPr>
          <w:rFonts w:ascii="Times New Roman" w:eastAsia="Times New Roman" w:hAnsi="Times New Roman" w:cs="Times New Roman"/>
          <w:b/>
          <w:bCs/>
          <w:sz w:val="18"/>
          <w:szCs w:val="20"/>
          <w:lang w:eastAsia="tr-TR"/>
        </w:rPr>
        <w:t xml:space="preserve"> sırasıyla %7,</w:t>
      </w:r>
      <w:proofErr w:type="gramStart"/>
      <w:r w:rsidRPr="00A424FC">
        <w:rPr>
          <w:rFonts w:ascii="Times New Roman" w:eastAsia="Times New Roman" w:hAnsi="Times New Roman" w:cs="Times New Roman"/>
          <w:b/>
          <w:bCs/>
          <w:sz w:val="18"/>
          <w:szCs w:val="20"/>
          <w:lang w:eastAsia="tr-TR"/>
        </w:rPr>
        <w:t>4  ve</w:t>
      </w:r>
      <w:proofErr w:type="gramEnd"/>
      <w:r w:rsidRPr="00A424FC">
        <w:rPr>
          <w:rFonts w:ascii="Times New Roman" w:eastAsia="Times New Roman" w:hAnsi="Times New Roman" w:cs="Times New Roman"/>
          <w:b/>
          <w:bCs/>
          <w:sz w:val="18"/>
          <w:szCs w:val="20"/>
          <w:lang w:eastAsia="tr-TR"/>
        </w:rPr>
        <w:t xml:space="preserve"> %7,0’dır.</w:t>
      </w:r>
    </w:p>
    <w:p w:rsidR="00A424FC" w:rsidRPr="00A424FC" w:rsidRDefault="00A424FC" w:rsidP="00A424FC">
      <w:pPr>
        <w:shd w:val="clear" w:color="auto" w:fill="FFFFFF"/>
        <w:spacing w:before="20" w:after="0" w:line="240" w:lineRule="auto"/>
        <w:rPr>
          <w:rFonts w:ascii="Times New Roman" w:eastAsia="Times New Roman" w:hAnsi="Times New Roman" w:cs="Times New Roman"/>
          <w:b/>
          <w:bCs/>
          <w:color w:val="000000"/>
          <w:sz w:val="18"/>
          <w:szCs w:val="20"/>
        </w:rPr>
      </w:pPr>
      <w:r w:rsidRPr="00A424FC">
        <w:rPr>
          <w:rFonts w:ascii="Times New Roman" w:eastAsia="Times New Roman" w:hAnsi="Times New Roman" w:cs="Times New Roman"/>
          <w:b/>
          <w:bCs/>
          <w:color w:val="000000"/>
          <w:sz w:val="18"/>
          <w:szCs w:val="20"/>
        </w:rPr>
        <w:t xml:space="preserve">(1) Yıllık ortalama $ kuru 2000’de  627 bin TL, 2001'de 1,2 milyon TL, 2002-2003 1,5 milyon TL, 2004’de 1.428 bin TL,   2005’ de, 1.341 bin TL, 2006’ da 1,430 YTL, 2007-2008’de 1,3TL, 2009-2010’da 1,5 </w:t>
      </w:r>
      <w:proofErr w:type="gramStart"/>
      <w:r w:rsidRPr="00A424FC">
        <w:rPr>
          <w:rFonts w:ascii="Times New Roman" w:eastAsia="Times New Roman" w:hAnsi="Times New Roman" w:cs="Times New Roman"/>
          <w:b/>
          <w:bCs/>
          <w:color w:val="000000"/>
          <w:sz w:val="18"/>
          <w:szCs w:val="20"/>
        </w:rPr>
        <w:t>TL , 2011’de</w:t>
      </w:r>
      <w:proofErr w:type="gramEnd"/>
      <w:r w:rsidRPr="00A424FC">
        <w:rPr>
          <w:rFonts w:ascii="Times New Roman" w:eastAsia="Times New Roman" w:hAnsi="Times New Roman" w:cs="Times New Roman"/>
          <w:b/>
          <w:bCs/>
          <w:color w:val="000000"/>
          <w:sz w:val="18"/>
          <w:szCs w:val="20"/>
        </w:rPr>
        <w:t xml:space="preserve"> 1.7 TL, 2012’de 1,8 ve 2013’de 1,9 TL’dir.</w:t>
      </w:r>
    </w:p>
    <w:p w:rsidR="00A424FC" w:rsidRPr="00A424FC" w:rsidRDefault="00A424FC" w:rsidP="00A424FC">
      <w:pPr>
        <w:shd w:val="clear" w:color="auto" w:fill="FFFFFF"/>
        <w:spacing w:before="20" w:after="0" w:line="240" w:lineRule="auto"/>
        <w:rPr>
          <w:rFonts w:ascii="Times New Roman" w:eastAsia="Times New Roman" w:hAnsi="Times New Roman" w:cs="Times New Roman"/>
          <w:b/>
          <w:bCs/>
          <w:color w:val="000000"/>
          <w:sz w:val="18"/>
          <w:szCs w:val="20"/>
        </w:rPr>
      </w:pPr>
      <w:r w:rsidRPr="00A424FC">
        <w:rPr>
          <w:rFonts w:ascii="Times New Roman" w:eastAsia="Times New Roman" w:hAnsi="Times New Roman" w:cs="Times New Roman"/>
          <w:b/>
          <w:bCs/>
          <w:color w:val="000000"/>
          <w:sz w:val="18"/>
          <w:szCs w:val="20"/>
        </w:rPr>
        <w:t>(2) İthalatımızda ara malları ve hammaddelerin payı %73, sermaye malları %15 ve tüketim malları da %12'dir.</w:t>
      </w:r>
    </w:p>
    <w:p w:rsidR="00A424FC" w:rsidRPr="00A424FC" w:rsidRDefault="00A424FC" w:rsidP="00A424FC">
      <w:pPr>
        <w:spacing w:after="0" w:line="240" w:lineRule="auto"/>
        <w:jc w:val="both"/>
        <w:rPr>
          <w:rFonts w:ascii="Times New Roman" w:eastAsia="Times New Roman" w:hAnsi="Times New Roman" w:cs="Times New Roman"/>
          <w:b/>
          <w:sz w:val="18"/>
          <w:szCs w:val="20"/>
          <w:lang w:eastAsia="tr-TR"/>
        </w:rPr>
      </w:pPr>
      <w:r w:rsidRPr="00A424FC">
        <w:rPr>
          <w:rFonts w:ascii="Times New Roman" w:eastAsia="Times New Roman" w:hAnsi="Times New Roman" w:cs="Times New Roman"/>
          <w:b/>
          <w:sz w:val="18"/>
          <w:szCs w:val="20"/>
          <w:lang w:eastAsia="tr-TR"/>
        </w:rPr>
        <w:t xml:space="preserve">(3) </w:t>
      </w:r>
      <w:r w:rsidRPr="00363F57">
        <w:rPr>
          <w:rFonts w:ascii="Times New Roman" w:eastAsia="Times New Roman" w:hAnsi="Times New Roman" w:cs="Times New Roman"/>
          <w:b/>
          <w:sz w:val="18"/>
          <w:szCs w:val="20"/>
          <w:lang w:eastAsia="tr-TR"/>
        </w:rPr>
        <w:t>2013’de 12,9 milyar $’</w:t>
      </w:r>
      <w:proofErr w:type="spellStart"/>
      <w:r w:rsidRPr="00363F57">
        <w:rPr>
          <w:rFonts w:ascii="Times New Roman" w:eastAsia="Times New Roman" w:hAnsi="Times New Roman" w:cs="Times New Roman"/>
          <w:b/>
          <w:sz w:val="18"/>
          <w:szCs w:val="20"/>
          <w:lang w:eastAsia="tr-TR"/>
        </w:rPr>
        <w:t>lık</w:t>
      </w:r>
      <w:proofErr w:type="spellEnd"/>
      <w:r w:rsidRPr="00363F57">
        <w:rPr>
          <w:rFonts w:ascii="Times New Roman" w:eastAsia="Times New Roman" w:hAnsi="Times New Roman" w:cs="Times New Roman"/>
          <w:b/>
          <w:sz w:val="18"/>
          <w:szCs w:val="20"/>
          <w:lang w:eastAsia="tr-TR"/>
        </w:rPr>
        <w:t xml:space="preserve"> </w:t>
      </w:r>
      <w:r w:rsidRPr="00A424FC">
        <w:rPr>
          <w:rFonts w:ascii="Times New Roman" w:eastAsia="Times New Roman" w:hAnsi="Times New Roman" w:cs="Times New Roman"/>
          <w:b/>
          <w:sz w:val="18"/>
          <w:szCs w:val="20"/>
          <w:lang w:eastAsia="tr-TR"/>
        </w:rPr>
        <w:t xml:space="preserve">Doğrudan Yabancı Sermaye (DYS) yatırımı girişinin </w:t>
      </w:r>
      <w:r w:rsidRPr="00363F57">
        <w:rPr>
          <w:rFonts w:ascii="Times New Roman" w:eastAsia="Times New Roman" w:hAnsi="Times New Roman" w:cs="Times New Roman"/>
          <w:b/>
          <w:sz w:val="18"/>
          <w:szCs w:val="20"/>
          <w:lang w:eastAsia="tr-TR"/>
        </w:rPr>
        <w:t xml:space="preserve">3,0 </w:t>
      </w:r>
      <w:r w:rsidRPr="00A424FC">
        <w:rPr>
          <w:rFonts w:ascii="Times New Roman" w:eastAsia="Times New Roman" w:hAnsi="Times New Roman" w:cs="Times New Roman"/>
          <w:b/>
          <w:sz w:val="18"/>
          <w:szCs w:val="20"/>
          <w:lang w:eastAsia="tr-TR"/>
        </w:rPr>
        <w:t xml:space="preserve">milyar $’ı gayrimenkul satışındandır. Türkiye’den çıkan DYS ise, </w:t>
      </w:r>
      <w:r w:rsidRPr="00363F57">
        <w:rPr>
          <w:rFonts w:ascii="Times New Roman" w:eastAsia="Times New Roman" w:hAnsi="Times New Roman" w:cs="Times New Roman"/>
          <w:b/>
          <w:sz w:val="18"/>
          <w:szCs w:val="20"/>
          <w:lang w:eastAsia="tr-TR"/>
        </w:rPr>
        <w:t xml:space="preserve">-3,1 </w:t>
      </w:r>
      <w:r w:rsidRPr="00A424FC">
        <w:rPr>
          <w:rFonts w:ascii="Times New Roman" w:eastAsia="Times New Roman" w:hAnsi="Times New Roman" w:cs="Times New Roman"/>
          <w:b/>
          <w:sz w:val="18"/>
          <w:szCs w:val="20"/>
          <w:lang w:eastAsia="tr-TR"/>
        </w:rPr>
        <w:t>milyar $’</w:t>
      </w:r>
      <w:proofErr w:type="spellStart"/>
      <w:proofErr w:type="gramStart"/>
      <w:r w:rsidRPr="00A424FC">
        <w:rPr>
          <w:rFonts w:ascii="Times New Roman" w:eastAsia="Times New Roman" w:hAnsi="Times New Roman" w:cs="Times New Roman"/>
          <w:b/>
          <w:sz w:val="18"/>
          <w:szCs w:val="20"/>
          <w:lang w:eastAsia="tr-TR"/>
        </w:rPr>
        <w:t>dır</w:t>
      </w:r>
      <w:proofErr w:type="spellEnd"/>
      <w:proofErr w:type="gramEnd"/>
      <w:r w:rsidRPr="00A424FC">
        <w:rPr>
          <w:rFonts w:ascii="Times New Roman" w:eastAsia="Times New Roman" w:hAnsi="Times New Roman" w:cs="Times New Roman"/>
          <w:b/>
          <w:sz w:val="18"/>
          <w:szCs w:val="20"/>
          <w:lang w:eastAsia="tr-TR"/>
        </w:rPr>
        <w:t>.</w:t>
      </w:r>
    </w:p>
    <w:p w:rsidR="00A424FC" w:rsidRPr="00A424FC" w:rsidRDefault="00A424FC" w:rsidP="00A424FC">
      <w:pPr>
        <w:spacing w:after="0" w:line="240" w:lineRule="auto"/>
        <w:jc w:val="both"/>
        <w:rPr>
          <w:rFonts w:ascii="Times New Roman" w:eastAsia="Times New Roman" w:hAnsi="Times New Roman" w:cs="Times New Roman"/>
          <w:b/>
          <w:sz w:val="18"/>
          <w:szCs w:val="20"/>
          <w:lang w:eastAsia="tr-TR"/>
        </w:rPr>
      </w:pPr>
      <w:proofErr w:type="gramStart"/>
      <w:r w:rsidRPr="00A424FC">
        <w:rPr>
          <w:rFonts w:ascii="Arial" w:eastAsia="Times New Roman" w:hAnsi="Arial" w:cs="Arial"/>
          <w:b/>
          <w:sz w:val="24"/>
          <w:szCs w:val="23"/>
          <w:lang w:eastAsia="tr-TR"/>
        </w:rPr>
        <w:t xml:space="preserve">Kaynak </w:t>
      </w:r>
      <w:r w:rsidRPr="00A424FC">
        <w:rPr>
          <w:rFonts w:ascii="Arial" w:eastAsia="Times New Roman" w:hAnsi="Arial" w:cs="Arial"/>
          <w:b/>
          <w:sz w:val="20"/>
          <w:szCs w:val="23"/>
          <w:lang w:eastAsia="tr-TR"/>
        </w:rPr>
        <w:t xml:space="preserve">  : DPT</w:t>
      </w:r>
      <w:proofErr w:type="gramEnd"/>
      <w:r w:rsidRPr="00A424FC">
        <w:rPr>
          <w:rFonts w:ascii="Arial" w:eastAsia="Times New Roman" w:hAnsi="Arial" w:cs="Arial"/>
          <w:b/>
          <w:sz w:val="20"/>
          <w:szCs w:val="23"/>
          <w:lang w:eastAsia="tr-TR"/>
        </w:rPr>
        <w:t xml:space="preserve">(KB), OVP, Ekim 2013; TÜİK, TCMB, MB, HM ve DTM web sayfaları, 2010- </w:t>
      </w:r>
      <w:r w:rsidR="000E259A">
        <w:rPr>
          <w:rFonts w:ascii="Arial" w:eastAsia="Times New Roman" w:hAnsi="Arial" w:cs="Arial"/>
          <w:b/>
          <w:sz w:val="20"/>
          <w:szCs w:val="23"/>
          <w:lang w:eastAsia="tr-TR"/>
        </w:rPr>
        <w:t>Mart</w:t>
      </w:r>
      <w:r w:rsidRPr="00A424FC">
        <w:rPr>
          <w:rFonts w:ascii="Arial" w:eastAsia="Times New Roman" w:hAnsi="Arial" w:cs="Arial"/>
          <w:b/>
          <w:sz w:val="20"/>
          <w:szCs w:val="23"/>
          <w:lang w:eastAsia="tr-TR"/>
        </w:rPr>
        <w:t xml:space="preserve"> 2014 </w:t>
      </w:r>
    </w:p>
    <w:p w:rsidR="00A424FC" w:rsidRPr="00A424FC" w:rsidRDefault="00A424FC" w:rsidP="00A424FC">
      <w:pPr>
        <w:keepNext/>
        <w:spacing w:after="0" w:line="240" w:lineRule="auto"/>
        <w:jc w:val="both"/>
        <w:outlineLvl w:val="7"/>
        <w:rPr>
          <w:rFonts w:ascii="Arial" w:eastAsia="Times New Roman" w:hAnsi="Arial" w:cs="Arial"/>
          <w:b/>
          <w:sz w:val="20"/>
          <w:szCs w:val="23"/>
          <w:lang w:eastAsia="tr-TR"/>
        </w:rPr>
      </w:pPr>
      <w:r w:rsidRPr="00A424FC">
        <w:rPr>
          <w:rFonts w:ascii="Arial" w:eastAsia="Times New Roman" w:hAnsi="Arial" w:cs="Arial"/>
          <w:b/>
          <w:sz w:val="20"/>
          <w:szCs w:val="23"/>
          <w:lang w:eastAsia="tr-TR"/>
        </w:rPr>
        <w:t>Derleyen: Prof. Dr. Emin ÇARIKCI, Çankaya Üniversitesi, İİBF, Öğretim Üyesi, Ankara</w:t>
      </w:r>
    </w:p>
    <w:p w:rsidR="00A424FC" w:rsidRPr="00A424FC" w:rsidRDefault="00A424FC" w:rsidP="00A424FC">
      <w:pPr>
        <w:spacing w:after="0" w:line="240" w:lineRule="auto"/>
        <w:jc w:val="both"/>
        <w:rPr>
          <w:rFonts w:ascii="Arial" w:eastAsia="Times New Roman" w:hAnsi="Arial" w:cs="Arial"/>
          <w:b/>
          <w:i/>
          <w:sz w:val="24"/>
          <w:szCs w:val="24"/>
          <w:u w:val="single"/>
          <w:lang w:eastAsia="tr-TR"/>
        </w:rPr>
      </w:pPr>
      <w:r w:rsidRPr="00A424FC">
        <w:rPr>
          <w:rFonts w:ascii="Arial" w:eastAsia="Times New Roman" w:hAnsi="Arial" w:cs="Arial"/>
          <w:b/>
          <w:sz w:val="24"/>
          <w:szCs w:val="24"/>
          <w:u w:val="single"/>
          <w:lang w:eastAsia="tr-TR"/>
        </w:rPr>
        <w:t>NOT</w:t>
      </w:r>
      <w:r w:rsidRPr="00A424FC">
        <w:rPr>
          <w:rFonts w:ascii="Arial" w:eastAsia="Times New Roman" w:hAnsi="Arial" w:cs="Arial"/>
          <w:b/>
          <w:sz w:val="24"/>
          <w:szCs w:val="24"/>
          <w:lang w:eastAsia="tr-TR"/>
        </w:rPr>
        <w:t xml:space="preserve">: Prof. Dr. E. </w:t>
      </w:r>
      <w:proofErr w:type="spellStart"/>
      <w:r w:rsidRPr="00A424FC">
        <w:rPr>
          <w:rFonts w:ascii="Arial" w:eastAsia="Times New Roman" w:hAnsi="Arial" w:cs="Arial"/>
          <w:b/>
          <w:sz w:val="24"/>
          <w:szCs w:val="24"/>
          <w:lang w:eastAsia="tr-TR"/>
        </w:rPr>
        <w:t>Çarıkcı’nın</w:t>
      </w:r>
      <w:proofErr w:type="spellEnd"/>
      <w:r w:rsidRPr="00A424FC">
        <w:rPr>
          <w:rFonts w:ascii="Arial" w:eastAsia="Times New Roman" w:hAnsi="Arial" w:cs="Arial"/>
          <w:b/>
          <w:sz w:val="24"/>
          <w:szCs w:val="24"/>
          <w:lang w:eastAsia="tr-TR"/>
        </w:rPr>
        <w:t xml:space="preserve"> en son </w:t>
      </w:r>
      <w:r w:rsidRPr="00A424FC">
        <w:rPr>
          <w:rFonts w:ascii="Arial" w:eastAsia="Times New Roman" w:hAnsi="Arial" w:cs="Arial"/>
          <w:b/>
          <w:sz w:val="24"/>
          <w:szCs w:val="24"/>
          <w:u w:val="single"/>
          <w:lang w:eastAsia="tr-TR"/>
        </w:rPr>
        <w:t xml:space="preserve">makaleleri </w:t>
      </w:r>
      <w:r w:rsidRPr="00A424FC">
        <w:rPr>
          <w:rFonts w:ascii="Arial" w:eastAsia="Times New Roman" w:hAnsi="Arial" w:cs="Arial"/>
          <w:b/>
          <w:sz w:val="24"/>
          <w:szCs w:val="24"/>
          <w:lang w:eastAsia="tr-TR"/>
        </w:rPr>
        <w:t xml:space="preserve">için bakınız: </w:t>
      </w:r>
      <w:hyperlink r:id="rId9" w:history="1">
        <w:r w:rsidRPr="00A424FC">
          <w:rPr>
            <w:rFonts w:ascii="Arial" w:eastAsia="Times New Roman" w:hAnsi="Arial" w:cs="Arial"/>
            <w:b/>
            <w:i/>
            <w:sz w:val="24"/>
            <w:szCs w:val="24"/>
            <w:u w:val="single"/>
            <w:lang w:eastAsia="tr-TR"/>
          </w:rPr>
          <w:t>http://carikci.cankaya.edu.tr</w:t>
        </w:r>
      </w:hyperlink>
    </w:p>
    <w:p w:rsidR="00A424FC" w:rsidRPr="00A424FC" w:rsidRDefault="00A424FC" w:rsidP="00A424FC">
      <w:pPr>
        <w:tabs>
          <w:tab w:val="left" w:pos="540"/>
        </w:tabs>
        <w:spacing w:after="0" w:line="360" w:lineRule="auto"/>
        <w:jc w:val="both"/>
        <w:rPr>
          <w:rFonts w:ascii="Arial" w:eastAsia="Times New Roman" w:hAnsi="Arial" w:cs="Arial"/>
          <w:sz w:val="24"/>
          <w:szCs w:val="24"/>
          <w:lang w:eastAsia="tr-TR"/>
        </w:rPr>
      </w:pPr>
    </w:p>
    <w:p w:rsidR="00A424FC" w:rsidRPr="00A424FC" w:rsidRDefault="00A424FC" w:rsidP="00A424FC">
      <w:pPr>
        <w:spacing w:after="0" w:line="360" w:lineRule="auto"/>
        <w:ind w:firstLine="708"/>
        <w:jc w:val="both"/>
        <w:rPr>
          <w:rFonts w:ascii="Arial" w:eastAsia="Times New Roman" w:hAnsi="Arial" w:cs="Arial"/>
          <w:b/>
          <w:sz w:val="26"/>
          <w:szCs w:val="25"/>
          <w:lang w:eastAsia="tr-TR"/>
        </w:rPr>
      </w:pPr>
      <w:r w:rsidRPr="00A424FC">
        <w:rPr>
          <w:rFonts w:ascii="Arial" w:eastAsia="Times New Roman" w:hAnsi="Arial" w:cs="Arial"/>
          <w:sz w:val="24"/>
          <w:szCs w:val="24"/>
          <w:lang w:eastAsia="tr-TR"/>
        </w:rPr>
        <w:lastRenderedPageBreak/>
        <w:t xml:space="preserve">Belirtmek gerekir ki, </w:t>
      </w:r>
      <w:r w:rsidRPr="00A424FC">
        <w:rPr>
          <w:rFonts w:ascii="Arial" w:eastAsia="Times New Roman" w:hAnsi="Arial" w:cs="Arial"/>
          <w:b/>
          <w:sz w:val="24"/>
          <w:szCs w:val="24"/>
          <w:lang w:eastAsia="tr-TR"/>
        </w:rPr>
        <w:t>gelir dağılımında az da olsa iyileşme</w:t>
      </w:r>
      <w:r w:rsidRPr="00A424FC">
        <w:rPr>
          <w:rFonts w:ascii="Arial" w:eastAsia="Times New Roman" w:hAnsi="Arial" w:cs="Arial"/>
          <w:sz w:val="24"/>
          <w:szCs w:val="24"/>
          <w:lang w:eastAsia="tr-TR"/>
        </w:rPr>
        <w:t xml:space="preserve"> olmasına rağmen, </w:t>
      </w:r>
      <w:r w:rsidRPr="00A424FC">
        <w:rPr>
          <w:rFonts w:ascii="Arial" w:eastAsia="Times New Roman" w:hAnsi="Arial" w:cs="Arial"/>
          <w:b/>
          <w:sz w:val="24"/>
          <w:szCs w:val="24"/>
          <w:lang w:eastAsia="tr-TR"/>
        </w:rPr>
        <w:t xml:space="preserve">en büyük gelir adaletsizliği işsizliktir. </w:t>
      </w:r>
      <w:r w:rsidRPr="00A424FC">
        <w:rPr>
          <w:rFonts w:ascii="Arial" w:eastAsia="Times New Roman" w:hAnsi="Arial" w:cs="Arial"/>
          <w:bCs/>
          <w:sz w:val="24"/>
          <w:szCs w:val="24"/>
          <w:lang w:eastAsia="tr-TR"/>
        </w:rPr>
        <w:t xml:space="preserve">Diğer taraftan, gelir dağılımında adaletsizlik kaçınılmazdır. En gelişmiş Batılı ülkelerde de benzer oranlar sadece %1 - %2 farkla yer almaktadır. </w:t>
      </w:r>
    </w:p>
    <w:p w:rsidR="00A424FC" w:rsidRPr="00A424FC" w:rsidRDefault="00A424FC" w:rsidP="00A424FC">
      <w:pPr>
        <w:spacing w:after="120" w:line="240" w:lineRule="auto"/>
        <w:rPr>
          <w:rFonts w:ascii="Arial" w:eastAsia="Times New Roman" w:hAnsi="Arial" w:cs="Arial"/>
          <w:b/>
          <w:sz w:val="26"/>
          <w:szCs w:val="25"/>
          <w:lang w:eastAsia="tr-TR"/>
        </w:rPr>
      </w:pPr>
      <w:r w:rsidRPr="00A424FC">
        <w:rPr>
          <w:rFonts w:ascii="Arial" w:eastAsia="Times New Roman" w:hAnsi="Arial" w:cs="Arial"/>
          <w:b/>
          <w:sz w:val="26"/>
          <w:szCs w:val="25"/>
          <w:lang w:eastAsia="tr-TR"/>
        </w:rPr>
        <w:t>4. Türkiye Nüfusunun Yoksulluk Oranları ve kişi sayısı (2002 -2008):</w:t>
      </w:r>
    </w:p>
    <w:p w:rsidR="00A424FC" w:rsidRPr="00A424FC" w:rsidRDefault="00A424FC" w:rsidP="00A424FC">
      <w:pPr>
        <w:spacing w:after="0" w:line="240" w:lineRule="auto"/>
        <w:ind w:firstLine="708"/>
        <w:jc w:val="both"/>
        <w:rPr>
          <w:rFonts w:ascii="Arial" w:eastAsia="Times New Roman" w:hAnsi="Arial" w:cs="Arial"/>
          <w:b/>
          <w:sz w:val="24"/>
          <w:szCs w:val="24"/>
          <w:lang w:eastAsia="tr-TR"/>
        </w:rPr>
      </w:pPr>
      <w:r w:rsidRPr="00A424FC">
        <w:rPr>
          <w:rFonts w:ascii="Arial" w:eastAsia="Times New Roman" w:hAnsi="Arial" w:cs="Arial"/>
          <w:b/>
          <w:sz w:val="24"/>
          <w:szCs w:val="24"/>
          <w:lang w:eastAsia="tr-TR"/>
        </w:rPr>
        <w:t>Tablo-2’de görüldüğü gibi, 2007 yılında</w:t>
      </w:r>
      <w:r w:rsidRPr="00A424FC">
        <w:rPr>
          <w:rFonts w:ascii="Arial" w:eastAsia="Times New Roman" w:hAnsi="Arial" w:cs="Arial"/>
          <w:sz w:val="24"/>
          <w:szCs w:val="24"/>
          <w:lang w:eastAsia="tr-TR"/>
        </w:rPr>
        <w:t xml:space="preserve"> Türkiye’nin nüfusu 70,6 milyon ve 2008’de 71,5 (2009’da 72,6) milyon kişidir. </w:t>
      </w:r>
      <w:r w:rsidRPr="00A424FC">
        <w:rPr>
          <w:rFonts w:ascii="Arial" w:eastAsia="Times New Roman" w:hAnsi="Arial" w:cs="Arial"/>
          <w:bCs/>
          <w:sz w:val="24"/>
          <w:szCs w:val="24"/>
          <w:lang w:eastAsia="tr-TR"/>
        </w:rPr>
        <w:t>2008 yılında, 4 kişilik hanenin aylık açlık sınırı 275 TL, aylık yoksulluk sınırı ise 767 TL'dir.</w:t>
      </w:r>
      <w:r w:rsidRPr="00A424FC">
        <w:rPr>
          <w:rFonts w:ascii="Arial" w:eastAsia="Times New Roman" w:hAnsi="Arial" w:cs="Arial"/>
          <w:b/>
          <w:sz w:val="24"/>
          <w:szCs w:val="24"/>
          <w:lang w:eastAsia="tr-TR"/>
        </w:rPr>
        <w:t xml:space="preserve"> </w:t>
      </w:r>
    </w:p>
    <w:p w:rsidR="00A424FC" w:rsidRPr="00A424FC" w:rsidRDefault="00A424FC" w:rsidP="00A424FC">
      <w:pPr>
        <w:tabs>
          <w:tab w:val="left" w:pos="540"/>
        </w:tabs>
        <w:spacing w:after="0" w:line="360" w:lineRule="auto"/>
        <w:jc w:val="both"/>
        <w:rPr>
          <w:rFonts w:ascii="Arial" w:eastAsia="Times New Roman" w:hAnsi="Arial" w:cs="Arial"/>
          <w:sz w:val="24"/>
          <w:szCs w:val="24"/>
          <w:lang w:eastAsia="tr-TR"/>
        </w:rPr>
      </w:pPr>
      <w:r w:rsidRPr="00A424FC">
        <w:rPr>
          <w:rFonts w:ascii="Arial" w:eastAsia="Times New Roman" w:hAnsi="Arial" w:cs="Arial"/>
          <w:b/>
          <w:sz w:val="24"/>
          <w:szCs w:val="24"/>
          <w:lang w:eastAsia="tr-TR"/>
        </w:rPr>
        <w:tab/>
        <w:t>2002 yılında</w:t>
      </w:r>
      <w:r w:rsidRPr="00A424FC">
        <w:rPr>
          <w:rFonts w:ascii="Arial" w:eastAsia="Times New Roman" w:hAnsi="Arial" w:cs="Arial"/>
          <w:sz w:val="24"/>
          <w:szCs w:val="24"/>
          <w:lang w:eastAsia="tr-TR"/>
        </w:rPr>
        <w:t xml:space="preserve"> </w:t>
      </w:r>
      <w:r w:rsidRPr="00A424FC">
        <w:rPr>
          <w:rFonts w:ascii="Arial" w:eastAsia="Times New Roman" w:hAnsi="Arial" w:cs="Arial"/>
          <w:bCs/>
          <w:sz w:val="24"/>
          <w:szCs w:val="24"/>
          <w:lang w:eastAsia="tr-TR"/>
        </w:rPr>
        <w:t>%1.35 (926 bin kişi)</w:t>
      </w:r>
      <w:r w:rsidRPr="00A424FC">
        <w:rPr>
          <w:rFonts w:ascii="Arial" w:eastAsia="Times New Roman" w:hAnsi="Arial" w:cs="Arial"/>
          <w:sz w:val="24"/>
          <w:szCs w:val="24"/>
          <w:lang w:eastAsia="tr-TR"/>
        </w:rPr>
        <w:t xml:space="preserve"> olarak tahmin edilen </w:t>
      </w:r>
      <w:r w:rsidRPr="00A424FC">
        <w:rPr>
          <w:rFonts w:ascii="Arial" w:eastAsia="Times New Roman" w:hAnsi="Arial" w:cs="Arial"/>
          <w:b/>
          <w:sz w:val="24"/>
          <w:szCs w:val="24"/>
          <w:lang w:eastAsia="tr-TR"/>
        </w:rPr>
        <w:t>açlık sınırının altında</w:t>
      </w:r>
      <w:r w:rsidRPr="00A424FC">
        <w:rPr>
          <w:rFonts w:ascii="Arial" w:eastAsia="Times New Roman" w:hAnsi="Arial" w:cs="Arial"/>
          <w:sz w:val="24"/>
          <w:szCs w:val="24"/>
          <w:lang w:eastAsia="tr-TR"/>
        </w:rPr>
        <w:t xml:space="preserve"> yaşayan fert oranı </w:t>
      </w:r>
      <w:r w:rsidRPr="00A424FC">
        <w:rPr>
          <w:rFonts w:ascii="Arial" w:eastAsia="Times New Roman" w:hAnsi="Arial" w:cs="Arial"/>
          <w:b/>
          <w:sz w:val="24"/>
          <w:szCs w:val="24"/>
          <w:lang w:eastAsia="tr-TR"/>
        </w:rPr>
        <w:t xml:space="preserve">2008 yılında </w:t>
      </w:r>
      <w:r w:rsidRPr="00A424FC">
        <w:rPr>
          <w:rFonts w:ascii="Arial" w:eastAsia="Times New Roman" w:hAnsi="Arial" w:cs="Arial"/>
          <w:bCs/>
          <w:sz w:val="24"/>
          <w:szCs w:val="24"/>
          <w:lang w:eastAsia="tr-TR"/>
        </w:rPr>
        <w:t>% 0.54’e (386 bin kişi)</w:t>
      </w:r>
      <w:r w:rsidRPr="00A424FC">
        <w:rPr>
          <w:rFonts w:ascii="Arial" w:eastAsia="Times New Roman" w:hAnsi="Arial" w:cs="Arial"/>
          <w:b/>
          <w:sz w:val="24"/>
          <w:szCs w:val="24"/>
          <w:lang w:eastAsia="tr-TR"/>
        </w:rPr>
        <w:t xml:space="preserve">, yoksulluk oranı da </w:t>
      </w:r>
      <w:r w:rsidRPr="00A424FC">
        <w:rPr>
          <w:rFonts w:ascii="Arial" w:eastAsia="Times New Roman" w:hAnsi="Arial" w:cs="Arial"/>
          <w:bCs/>
          <w:sz w:val="24"/>
          <w:szCs w:val="24"/>
          <w:lang w:eastAsia="tr-TR"/>
        </w:rPr>
        <w:t>% 27’den (</w:t>
      </w:r>
      <w:proofErr w:type="gramStart"/>
      <w:r w:rsidRPr="00A424FC">
        <w:rPr>
          <w:rFonts w:ascii="Arial" w:eastAsia="Times New Roman" w:hAnsi="Arial" w:cs="Arial"/>
          <w:bCs/>
          <w:sz w:val="24"/>
          <w:szCs w:val="24"/>
          <w:lang w:eastAsia="tr-TR"/>
        </w:rPr>
        <w:t>18.4</w:t>
      </w:r>
      <w:proofErr w:type="gramEnd"/>
      <w:r w:rsidRPr="00A424FC">
        <w:rPr>
          <w:rFonts w:ascii="Arial" w:eastAsia="Times New Roman" w:hAnsi="Arial" w:cs="Arial"/>
          <w:bCs/>
          <w:sz w:val="24"/>
          <w:szCs w:val="24"/>
          <w:lang w:eastAsia="tr-TR"/>
        </w:rPr>
        <w:t xml:space="preserve"> milyon kişiden)</w:t>
      </w:r>
      <w:r w:rsidRPr="00A424FC">
        <w:rPr>
          <w:rFonts w:ascii="Arial" w:eastAsia="Times New Roman" w:hAnsi="Arial" w:cs="Arial"/>
          <w:b/>
          <w:sz w:val="24"/>
          <w:szCs w:val="24"/>
          <w:lang w:eastAsia="tr-TR"/>
        </w:rPr>
        <w:t xml:space="preserve"> </w:t>
      </w:r>
      <w:r w:rsidRPr="00A424FC">
        <w:rPr>
          <w:rFonts w:ascii="Arial" w:eastAsia="Times New Roman" w:hAnsi="Arial" w:cs="Arial"/>
          <w:bCs/>
          <w:sz w:val="24"/>
          <w:szCs w:val="24"/>
          <w:lang w:eastAsia="tr-TR"/>
        </w:rPr>
        <w:t>%17,1’e (12,2 milyon kişiye)</w:t>
      </w:r>
      <w:r w:rsidRPr="00A424FC">
        <w:rPr>
          <w:rFonts w:ascii="Arial" w:eastAsia="Times New Roman" w:hAnsi="Arial" w:cs="Arial"/>
          <w:b/>
          <w:sz w:val="24"/>
          <w:szCs w:val="24"/>
          <w:lang w:eastAsia="tr-TR"/>
        </w:rPr>
        <w:t xml:space="preserve"> düşmüştür</w:t>
      </w:r>
      <w:r w:rsidRPr="00A424FC">
        <w:rPr>
          <w:rFonts w:ascii="Arial" w:eastAsia="Times New Roman" w:hAnsi="Arial" w:cs="Arial"/>
          <w:sz w:val="24"/>
          <w:szCs w:val="24"/>
          <w:lang w:eastAsia="tr-TR"/>
        </w:rPr>
        <w:t xml:space="preserve">. 2008 yılında kırsal yerleşim yerlerinde yaşayanlarda yoksulluk oranı % 34,6 iken, kentsel yerlerde yaşayanların yoksulluk oranı % </w:t>
      </w:r>
      <w:proofErr w:type="gramStart"/>
      <w:r w:rsidRPr="00A424FC">
        <w:rPr>
          <w:rFonts w:ascii="Arial" w:eastAsia="Times New Roman" w:hAnsi="Arial" w:cs="Arial"/>
          <w:sz w:val="24"/>
          <w:szCs w:val="24"/>
          <w:lang w:eastAsia="tr-TR"/>
        </w:rPr>
        <w:t>9.4’tür</w:t>
      </w:r>
      <w:proofErr w:type="gramEnd"/>
      <w:r w:rsidRPr="00A424FC">
        <w:rPr>
          <w:rFonts w:ascii="Arial" w:eastAsia="Times New Roman" w:hAnsi="Arial" w:cs="Arial"/>
          <w:sz w:val="24"/>
          <w:szCs w:val="24"/>
          <w:lang w:eastAsia="tr-TR"/>
        </w:rPr>
        <w:t>.</w:t>
      </w:r>
    </w:p>
    <w:p w:rsidR="00A424FC" w:rsidRPr="00A424FC" w:rsidRDefault="00A424FC" w:rsidP="00A424FC">
      <w:pPr>
        <w:tabs>
          <w:tab w:val="left" w:pos="360"/>
        </w:tabs>
        <w:spacing w:after="0" w:line="360" w:lineRule="auto"/>
        <w:jc w:val="both"/>
        <w:rPr>
          <w:rFonts w:ascii="Arial" w:eastAsia="Times New Roman" w:hAnsi="Arial" w:cs="Arial"/>
          <w:b/>
          <w:sz w:val="24"/>
          <w:szCs w:val="24"/>
          <w:lang w:eastAsia="tr-TR"/>
        </w:rPr>
      </w:pPr>
      <w:r w:rsidRPr="00A424FC">
        <w:rPr>
          <w:rFonts w:ascii="Arial" w:eastAsia="Times New Roman" w:hAnsi="Arial" w:cs="Arial"/>
          <w:b/>
          <w:sz w:val="24"/>
          <w:szCs w:val="24"/>
          <w:lang w:eastAsia="tr-TR"/>
        </w:rPr>
        <w:tab/>
        <w:t>Hane halkı büyüklüğü arttıkça yoksulluk riski artıyor.</w:t>
      </w:r>
      <w:r w:rsidRPr="00A424FC">
        <w:rPr>
          <w:rFonts w:ascii="Arial" w:eastAsia="Times New Roman" w:hAnsi="Arial" w:cs="Arial"/>
          <w:sz w:val="24"/>
          <w:szCs w:val="24"/>
          <w:lang w:eastAsia="tr-TR"/>
        </w:rPr>
        <w:t xml:space="preserve"> </w:t>
      </w:r>
      <w:r w:rsidRPr="00A424FC">
        <w:rPr>
          <w:rFonts w:ascii="Arial" w:eastAsia="Times New Roman" w:hAnsi="Arial" w:cs="Arial"/>
          <w:b/>
          <w:sz w:val="24"/>
          <w:szCs w:val="24"/>
          <w:lang w:eastAsia="tr-TR"/>
        </w:rPr>
        <w:t>2008 yılında hane halkı</w:t>
      </w:r>
      <w:r w:rsidRPr="00A424FC">
        <w:rPr>
          <w:rFonts w:ascii="Arial" w:eastAsia="Times New Roman" w:hAnsi="Arial" w:cs="Arial"/>
          <w:sz w:val="24"/>
          <w:szCs w:val="24"/>
          <w:lang w:eastAsia="tr-TR"/>
        </w:rPr>
        <w:t xml:space="preserve"> büyüklüğü 3 veya 4 kişiden oluşan hanelerde bulunan fertlerin yoksulluk oranı %8,5 olurken, </w:t>
      </w:r>
      <w:r w:rsidRPr="00A424FC">
        <w:rPr>
          <w:rFonts w:ascii="Arial" w:eastAsia="Times New Roman" w:hAnsi="Arial" w:cs="Arial"/>
          <w:b/>
          <w:sz w:val="24"/>
          <w:szCs w:val="24"/>
          <w:lang w:eastAsia="tr-TR"/>
        </w:rPr>
        <w:t xml:space="preserve">7 ve daha fazla olan hanelerde fertlerin yoksulluk oranı % 38,2 olarak hesaplanmıştır. </w:t>
      </w:r>
    </w:p>
    <w:tbl>
      <w:tblPr>
        <w:tblpPr w:leftFromText="180" w:rightFromText="180" w:vertAnchor="text" w:horzAnchor="margin" w:tblpX="108" w:tblpY="20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080"/>
        <w:gridCol w:w="1080"/>
        <w:gridCol w:w="900"/>
        <w:gridCol w:w="1080"/>
        <w:gridCol w:w="885"/>
      </w:tblGrid>
      <w:tr w:rsidR="00A424FC" w:rsidRPr="00A424FC" w:rsidTr="00F92F7F">
        <w:trPr>
          <w:cantSplit/>
          <w:trHeight w:val="281"/>
        </w:trPr>
        <w:tc>
          <w:tcPr>
            <w:tcW w:w="10065" w:type="dxa"/>
            <w:gridSpan w:val="6"/>
            <w:tcBorders>
              <w:top w:val="nil"/>
              <w:left w:val="nil"/>
              <w:right w:val="nil"/>
            </w:tcBorders>
          </w:tcPr>
          <w:p w:rsidR="00A424FC" w:rsidRPr="00A424FC" w:rsidRDefault="00A424FC" w:rsidP="00A424FC">
            <w:pPr>
              <w:spacing w:after="0" w:line="240" w:lineRule="auto"/>
              <w:rPr>
                <w:rFonts w:ascii="Arial" w:eastAsia="Times New Roman" w:hAnsi="Arial" w:cs="Arial"/>
                <w:b/>
                <w:sz w:val="26"/>
                <w:szCs w:val="26"/>
                <w:lang w:eastAsia="tr-TR"/>
              </w:rPr>
            </w:pPr>
            <w:r w:rsidRPr="00A424FC">
              <w:rPr>
                <w:rFonts w:ascii="Arial" w:eastAsia="Times New Roman" w:hAnsi="Arial" w:cs="Arial"/>
                <w:b/>
                <w:sz w:val="26"/>
                <w:szCs w:val="26"/>
                <w:lang w:eastAsia="tr-TR"/>
              </w:rPr>
              <w:t>Tablo-2, Yoksulluk Oranları ve Kişi Sayısı (2002-2008)</w:t>
            </w:r>
          </w:p>
        </w:tc>
      </w:tr>
      <w:tr w:rsidR="00A424FC" w:rsidRPr="00A424FC" w:rsidTr="00F92F7F">
        <w:trPr>
          <w:cantSplit/>
          <w:trHeight w:val="281"/>
        </w:trPr>
        <w:tc>
          <w:tcPr>
            <w:tcW w:w="5040" w:type="dxa"/>
          </w:tcPr>
          <w:p w:rsidR="00A424FC" w:rsidRPr="00A424FC" w:rsidRDefault="00A424FC" w:rsidP="00A424FC">
            <w:pPr>
              <w:tabs>
                <w:tab w:val="left" w:pos="360"/>
              </w:tabs>
              <w:spacing w:after="0" w:line="240" w:lineRule="auto"/>
              <w:jc w:val="both"/>
              <w:rPr>
                <w:rFonts w:ascii="Arial" w:eastAsia="Times New Roman" w:hAnsi="Arial" w:cs="Arial"/>
                <w:b/>
                <w:sz w:val="23"/>
                <w:szCs w:val="23"/>
                <w:lang w:eastAsia="tr-TR"/>
              </w:rPr>
            </w:pPr>
            <w:r w:rsidRPr="00A424FC">
              <w:rPr>
                <w:rFonts w:ascii="Arial" w:eastAsia="Times New Roman" w:hAnsi="Arial" w:cs="Arial"/>
                <w:b/>
                <w:sz w:val="23"/>
                <w:szCs w:val="23"/>
                <w:lang w:eastAsia="tr-TR"/>
              </w:rPr>
              <w:t>Yıllar</w:t>
            </w:r>
          </w:p>
        </w:tc>
        <w:tc>
          <w:tcPr>
            <w:tcW w:w="1080" w:type="dxa"/>
            <w:vAlign w:val="center"/>
          </w:tcPr>
          <w:p w:rsidR="00A424FC" w:rsidRPr="00A424FC" w:rsidRDefault="00A424FC" w:rsidP="00A424FC">
            <w:pPr>
              <w:tabs>
                <w:tab w:val="left" w:pos="360"/>
              </w:tabs>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2002</w:t>
            </w:r>
          </w:p>
        </w:tc>
        <w:tc>
          <w:tcPr>
            <w:tcW w:w="1080" w:type="dxa"/>
            <w:vAlign w:val="center"/>
          </w:tcPr>
          <w:p w:rsidR="00A424FC" w:rsidRPr="00A424FC" w:rsidRDefault="00A424FC" w:rsidP="00A424FC">
            <w:pPr>
              <w:tabs>
                <w:tab w:val="left" w:pos="360"/>
              </w:tabs>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2004</w:t>
            </w:r>
          </w:p>
        </w:tc>
        <w:tc>
          <w:tcPr>
            <w:tcW w:w="900" w:type="dxa"/>
            <w:vAlign w:val="center"/>
          </w:tcPr>
          <w:p w:rsidR="00A424FC" w:rsidRPr="00A424FC" w:rsidRDefault="00A424FC" w:rsidP="00A424FC">
            <w:pPr>
              <w:tabs>
                <w:tab w:val="left" w:pos="360"/>
              </w:tabs>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2006</w:t>
            </w:r>
          </w:p>
        </w:tc>
        <w:tc>
          <w:tcPr>
            <w:tcW w:w="1080" w:type="dxa"/>
            <w:vAlign w:val="center"/>
          </w:tcPr>
          <w:p w:rsidR="00A424FC" w:rsidRPr="00A424FC" w:rsidRDefault="00A424FC" w:rsidP="00A424FC">
            <w:pPr>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2007</w:t>
            </w:r>
          </w:p>
        </w:tc>
        <w:tc>
          <w:tcPr>
            <w:tcW w:w="885" w:type="dxa"/>
          </w:tcPr>
          <w:p w:rsidR="00A424FC" w:rsidRPr="00A424FC" w:rsidRDefault="00A424FC" w:rsidP="00A424FC">
            <w:pPr>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2008</w:t>
            </w:r>
          </w:p>
        </w:tc>
      </w:tr>
      <w:tr w:rsidR="00A424FC" w:rsidRPr="00A424FC" w:rsidTr="00F92F7F">
        <w:trPr>
          <w:cantSplit/>
          <w:trHeight w:val="281"/>
        </w:trPr>
        <w:tc>
          <w:tcPr>
            <w:tcW w:w="5040" w:type="dxa"/>
          </w:tcPr>
          <w:p w:rsidR="00A424FC" w:rsidRPr="00A424FC" w:rsidRDefault="00A424FC" w:rsidP="00A424FC">
            <w:pPr>
              <w:tabs>
                <w:tab w:val="left" w:pos="360"/>
              </w:tabs>
              <w:spacing w:after="0" w:line="240" w:lineRule="auto"/>
              <w:jc w:val="both"/>
              <w:rPr>
                <w:rFonts w:ascii="Arial" w:eastAsia="Times New Roman" w:hAnsi="Arial" w:cs="Arial"/>
                <w:b/>
                <w:sz w:val="24"/>
                <w:szCs w:val="24"/>
                <w:lang w:eastAsia="tr-TR"/>
              </w:rPr>
            </w:pPr>
            <w:r w:rsidRPr="00A424FC">
              <w:rPr>
                <w:rFonts w:ascii="Arial" w:eastAsia="Times New Roman" w:hAnsi="Arial" w:cs="Arial"/>
                <w:b/>
                <w:sz w:val="23"/>
                <w:szCs w:val="23"/>
                <w:lang w:eastAsia="tr-TR"/>
              </w:rPr>
              <w:t>Türkiye’nin nüfusu (Yıl Sonu Milyon kişi)</w:t>
            </w:r>
          </w:p>
        </w:tc>
        <w:tc>
          <w:tcPr>
            <w:tcW w:w="1080" w:type="dxa"/>
            <w:vAlign w:val="center"/>
          </w:tcPr>
          <w:p w:rsidR="00A424FC" w:rsidRPr="00A424FC" w:rsidRDefault="00A424FC" w:rsidP="00A424FC">
            <w:pPr>
              <w:tabs>
                <w:tab w:val="left" w:pos="360"/>
              </w:tabs>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66,4</w:t>
            </w:r>
          </w:p>
        </w:tc>
        <w:tc>
          <w:tcPr>
            <w:tcW w:w="1080" w:type="dxa"/>
            <w:vAlign w:val="center"/>
          </w:tcPr>
          <w:p w:rsidR="00A424FC" w:rsidRPr="00A424FC" w:rsidRDefault="00A424FC" w:rsidP="00A424FC">
            <w:pPr>
              <w:tabs>
                <w:tab w:val="left" w:pos="360"/>
              </w:tabs>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68,0</w:t>
            </w:r>
          </w:p>
        </w:tc>
        <w:tc>
          <w:tcPr>
            <w:tcW w:w="900" w:type="dxa"/>
            <w:vAlign w:val="center"/>
          </w:tcPr>
          <w:p w:rsidR="00A424FC" w:rsidRPr="00A424FC" w:rsidRDefault="00A424FC" w:rsidP="00A424FC">
            <w:pPr>
              <w:tabs>
                <w:tab w:val="left" w:pos="360"/>
              </w:tabs>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69,7</w:t>
            </w:r>
          </w:p>
        </w:tc>
        <w:tc>
          <w:tcPr>
            <w:tcW w:w="1080" w:type="dxa"/>
            <w:vAlign w:val="center"/>
          </w:tcPr>
          <w:p w:rsidR="00A424FC" w:rsidRPr="00A424FC" w:rsidRDefault="00A424FC" w:rsidP="00A424FC">
            <w:pPr>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70,6</w:t>
            </w:r>
          </w:p>
        </w:tc>
        <w:tc>
          <w:tcPr>
            <w:tcW w:w="885" w:type="dxa"/>
          </w:tcPr>
          <w:p w:rsidR="00A424FC" w:rsidRPr="00A424FC" w:rsidRDefault="00A424FC" w:rsidP="00A424FC">
            <w:pPr>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71,5</w:t>
            </w:r>
          </w:p>
        </w:tc>
      </w:tr>
      <w:tr w:rsidR="00A424FC" w:rsidRPr="00A424FC" w:rsidTr="00F92F7F">
        <w:trPr>
          <w:cantSplit/>
          <w:trHeight w:val="298"/>
        </w:trPr>
        <w:tc>
          <w:tcPr>
            <w:tcW w:w="5040" w:type="dxa"/>
          </w:tcPr>
          <w:p w:rsidR="00A424FC" w:rsidRPr="00A424FC" w:rsidRDefault="00A424FC" w:rsidP="00A424FC">
            <w:pPr>
              <w:tabs>
                <w:tab w:val="left" w:pos="360"/>
              </w:tabs>
              <w:spacing w:after="0" w:line="240" w:lineRule="auto"/>
              <w:jc w:val="both"/>
              <w:rPr>
                <w:rFonts w:ascii="Arial" w:eastAsia="Times New Roman" w:hAnsi="Arial" w:cs="Arial"/>
                <w:b/>
                <w:sz w:val="23"/>
                <w:szCs w:val="23"/>
                <w:lang w:eastAsia="tr-TR"/>
              </w:rPr>
            </w:pPr>
            <w:r w:rsidRPr="00A424FC">
              <w:rPr>
                <w:rFonts w:ascii="Arial" w:eastAsia="Times New Roman" w:hAnsi="Arial" w:cs="Arial"/>
                <w:b/>
                <w:sz w:val="23"/>
                <w:szCs w:val="23"/>
                <w:lang w:eastAsia="tr-TR"/>
              </w:rPr>
              <w:t>Gıda Yoksulluğu (Açlık) Sınırı %’si</w:t>
            </w:r>
          </w:p>
        </w:tc>
        <w:tc>
          <w:tcPr>
            <w:tcW w:w="1080" w:type="dxa"/>
            <w:vAlign w:val="center"/>
          </w:tcPr>
          <w:p w:rsidR="00A424FC" w:rsidRPr="00A424FC" w:rsidRDefault="00A424FC" w:rsidP="00A424FC">
            <w:pPr>
              <w:tabs>
                <w:tab w:val="left" w:pos="360"/>
              </w:tabs>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1.35</w:t>
            </w:r>
          </w:p>
        </w:tc>
        <w:tc>
          <w:tcPr>
            <w:tcW w:w="1080" w:type="dxa"/>
            <w:vAlign w:val="center"/>
          </w:tcPr>
          <w:p w:rsidR="00A424FC" w:rsidRPr="00A424FC" w:rsidRDefault="00A424FC" w:rsidP="00A424FC">
            <w:pPr>
              <w:tabs>
                <w:tab w:val="left" w:pos="360"/>
              </w:tabs>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1.29</w:t>
            </w:r>
          </w:p>
        </w:tc>
        <w:tc>
          <w:tcPr>
            <w:tcW w:w="900" w:type="dxa"/>
            <w:vAlign w:val="center"/>
          </w:tcPr>
          <w:p w:rsidR="00A424FC" w:rsidRPr="00A424FC" w:rsidRDefault="00A424FC" w:rsidP="00A424FC">
            <w:pPr>
              <w:tabs>
                <w:tab w:val="left" w:pos="360"/>
              </w:tabs>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0.74</w:t>
            </w:r>
          </w:p>
        </w:tc>
        <w:tc>
          <w:tcPr>
            <w:tcW w:w="1080" w:type="dxa"/>
            <w:vAlign w:val="center"/>
          </w:tcPr>
          <w:p w:rsidR="00A424FC" w:rsidRPr="00A424FC" w:rsidRDefault="00A424FC" w:rsidP="00A424FC">
            <w:pPr>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0,54</w:t>
            </w:r>
          </w:p>
        </w:tc>
        <w:tc>
          <w:tcPr>
            <w:tcW w:w="885" w:type="dxa"/>
          </w:tcPr>
          <w:p w:rsidR="00A424FC" w:rsidRPr="00A424FC" w:rsidRDefault="00A424FC" w:rsidP="00A424FC">
            <w:pPr>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0,54</w:t>
            </w:r>
          </w:p>
        </w:tc>
      </w:tr>
      <w:tr w:rsidR="00A424FC" w:rsidRPr="00A424FC" w:rsidTr="00F92F7F">
        <w:trPr>
          <w:cantSplit/>
          <w:trHeight w:val="281"/>
        </w:trPr>
        <w:tc>
          <w:tcPr>
            <w:tcW w:w="5040" w:type="dxa"/>
          </w:tcPr>
          <w:p w:rsidR="00A424FC" w:rsidRPr="00A424FC" w:rsidRDefault="00A424FC" w:rsidP="00A424FC">
            <w:pPr>
              <w:tabs>
                <w:tab w:val="left" w:pos="360"/>
              </w:tabs>
              <w:spacing w:after="0" w:line="240" w:lineRule="auto"/>
              <w:jc w:val="both"/>
              <w:rPr>
                <w:rFonts w:ascii="Arial" w:eastAsia="Times New Roman" w:hAnsi="Arial" w:cs="Arial"/>
                <w:b/>
                <w:sz w:val="23"/>
                <w:szCs w:val="23"/>
                <w:lang w:eastAsia="tr-TR"/>
              </w:rPr>
            </w:pPr>
            <w:r w:rsidRPr="00A424FC">
              <w:rPr>
                <w:rFonts w:ascii="Arial" w:eastAsia="Times New Roman" w:hAnsi="Arial" w:cs="Arial"/>
                <w:b/>
                <w:sz w:val="23"/>
                <w:szCs w:val="23"/>
                <w:lang w:eastAsia="tr-TR"/>
              </w:rPr>
              <w:t xml:space="preserve">   Açlık Sınırındaki Kişi Sayısı (Bin Kişi)</w:t>
            </w:r>
          </w:p>
        </w:tc>
        <w:tc>
          <w:tcPr>
            <w:tcW w:w="1080" w:type="dxa"/>
            <w:vAlign w:val="center"/>
          </w:tcPr>
          <w:p w:rsidR="00A424FC" w:rsidRPr="00A424FC" w:rsidRDefault="00A424FC" w:rsidP="00A424FC">
            <w:pPr>
              <w:tabs>
                <w:tab w:val="left" w:pos="360"/>
              </w:tabs>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926</w:t>
            </w:r>
          </w:p>
        </w:tc>
        <w:tc>
          <w:tcPr>
            <w:tcW w:w="1080" w:type="dxa"/>
            <w:vAlign w:val="center"/>
          </w:tcPr>
          <w:p w:rsidR="00A424FC" w:rsidRPr="00A424FC" w:rsidRDefault="00A424FC" w:rsidP="00A424FC">
            <w:pPr>
              <w:tabs>
                <w:tab w:val="left" w:pos="360"/>
              </w:tabs>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909</w:t>
            </w:r>
          </w:p>
        </w:tc>
        <w:tc>
          <w:tcPr>
            <w:tcW w:w="900" w:type="dxa"/>
            <w:vAlign w:val="center"/>
          </w:tcPr>
          <w:p w:rsidR="00A424FC" w:rsidRPr="00A424FC" w:rsidRDefault="00A424FC" w:rsidP="00A424FC">
            <w:pPr>
              <w:tabs>
                <w:tab w:val="left" w:pos="360"/>
              </w:tabs>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539</w:t>
            </w:r>
          </w:p>
        </w:tc>
        <w:tc>
          <w:tcPr>
            <w:tcW w:w="1080" w:type="dxa"/>
            <w:vAlign w:val="center"/>
          </w:tcPr>
          <w:p w:rsidR="00A424FC" w:rsidRPr="00A424FC" w:rsidRDefault="00A424FC" w:rsidP="00A424FC">
            <w:pPr>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381</w:t>
            </w:r>
          </w:p>
        </w:tc>
        <w:tc>
          <w:tcPr>
            <w:tcW w:w="885" w:type="dxa"/>
          </w:tcPr>
          <w:p w:rsidR="00A424FC" w:rsidRPr="00A424FC" w:rsidRDefault="00A424FC" w:rsidP="00A424FC">
            <w:pPr>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386</w:t>
            </w:r>
          </w:p>
        </w:tc>
      </w:tr>
      <w:tr w:rsidR="00A424FC" w:rsidRPr="00A424FC" w:rsidTr="00F92F7F">
        <w:trPr>
          <w:cantSplit/>
          <w:trHeight w:val="281"/>
        </w:trPr>
        <w:tc>
          <w:tcPr>
            <w:tcW w:w="5040" w:type="dxa"/>
          </w:tcPr>
          <w:p w:rsidR="00A424FC" w:rsidRPr="00A424FC" w:rsidRDefault="00A424FC" w:rsidP="00A424FC">
            <w:pPr>
              <w:tabs>
                <w:tab w:val="left" w:pos="360"/>
              </w:tabs>
              <w:spacing w:after="0" w:line="240" w:lineRule="auto"/>
              <w:jc w:val="both"/>
              <w:rPr>
                <w:rFonts w:ascii="Arial" w:eastAsia="Times New Roman" w:hAnsi="Arial" w:cs="Arial"/>
                <w:b/>
                <w:sz w:val="23"/>
                <w:szCs w:val="23"/>
                <w:lang w:eastAsia="tr-TR"/>
              </w:rPr>
            </w:pPr>
            <w:r w:rsidRPr="00A424FC">
              <w:rPr>
                <w:rFonts w:ascii="Arial" w:eastAsia="Times New Roman" w:hAnsi="Arial" w:cs="Arial"/>
                <w:b/>
                <w:sz w:val="23"/>
                <w:szCs w:val="23"/>
                <w:lang w:eastAsia="tr-TR"/>
              </w:rPr>
              <w:t>Yoksulluk (</w:t>
            </w:r>
            <w:proofErr w:type="spellStart"/>
            <w:r w:rsidRPr="00A424FC">
              <w:rPr>
                <w:rFonts w:ascii="Arial" w:eastAsia="Times New Roman" w:hAnsi="Arial" w:cs="Arial"/>
                <w:b/>
                <w:sz w:val="23"/>
                <w:szCs w:val="23"/>
                <w:lang w:eastAsia="tr-TR"/>
              </w:rPr>
              <w:t>Gıda+Gıda</w:t>
            </w:r>
            <w:proofErr w:type="spellEnd"/>
            <w:r w:rsidRPr="00A424FC">
              <w:rPr>
                <w:rFonts w:ascii="Arial" w:eastAsia="Times New Roman" w:hAnsi="Arial" w:cs="Arial"/>
                <w:b/>
                <w:sz w:val="23"/>
                <w:szCs w:val="23"/>
                <w:lang w:eastAsia="tr-TR"/>
              </w:rPr>
              <w:t xml:space="preserve"> Dışı) Sınırı %’si</w:t>
            </w:r>
          </w:p>
        </w:tc>
        <w:tc>
          <w:tcPr>
            <w:tcW w:w="1080" w:type="dxa"/>
            <w:vAlign w:val="center"/>
          </w:tcPr>
          <w:p w:rsidR="00A424FC" w:rsidRPr="00A424FC" w:rsidRDefault="00A424FC" w:rsidP="00A424FC">
            <w:pPr>
              <w:tabs>
                <w:tab w:val="left" w:pos="360"/>
              </w:tabs>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27.0</w:t>
            </w:r>
          </w:p>
        </w:tc>
        <w:tc>
          <w:tcPr>
            <w:tcW w:w="1080" w:type="dxa"/>
            <w:vAlign w:val="center"/>
          </w:tcPr>
          <w:p w:rsidR="00A424FC" w:rsidRPr="00A424FC" w:rsidRDefault="00A424FC" w:rsidP="00A424FC">
            <w:pPr>
              <w:tabs>
                <w:tab w:val="left" w:pos="360"/>
              </w:tabs>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25.6</w:t>
            </w:r>
          </w:p>
        </w:tc>
        <w:tc>
          <w:tcPr>
            <w:tcW w:w="900" w:type="dxa"/>
            <w:vAlign w:val="center"/>
          </w:tcPr>
          <w:p w:rsidR="00A424FC" w:rsidRPr="00A424FC" w:rsidRDefault="00A424FC" w:rsidP="00A424FC">
            <w:pPr>
              <w:tabs>
                <w:tab w:val="left" w:pos="360"/>
              </w:tabs>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17.8</w:t>
            </w:r>
          </w:p>
        </w:tc>
        <w:tc>
          <w:tcPr>
            <w:tcW w:w="1080" w:type="dxa"/>
            <w:vAlign w:val="center"/>
          </w:tcPr>
          <w:p w:rsidR="00A424FC" w:rsidRPr="00A424FC" w:rsidRDefault="00A424FC" w:rsidP="00A424FC">
            <w:pPr>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18,5</w:t>
            </w:r>
          </w:p>
        </w:tc>
        <w:tc>
          <w:tcPr>
            <w:tcW w:w="885" w:type="dxa"/>
          </w:tcPr>
          <w:p w:rsidR="00A424FC" w:rsidRPr="00A424FC" w:rsidRDefault="00A424FC" w:rsidP="00A424FC">
            <w:pPr>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17,1</w:t>
            </w:r>
          </w:p>
        </w:tc>
      </w:tr>
      <w:tr w:rsidR="00A424FC" w:rsidRPr="00A424FC" w:rsidTr="00F92F7F">
        <w:trPr>
          <w:cantSplit/>
          <w:trHeight w:val="298"/>
        </w:trPr>
        <w:tc>
          <w:tcPr>
            <w:tcW w:w="5040" w:type="dxa"/>
          </w:tcPr>
          <w:p w:rsidR="00A424FC" w:rsidRPr="00A424FC" w:rsidRDefault="00A424FC" w:rsidP="00A424FC">
            <w:pPr>
              <w:tabs>
                <w:tab w:val="left" w:pos="360"/>
              </w:tabs>
              <w:spacing w:after="0" w:line="240" w:lineRule="auto"/>
              <w:jc w:val="both"/>
              <w:rPr>
                <w:rFonts w:ascii="Arial" w:eastAsia="Times New Roman" w:hAnsi="Arial" w:cs="Arial"/>
                <w:b/>
                <w:sz w:val="23"/>
                <w:szCs w:val="23"/>
                <w:lang w:eastAsia="tr-TR"/>
              </w:rPr>
            </w:pPr>
            <w:r w:rsidRPr="00A424FC">
              <w:rPr>
                <w:rFonts w:ascii="Arial" w:eastAsia="Times New Roman" w:hAnsi="Arial" w:cs="Arial"/>
                <w:b/>
                <w:sz w:val="23"/>
                <w:szCs w:val="23"/>
                <w:lang w:eastAsia="tr-TR"/>
              </w:rPr>
              <w:t xml:space="preserve">   Yoksul Kişi Sayısı (Milyon Kişi)</w:t>
            </w:r>
          </w:p>
        </w:tc>
        <w:tc>
          <w:tcPr>
            <w:tcW w:w="1080" w:type="dxa"/>
            <w:vAlign w:val="center"/>
          </w:tcPr>
          <w:p w:rsidR="00A424FC" w:rsidRPr="00A424FC" w:rsidRDefault="00A424FC" w:rsidP="00A424FC">
            <w:pPr>
              <w:tabs>
                <w:tab w:val="left" w:pos="360"/>
              </w:tabs>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18.4</w:t>
            </w:r>
          </w:p>
        </w:tc>
        <w:tc>
          <w:tcPr>
            <w:tcW w:w="1080" w:type="dxa"/>
            <w:vAlign w:val="center"/>
          </w:tcPr>
          <w:p w:rsidR="00A424FC" w:rsidRPr="00A424FC" w:rsidRDefault="00A424FC" w:rsidP="00A424FC">
            <w:pPr>
              <w:tabs>
                <w:tab w:val="left" w:pos="360"/>
              </w:tabs>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18.0</w:t>
            </w:r>
          </w:p>
        </w:tc>
        <w:tc>
          <w:tcPr>
            <w:tcW w:w="900" w:type="dxa"/>
            <w:vAlign w:val="center"/>
          </w:tcPr>
          <w:p w:rsidR="00A424FC" w:rsidRPr="00A424FC" w:rsidRDefault="00A424FC" w:rsidP="00A424FC">
            <w:pPr>
              <w:tabs>
                <w:tab w:val="left" w:pos="360"/>
              </w:tabs>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12.9</w:t>
            </w:r>
          </w:p>
        </w:tc>
        <w:tc>
          <w:tcPr>
            <w:tcW w:w="1080" w:type="dxa"/>
            <w:vAlign w:val="center"/>
          </w:tcPr>
          <w:p w:rsidR="00A424FC" w:rsidRPr="00A424FC" w:rsidRDefault="00A424FC" w:rsidP="00A424FC">
            <w:pPr>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13,1</w:t>
            </w:r>
          </w:p>
        </w:tc>
        <w:tc>
          <w:tcPr>
            <w:tcW w:w="885" w:type="dxa"/>
          </w:tcPr>
          <w:p w:rsidR="00A424FC" w:rsidRPr="00A424FC" w:rsidRDefault="00A424FC" w:rsidP="00A424FC">
            <w:pPr>
              <w:spacing w:after="0" w:line="240" w:lineRule="auto"/>
              <w:jc w:val="center"/>
              <w:rPr>
                <w:rFonts w:ascii="Arial" w:eastAsia="Times New Roman" w:hAnsi="Arial" w:cs="Arial"/>
                <w:b/>
                <w:sz w:val="23"/>
                <w:szCs w:val="23"/>
                <w:lang w:eastAsia="tr-TR"/>
              </w:rPr>
            </w:pPr>
            <w:r w:rsidRPr="00A424FC">
              <w:rPr>
                <w:rFonts w:ascii="Arial" w:eastAsia="Times New Roman" w:hAnsi="Arial" w:cs="Arial"/>
                <w:b/>
                <w:sz w:val="23"/>
                <w:szCs w:val="23"/>
                <w:lang w:eastAsia="tr-TR"/>
              </w:rPr>
              <w:t>12,2</w:t>
            </w:r>
          </w:p>
        </w:tc>
      </w:tr>
      <w:tr w:rsidR="00A424FC" w:rsidRPr="00A424FC" w:rsidTr="00F92F7F">
        <w:trPr>
          <w:cantSplit/>
          <w:trHeight w:val="298"/>
        </w:trPr>
        <w:tc>
          <w:tcPr>
            <w:tcW w:w="10065" w:type="dxa"/>
            <w:gridSpan w:val="6"/>
          </w:tcPr>
          <w:p w:rsidR="00A424FC" w:rsidRPr="00A424FC" w:rsidRDefault="00A424FC" w:rsidP="00A424FC">
            <w:pPr>
              <w:spacing w:after="0" w:line="240" w:lineRule="auto"/>
              <w:rPr>
                <w:rFonts w:ascii="Arial" w:eastAsia="Times New Roman" w:hAnsi="Arial" w:cs="Arial"/>
                <w:b/>
                <w:szCs w:val="23"/>
                <w:lang w:eastAsia="tr-TR"/>
              </w:rPr>
            </w:pPr>
            <w:r w:rsidRPr="00A424FC">
              <w:rPr>
                <w:rFonts w:ascii="Arial" w:eastAsia="Times New Roman" w:hAnsi="Arial" w:cs="Arial"/>
                <w:b/>
                <w:szCs w:val="20"/>
                <w:u w:val="single"/>
                <w:lang w:eastAsia="tr-TR"/>
              </w:rPr>
              <w:t>Not</w:t>
            </w:r>
            <w:r w:rsidRPr="00A424FC">
              <w:rPr>
                <w:rFonts w:ascii="Arial" w:eastAsia="Times New Roman" w:hAnsi="Arial" w:cs="Arial"/>
                <w:b/>
                <w:szCs w:val="20"/>
                <w:lang w:eastAsia="tr-TR"/>
              </w:rPr>
              <w:t xml:space="preserve">: 2008 yılında, </w:t>
            </w:r>
            <w:r w:rsidRPr="00A424FC">
              <w:rPr>
                <w:rFonts w:ascii="Arial" w:eastAsia="Times New Roman" w:hAnsi="Arial" w:cs="Arial"/>
                <w:szCs w:val="20"/>
                <w:lang w:eastAsia="tr-TR"/>
              </w:rPr>
              <w:t>4 kişilik bir ailenin aylık</w:t>
            </w:r>
            <w:r w:rsidRPr="00A424FC">
              <w:rPr>
                <w:rFonts w:ascii="Arial" w:eastAsia="Times New Roman" w:hAnsi="Arial" w:cs="Arial"/>
                <w:b/>
                <w:szCs w:val="20"/>
                <w:lang w:eastAsia="tr-TR"/>
              </w:rPr>
              <w:t xml:space="preserve"> açlık sınırı 275 TL, </w:t>
            </w:r>
            <w:r w:rsidRPr="00A424FC">
              <w:rPr>
                <w:rFonts w:ascii="Arial" w:eastAsia="Times New Roman" w:hAnsi="Arial" w:cs="Arial"/>
                <w:szCs w:val="20"/>
                <w:lang w:eastAsia="tr-TR"/>
              </w:rPr>
              <w:t>aylık</w:t>
            </w:r>
            <w:r w:rsidRPr="00A424FC">
              <w:rPr>
                <w:rFonts w:ascii="Arial" w:eastAsia="Times New Roman" w:hAnsi="Arial" w:cs="Arial"/>
                <w:b/>
                <w:szCs w:val="20"/>
                <w:lang w:eastAsia="tr-TR"/>
              </w:rPr>
              <w:t xml:space="preserve"> yoksulluk sınırı ise 767 TL'dir. </w:t>
            </w:r>
          </w:p>
        </w:tc>
      </w:tr>
    </w:tbl>
    <w:p w:rsidR="00A424FC" w:rsidRPr="00A424FC" w:rsidRDefault="00A424FC" w:rsidP="00A424FC">
      <w:pPr>
        <w:tabs>
          <w:tab w:val="left" w:pos="360"/>
          <w:tab w:val="left" w:pos="10080"/>
        </w:tabs>
        <w:spacing w:after="0" w:line="240" w:lineRule="auto"/>
        <w:rPr>
          <w:rFonts w:ascii="Arial" w:eastAsia="Times New Roman" w:hAnsi="Arial" w:cs="Arial"/>
          <w:sz w:val="23"/>
          <w:szCs w:val="23"/>
          <w:lang w:eastAsia="tr-TR"/>
        </w:rPr>
      </w:pPr>
      <w:r w:rsidRPr="00A424FC">
        <w:rPr>
          <w:rFonts w:ascii="Arial" w:eastAsia="Times New Roman" w:hAnsi="Arial" w:cs="Arial"/>
          <w:b/>
          <w:sz w:val="23"/>
          <w:szCs w:val="23"/>
          <w:lang w:eastAsia="tr-TR"/>
        </w:rPr>
        <w:t xml:space="preserve">Kaynak: TUİK, Haber Bülteni, </w:t>
      </w:r>
      <w:r w:rsidRPr="00A424FC">
        <w:rPr>
          <w:rFonts w:ascii="Arial" w:eastAsia="Times New Roman" w:hAnsi="Arial" w:cs="Arial"/>
          <w:sz w:val="23"/>
          <w:szCs w:val="23"/>
          <w:lang w:eastAsia="tr-TR"/>
        </w:rPr>
        <w:t xml:space="preserve">5 Aralık 2008 ve 1 Aralık 2009. </w:t>
      </w:r>
    </w:p>
    <w:p w:rsidR="00A424FC" w:rsidRPr="00A424FC" w:rsidRDefault="00A424FC" w:rsidP="00A424FC">
      <w:pPr>
        <w:tabs>
          <w:tab w:val="left" w:pos="360"/>
        </w:tabs>
        <w:spacing w:after="0" w:line="240" w:lineRule="auto"/>
        <w:rPr>
          <w:rFonts w:ascii="Arial" w:eastAsia="Times New Roman" w:hAnsi="Arial" w:cs="Arial"/>
          <w:b/>
          <w:sz w:val="10"/>
          <w:szCs w:val="23"/>
          <w:lang w:eastAsia="tr-TR"/>
        </w:rPr>
      </w:pPr>
    </w:p>
    <w:p w:rsidR="00A424FC" w:rsidRPr="00A424FC" w:rsidRDefault="00A424FC" w:rsidP="00A424FC">
      <w:pPr>
        <w:tabs>
          <w:tab w:val="left" w:pos="360"/>
        </w:tabs>
        <w:spacing w:after="0" w:line="360" w:lineRule="auto"/>
        <w:jc w:val="both"/>
        <w:rPr>
          <w:rFonts w:ascii="Arial" w:eastAsia="Times New Roman" w:hAnsi="Arial" w:cs="Arial"/>
          <w:b/>
          <w:sz w:val="26"/>
          <w:szCs w:val="23"/>
          <w:lang w:eastAsia="tr-TR"/>
        </w:rPr>
      </w:pPr>
      <w:r w:rsidRPr="00A424FC">
        <w:rPr>
          <w:rFonts w:ascii="Arial" w:eastAsia="Times New Roman" w:hAnsi="Arial" w:cs="Arial"/>
          <w:b/>
          <w:sz w:val="23"/>
          <w:szCs w:val="23"/>
          <w:lang w:eastAsia="tr-TR"/>
        </w:rPr>
        <w:tab/>
      </w:r>
      <w:r w:rsidRPr="00A424FC">
        <w:rPr>
          <w:rFonts w:ascii="Arial" w:eastAsia="Times New Roman" w:hAnsi="Arial" w:cs="Arial"/>
          <w:b/>
          <w:sz w:val="24"/>
          <w:szCs w:val="24"/>
          <w:lang w:eastAsia="tr-TR"/>
        </w:rPr>
        <w:t>Eğitim durumu yükseldikçe yoksul olma riski azalıyor. 2008’de okuryazar olmayanlarda yoksulluk oranı %39,6 olurken</w:t>
      </w:r>
      <w:r w:rsidRPr="00A424FC">
        <w:rPr>
          <w:rFonts w:ascii="Arial" w:eastAsia="Times New Roman" w:hAnsi="Arial" w:cs="Arial"/>
          <w:sz w:val="24"/>
          <w:szCs w:val="24"/>
          <w:lang w:eastAsia="tr-TR"/>
        </w:rPr>
        <w:t xml:space="preserve">, ilkokul mezunlarında bu oran  %13,4 lise ve dengi meslek okulları mezunlarında %5,6, </w:t>
      </w:r>
      <w:r w:rsidRPr="00A424FC">
        <w:rPr>
          <w:rFonts w:ascii="Arial" w:eastAsia="Times New Roman" w:hAnsi="Arial" w:cs="Arial"/>
          <w:b/>
          <w:sz w:val="24"/>
          <w:szCs w:val="24"/>
          <w:lang w:eastAsia="tr-TR"/>
        </w:rPr>
        <w:t>yüksekoku</w:t>
      </w:r>
      <w:r w:rsidRPr="00A424FC">
        <w:rPr>
          <w:rFonts w:ascii="Arial" w:eastAsia="Times New Roman" w:hAnsi="Arial" w:cs="Arial"/>
          <w:sz w:val="24"/>
          <w:szCs w:val="24"/>
          <w:lang w:eastAsia="tr-TR"/>
        </w:rPr>
        <w:t xml:space="preserve">l, fakülte ve üstü </w:t>
      </w:r>
      <w:r w:rsidRPr="00A424FC">
        <w:rPr>
          <w:rFonts w:ascii="Arial" w:eastAsia="Times New Roman" w:hAnsi="Arial" w:cs="Arial"/>
          <w:b/>
          <w:sz w:val="24"/>
          <w:szCs w:val="24"/>
          <w:lang w:eastAsia="tr-TR"/>
        </w:rPr>
        <w:t>mezuniyete sahip</w:t>
      </w:r>
      <w:r w:rsidRPr="00A424FC">
        <w:rPr>
          <w:rFonts w:ascii="Arial" w:eastAsia="Times New Roman" w:hAnsi="Arial" w:cs="Arial"/>
          <w:sz w:val="24"/>
          <w:szCs w:val="24"/>
          <w:lang w:eastAsia="tr-TR"/>
        </w:rPr>
        <w:t xml:space="preserve"> </w:t>
      </w:r>
      <w:r w:rsidRPr="00A424FC">
        <w:rPr>
          <w:rFonts w:ascii="Arial" w:eastAsia="Times New Roman" w:hAnsi="Arial" w:cs="Arial"/>
          <w:b/>
          <w:sz w:val="24"/>
          <w:szCs w:val="24"/>
          <w:lang w:eastAsia="tr-TR"/>
        </w:rPr>
        <w:t xml:space="preserve">fertlerde ise sadece %0,7 olmuştur. </w:t>
      </w:r>
    </w:p>
    <w:p w:rsidR="00A424FC" w:rsidRPr="00A424FC" w:rsidRDefault="00A424FC" w:rsidP="00A424FC">
      <w:pPr>
        <w:tabs>
          <w:tab w:val="left" w:pos="360"/>
        </w:tabs>
        <w:spacing w:after="0" w:line="360" w:lineRule="auto"/>
        <w:jc w:val="both"/>
        <w:rPr>
          <w:rFonts w:ascii="Arial" w:eastAsia="Times New Roman" w:hAnsi="Arial" w:cs="Arial"/>
          <w:sz w:val="26"/>
          <w:szCs w:val="23"/>
          <w:lang w:eastAsia="tr-TR"/>
        </w:rPr>
      </w:pPr>
      <w:r w:rsidRPr="00A424FC">
        <w:rPr>
          <w:rFonts w:ascii="Arial" w:eastAsia="Times New Roman" w:hAnsi="Arial" w:cs="Arial"/>
          <w:b/>
          <w:sz w:val="26"/>
          <w:szCs w:val="23"/>
          <w:lang w:eastAsia="tr-TR"/>
        </w:rPr>
        <w:t>5. Enflasyon ve İmalat Sanayi:</w:t>
      </w:r>
    </w:p>
    <w:p w:rsidR="00A424FC" w:rsidRPr="00A424FC" w:rsidRDefault="00A424FC" w:rsidP="00A424FC">
      <w:pPr>
        <w:tabs>
          <w:tab w:val="left" w:pos="540"/>
        </w:tabs>
        <w:spacing w:after="0" w:line="360" w:lineRule="auto"/>
        <w:jc w:val="both"/>
        <w:rPr>
          <w:rFonts w:ascii="Arial" w:eastAsia="Times New Roman" w:hAnsi="Arial" w:cs="Arial"/>
          <w:sz w:val="24"/>
          <w:szCs w:val="24"/>
          <w:lang w:eastAsia="tr-TR"/>
        </w:rPr>
      </w:pPr>
      <w:r w:rsidRPr="00A424FC">
        <w:rPr>
          <w:rFonts w:ascii="Arial" w:eastAsia="Times New Roman" w:hAnsi="Arial" w:cs="Arial"/>
          <w:b/>
          <w:sz w:val="26"/>
          <w:szCs w:val="26"/>
          <w:lang w:eastAsia="tr-TR"/>
        </w:rPr>
        <w:tab/>
      </w:r>
      <w:r w:rsidRPr="00A424FC">
        <w:rPr>
          <w:rFonts w:ascii="Arial" w:eastAsia="Times New Roman" w:hAnsi="Arial" w:cs="Arial"/>
          <w:b/>
          <w:sz w:val="26"/>
          <w:szCs w:val="26"/>
          <w:u w:val="single"/>
          <w:lang w:eastAsia="tr-TR"/>
        </w:rPr>
        <w:t>Enflasyon</w:t>
      </w:r>
      <w:r w:rsidRPr="00A424FC">
        <w:rPr>
          <w:rFonts w:ascii="Arial" w:eastAsia="Times New Roman" w:hAnsi="Arial" w:cs="Arial"/>
          <w:b/>
          <w:sz w:val="26"/>
          <w:szCs w:val="26"/>
          <w:lang w:eastAsia="tr-TR"/>
        </w:rPr>
        <w:t>:</w:t>
      </w:r>
      <w:r w:rsidRPr="00A424FC">
        <w:rPr>
          <w:rFonts w:ascii="Arial" w:eastAsia="Times New Roman" w:hAnsi="Arial" w:cs="Arial"/>
          <w:sz w:val="24"/>
          <w:szCs w:val="24"/>
          <w:lang w:eastAsia="tr-TR"/>
        </w:rPr>
        <w:t xml:space="preserve"> </w:t>
      </w:r>
      <w:r w:rsidRPr="00A424FC">
        <w:rPr>
          <w:rFonts w:ascii="Arial" w:eastAsia="Times New Roman" w:hAnsi="Arial" w:cs="Arial"/>
          <w:b/>
          <w:sz w:val="24"/>
          <w:szCs w:val="24"/>
          <w:lang w:eastAsia="tr-TR"/>
        </w:rPr>
        <w:t>DİE (TUİK)</w:t>
      </w:r>
      <w:r w:rsidRPr="00A424FC">
        <w:rPr>
          <w:rFonts w:ascii="Arial" w:eastAsia="Times New Roman" w:hAnsi="Arial" w:cs="Arial"/>
          <w:sz w:val="24"/>
          <w:szCs w:val="24"/>
          <w:lang w:eastAsia="tr-TR"/>
        </w:rPr>
        <w:t xml:space="preserve">, 1994 temel yılı yerine, 2003 </w:t>
      </w:r>
      <w:proofErr w:type="gramStart"/>
      <w:r w:rsidRPr="00A424FC">
        <w:rPr>
          <w:rFonts w:ascii="Arial" w:eastAsia="Times New Roman" w:hAnsi="Arial" w:cs="Arial"/>
          <w:sz w:val="24"/>
          <w:szCs w:val="24"/>
          <w:lang w:eastAsia="tr-TR"/>
        </w:rPr>
        <w:t>baz</w:t>
      </w:r>
      <w:proofErr w:type="gramEnd"/>
      <w:r w:rsidRPr="00A424FC">
        <w:rPr>
          <w:rFonts w:ascii="Arial" w:eastAsia="Times New Roman" w:hAnsi="Arial" w:cs="Arial"/>
          <w:sz w:val="24"/>
          <w:szCs w:val="24"/>
          <w:lang w:eastAsia="tr-TR"/>
        </w:rPr>
        <w:t xml:space="preserve"> yılı harcama kalıpları ve üretim yapısına göre, hazırlanan yeni endeks uygulamalarına göre, TEFE ÜFE’ye   (Üretim Fiyatları Endeksine) dönüşmüştür. </w:t>
      </w:r>
      <w:r w:rsidRPr="00A424FC">
        <w:rPr>
          <w:rFonts w:ascii="Arial" w:eastAsia="Times New Roman" w:hAnsi="Arial" w:cs="Arial"/>
          <w:b/>
          <w:sz w:val="24"/>
          <w:szCs w:val="24"/>
          <w:lang w:eastAsia="tr-TR"/>
        </w:rPr>
        <w:t>2006’dan 2007’ye</w:t>
      </w:r>
      <w:r w:rsidRPr="00A424FC">
        <w:rPr>
          <w:rFonts w:ascii="Arial" w:eastAsia="Times New Roman" w:hAnsi="Arial" w:cs="Arial"/>
          <w:sz w:val="24"/>
          <w:szCs w:val="24"/>
          <w:lang w:eastAsia="tr-TR"/>
        </w:rPr>
        <w:t xml:space="preserve"> </w:t>
      </w:r>
      <w:r w:rsidRPr="00A424FC">
        <w:rPr>
          <w:rFonts w:ascii="Arial" w:eastAsia="Times New Roman" w:hAnsi="Arial" w:cs="Arial"/>
          <w:b/>
          <w:sz w:val="24"/>
          <w:szCs w:val="24"/>
          <w:lang w:eastAsia="tr-TR"/>
        </w:rPr>
        <w:t>y</w:t>
      </w:r>
      <w:r w:rsidRPr="00A424FC">
        <w:rPr>
          <w:rFonts w:ascii="Arial" w:eastAsia="Times New Roman" w:hAnsi="Arial" w:cs="Arial"/>
          <w:b/>
          <w:bCs/>
          <w:sz w:val="24"/>
          <w:szCs w:val="24"/>
          <w:lang w:eastAsia="tr-TR"/>
        </w:rPr>
        <w:t>ıllık bazda</w:t>
      </w:r>
      <w:r w:rsidRPr="00A424FC">
        <w:rPr>
          <w:rFonts w:ascii="Arial" w:eastAsia="Times New Roman" w:hAnsi="Arial" w:cs="Arial"/>
          <w:sz w:val="24"/>
          <w:szCs w:val="24"/>
          <w:lang w:eastAsia="tr-TR"/>
        </w:rPr>
        <w:t xml:space="preserve"> enflasyon, </w:t>
      </w:r>
      <w:r w:rsidRPr="00A424FC">
        <w:rPr>
          <w:rFonts w:ascii="Arial" w:eastAsia="Times New Roman" w:hAnsi="Arial" w:cs="Arial"/>
          <w:b/>
          <w:sz w:val="24"/>
          <w:szCs w:val="24"/>
          <w:lang w:eastAsia="tr-TR"/>
        </w:rPr>
        <w:t xml:space="preserve">TÜFE’de </w:t>
      </w:r>
      <w:r w:rsidRPr="00A424FC">
        <w:rPr>
          <w:rFonts w:ascii="Arial" w:eastAsia="Times New Roman" w:hAnsi="Arial" w:cs="Arial"/>
          <w:bCs/>
          <w:sz w:val="24"/>
          <w:szCs w:val="24"/>
          <w:lang w:eastAsia="tr-TR"/>
        </w:rPr>
        <w:t>%9,7’den %8,4’ye</w:t>
      </w:r>
      <w:r w:rsidRPr="00A424FC">
        <w:rPr>
          <w:rFonts w:ascii="Arial" w:eastAsia="Times New Roman" w:hAnsi="Arial" w:cs="Arial"/>
          <w:b/>
          <w:bCs/>
          <w:sz w:val="24"/>
          <w:szCs w:val="24"/>
          <w:lang w:eastAsia="tr-TR"/>
        </w:rPr>
        <w:t xml:space="preserve">, ÜFE’de </w:t>
      </w:r>
      <w:r w:rsidRPr="00A424FC">
        <w:rPr>
          <w:rFonts w:ascii="Arial" w:eastAsia="Times New Roman" w:hAnsi="Arial" w:cs="Arial"/>
          <w:sz w:val="24"/>
          <w:szCs w:val="24"/>
          <w:lang w:eastAsia="tr-TR"/>
        </w:rPr>
        <w:t>ise %11,6’dan %5,9’a düşmüş</w:t>
      </w:r>
      <w:r w:rsidRPr="00A424FC">
        <w:rPr>
          <w:rFonts w:ascii="Arial" w:eastAsia="Times New Roman" w:hAnsi="Arial" w:cs="Arial"/>
          <w:b/>
          <w:bCs/>
          <w:sz w:val="24"/>
          <w:szCs w:val="24"/>
          <w:lang w:eastAsia="tr-TR"/>
        </w:rPr>
        <w:t xml:space="preserve">, 2008’de de </w:t>
      </w:r>
      <w:r w:rsidRPr="00A424FC">
        <w:rPr>
          <w:rFonts w:ascii="Arial" w:eastAsia="Times New Roman" w:hAnsi="Arial" w:cs="Arial"/>
          <w:sz w:val="24"/>
          <w:szCs w:val="24"/>
          <w:lang w:eastAsia="tr-TR"/>
        </w:rPr>
        <w:t>sırası ile %10,1 ve %8,1 ve</w:t>
      </w:r>
      <w:r w:rsidRPr="00A424FC">
        <w:rPr>
          <w:rFonts w:ascii="Arial" w:eastAsia="Times New Roman" w:hAnsi="Arial" w:cs="Arial"/>
          <w:b/>
          <w:bCs/>
          <w:sz w:val="24"/>
          <w:szCs w:val="24"/>
          <w:lang w:eastAsia="tr-TR"/>
        </w:rPr>
        <w:t xml:space="preserve"> 2009’da</w:t>
      </w:r>
      <w:r w:rsidRPr="00A424FC">
        <w:rPr>
          <w:rFonts w:ascii="Arial" w:eastAsia="Times New Roman" w:hAnsi="Arial" w:cs="Arial"/>
          <w:sz w:val="24"/>
          <w:szCs w:val="24"/>
          <w:lang w:eastAsia="tr-TR"/>
        </w:rPr>
        <w:t xml:space="preserve"> yıllık enflasyon TÜFE’de%6.5, ÜFE’de %5,9’a, </w:t>
      </w:r>
      <w:r w:rsidRPr="00A424FC">
        <w:rPr>
          <w:rFonts w:ascii="Arial" w:eastAsia="Times New Roman" w:hAnsi="Arial" w:cs="Arial"/>
          <w:b/>
          <w:bCs/>
          <w:sz w:val="24"/>
          <w:szCs w:val="24"/>
          <w:lang w:eastAsia="tr-TR"/>
        </w:rPr>
        <w:t>2010’da</w:t>
      </w:r>
      <w:r w:rsidRPr="00A424FC">
        <w:rPr>
          <w:rFonts w:ascii="Arial" w:eastAsia="Times New Roman" w:hAnsi="Arial" w:cs="Arial"/>
          <w:sz w:val="24"/>
          <w:szCs w:val="24"/>
          <w:lang w:eastAsia="tr-TR"/>
        </w:rPr>
        <w:t xml:space="preserve"> ise bu oranlar TÜFE’de%6,4, ÜFE’de ise %8,8, </w:t>
      </w:r>
      <w:r w:rsidRPr="00A424FC">
        <w:rPr>
          <w:rFonts w:ascii="Arial" w:eastAsia="Times New Roman" w:hAnsi="Arial" w:cs="Arial"/>
          <w:b/>
          <w:bCs/>
          <w:sz w:val="24"/>
          <w:szCs w:val="24"/>
          <w:lang w:eastAsia="tr-TR"/>
        </w:rPr>
        <w:t xml:space="preserve"> 2011’de</w:t>
      </w:r>
      <w:r w:rsidRPr="00A424FC">
        <w:rPr>
          <w:rFonts w:ascii="Arial" w:eastAsia="Times New Roman" w:hAnsi="Arial" w:cs="Arial"/>
          <w:sz w:val="24"/>
          <w:szCs w:val="24"/>
          <w:lang w:eastAsia="tr-TR"/>
        </w:rPr>
        <w:t xml:space="preserve"> ise bu oranlar sırasıyla %10,45 ve %13,33 ve </w:t>
      </w:r>
      <w:r w:rsidRPr="00A424FC">
        <w:rPr>
          <w:rFonts w:ascii="Arial" w:eastAsia="Times New Roman" w:hAnsi="Arial" w:cs="Arial"/>
          <w:b/>
          <w:bCs/>
          <w:sz w:val="24"/>
          <w:szCs w:val="24"/>
          <w:lang w:eastAsia="tr-TR"/>
        </w:rPr>
        <w:t>2012’de</w:t>
      </w:r>
      <w:r w:rsidRPr="00A424FC">
        <w:rPr>
          <w:rFonts w:ascii="Arial" w:eastAsia="Times New Roman" w:hAnsi="Arial" w:cs="Arial"/>
          <w:sz w:val="24"/>
          <w:szCs w:val="24"/>
          <w:lang w:eastAsia="tr-TR"/>
        </w:rPr>
        <w:t xml:space="preserve"> %6,2 ve %2,</w:t>
      </w:r>
      <w:proofErr w:type="gramStart"/>
      <w:r w:rsidRPr="00A424FC">
        <w:rPr>
          <w:rFonts w:ascii="Arial" w:eastAsia="Times New Roman" w:hAnsi="Arial" w:cs="Arial"/>
          <w:sz w:val="24"/>
          <w:szCs w:val="24"/>
          <w:lang w:eastAsia="tr-TR"/>
        </w:rPr>
        <w:t>5,</w:t>
      </w:r>
      <w:proofErr w:type="gramEnd"/>
      <w:r w:rsidRPr="00A424FC">
        <w:rPr>
          <w:rFonts w:ascii="Arial" w:eastAsia="Times New Roman" w:hAnsi="Arial" w:cs="Arial"/>
          <w:sz w:val="24"/>
          <w:szCs w:val="24"/>
          <w:lang w:eastAsia="tr-TR"/>
        </w:rPr>
        <w:t xml:space="preserve"> </w:t>
      </w:r>
      <w:r w:rsidRPr="00A424FC">
        <w:rPr>
          <w:rFonts w:ascii="Arial" w:eastAsia="Times New Roman" w:hAnsi="Arial" w:cs="Arial"/>
          <w:b/>
          <w:bCs/>
          <w:sz w:val="24"/>
          <w:szCs w:val="24"/>
          <w:lang w:eastAsia="tr-TR"/>
        </w:rPr>
        <w:t>ve 2013’de</w:t>
      </w:r>
      <w:r w:rsidRPr="00A424FC">
        <w:rPr>
          <w:rFonts w:ascii="Arial" w:eastAsia="Times New Roman" w:hAnsi="Arial" w:cs="Arial"/>
          <w:sz w:val="24"/>
          <w:szCs w:val="24"/>
          <w:lang w:eastAsia="tr-TR"/>
        </w:rPr>
        <w:t xml:space="preserve"> %7,4 ve %7,0 olarak gerçekleşmiştir.</w:t>
      </w:r>
    </w:p>
    <w:p w:rsidR="00A424FC" w:rsidRPr="00A424FC" w:rsidRDefault="00A424FC" w:rsidP="00A424FC">
      <w:pPr>
        <w:tabs>
          <w:tab w:val="left" w:pos="540"/>
        </w:tabs>
        <w:spacing w:after="0" w:line="360" w:lineRule="auto"/>
        <w:jc w:val="both"/>
        <w:rPr>
          <w:rFonts w:ascii="Arial" w:eastAsia="Times New Roman" w:hAnsi="Arial" w:cs="Arial"/>
          <w:bCs/>
          <w:sz w:val="24"/>
          <w:szCs w:val="24"/>
          <w:lang w:eastAsia="tr-TR"/>
        </w:rPr>
      </w:pPr>
      <w:r w:rsidRPr="00A424FC">
        <w:rPr>
          <w:rFonts w:ascii="Arial" w:eastAsia="Times New Roman" w:hAnsi="Arial" w:cs="Arial"/>
          <w:sz w:val="24"/>
          <w:szCs w:val="24"/>
          <w:lang w:eastAsia="tr-TR"/>
        </w:rPr>
        <w:tab/>
      </w:r>
      <w:r w:rsidRPr="00A424FC">
        <w:rPr>
          <w:rFonts w:ascii="Arial" w:eastAsia="Times New Roman" w:hAnsi="Arial" w:cs="Arial"/>
          <w:b/>
          <w:sz w:val="24"/>
          <w:szCs w:val="24"/>
          <w:lang w:eastAsia="tr-TR"/>
        </w:rPr>
        <w:t xml:space="preserve">İmalat Sanayinde </w:t>
      </w:r>
      <w:r w:rsidRPr="00A424FC">
        <w:rPr>
          <w:rFonts w:ascii="Arial" w:eastAsia="Times New Roman" w:hAnsi="Arial" w:cs="Arial"/>
          <w:b/>
          <w:sz w:val="24"/>
          <w:szCs w:val="24"/>
          <w:u w:val="single"/>
          <w:lang w:eastAsia="tr-TR"/>
        </w:rPr>
        <w:t>Kapasite Kullanım Oranı</w:t>
      </w:r>
      <w:r w:rsidRPr="00A424FC">
        <w:rPr>
          <w:rFonts w:ascii="Arial" w:eastAsia="Times New Roman" w:hAnsi="Arial" w:cs="Arial"/>
          <w:b/>
          <w:sz w:val="24"/>
          <w:szCs w:val="24"/>
          <w:lang w:eastAsia="tr-TR"/>
        </w:rPr>
        <w:t xml:space="preserve"> </w:t>
      </w:r>
      <w:r w:rsidRPr="00A424FC">
        <w:rPr>
          <w:rFonts w:ascii="Arial" w:eastAsia="Times New Roman" w:hAnsi="Arial" w:cs="Arial"/>
          <w:bCs/>
          <w:sz w:val="24"/>
          <w:szCs w:val="24"/>
          <w:lang w:eastAsia="tr-TR"/>
        </w:rPr>
        <w:t xml:space="preserve">Aralık 2006’da %81,8, Aralık 2007’de %81,1 iken, bu oran 2008’de %64,7’ye gerilemiştir. </w:t>
      </w:r>
      <w:r w:rsidRPr="00A424FC">
        <w:rPr>
          <w:rFonts w:ascii="Arial" w:eastAsia="Times New Roman" w:hAnsi="Arial" w:cs="Arial"/>
          <w:b/>
          <w:sz w:val="24"/>
          <w:szCs w:val="24"/>
          <w:lang w:eastAsia="tr-TR"/>
        </w:rPr>
        <w:t xml:space="preserve">Aralık 2009’da </w:t>
      </w:r>
      <w:r w:rsidRPr="00A424FC">
        <w:rPr>
          <w:rFonts w:ascii="Arial" w:eastAsia="Times New Roman" w:hAnsi="Arial" w:cs="Arial"/>
          <w:bCs/>
          <w:sz w:val="24"/>
          <w:szCs w:val="24"/>
          <w:lang w:eastAsia="tr-TR"/>
        </w:rPr>
        <w:t xml:space="preserve">bu oran, %69,7’ye çıkmıştır (bu oran Ocak 2009’da %63,8 idi). </w:t>
      </w:r>
      <w:r w:rsidRPr="00A424FC">
        <w:rPr>
          <w:rFonts w:ascii="Arial" w:eastAsia="Times New Roman" w:hAnsi="Arial" w:cs="Arial"/>
          <w:b/>
          <w:sz w:val="24"/>
          <w:szCs w:val="24"/>
          <w:lang w:eastAsia="tr-TR"/>
        </w:rPr>
        <w:t>Mart 2010</w:t>
      </w:r>
      <w:r w:rsidRPr="00A424FC">
        <w:rPr>
          <w:rFonts w:ascii="Arial" w:eastAsia="Times New Roman" w:hAnsi="Arial" w:cs="Arial"/>
          <w:bCs/>
          <w:sz w:val="24"/>
          <w:szCs w:val="24"/>
          <w:lang w:eastAsia="tr-TR"/>
        </w:rPr>
        <w:t>’da %</w:t>
      </w:r>
      <w:proofErr w:type="gramStart"/>
      <w:r w:rsidRPr="00A424FC">
        <w:rPr>
          <w:rFonts w:ascii="Arial" w:eastAsia="Times New Roman" w:hAnsi="Arial" w:cs="Arial"/>
          <w:bCs/>
          <w:sz w:val="24"/>
          <w:szCs w:val="24"/>
          <w:lang w:eastAsia="tr-TR"/>
        </w:rPr>
        <w:t>67.3</w:t>
      </w:r>
      <w:proofErr w:type="gramEnd"/>
      <w:r w:rsidRPr="00A424FC">
        <w:rPr>
          <w:rFonts w:ascii="Arial" w:eastAsia="Times New Roman" w:hAnsi="Arial" w:cs="Arial"/>
          <w:bCs/>
          <w:sz w:val="24"/>
          <w:szCs w:val="24"/>
          <w:lang w:eastAsia="tr-TR"/>
        </w:rPr>
        <w:t xml:space="preserve">,  Eylül’de %73.5, Aralık 2010’da %75,6, Mart 2011’de %73,2, Eylül 2011’de %76,2, Aralık 2011’de %75,5, </w:t>
      </w:r>
      <w:r w:rsidRPr="00A424FC">
        <w:rPr>
          <w:rFonts w:ascii="Arial" w:eastAsia="Times New Roman" w:hAnsi="Arial" w:cs="Arial"/>
          <w:b/>
          <w:bCs/>
          <w:sz w:val="24"/>
          <w:szCs w:val="24"/>
          <w:lang w:eastAsia="tr-TR"/>
        </w:rPr>
        <w:t>Aralık</w:t>
      </w:r>
      <w:r w:rsidRPr="00A424FC">
        <w:rPr>
          <w:rFonts w:ascii="Arial" w:eastAsia="Times New Roman" w:hAnsi="Arial" w:cs="Arial"/>
          <w:bCs/>
          <w:sz w:val="24"/>
          <w:szCs w:val="24"/>
          <w:lang w:eastAsia="tr-TR"/>
        </w:rPr>
        <w:t xml:space="preserve"> </w:t>
      </w:r>
      <w:r w:rsidRPr="00A424FC">
        <w:rPr>
          <w:rFonts w:ascii="Arial" w:eastAsia="Times New Roman" w:hAnsi="Arial" w:cs="Arial"/>
          <w:b/>
          <w:bCs/>
          <w:sz w:val="24"/>
          <w:szCs w:val="24"/>
          <w:lang w:eastAsia="tr-TR"/>
        </w:rPr>
        <w:t>2012 ve Nisan 2013’te</w:t>
      </w:r>
      <w:r w:rsidRPr="00A424FC">
        <w:rPr>
          <w:rFonts w:ascii="Arial" w:eastAsia="Times New Roman" w:hAnsi="Arial" w:cs="Arial"/>
          <w:bCs/>
          <w:sz w:val="24"/>
          <w:szCs w:val="24"/>
          <w:lang w:eastAsia="tr-TR"/>
        </w:rPr>
        <w:t xml:space="preserve"> ise %73,6’, </w:t>
      </w:r>
      <w:r w:rsidRPr="00A424FC">
        <w:rPr>
          <w:rFonts w:ascii="Arial" w:eastAsia="Times New Roman" w:hAnsi="Arial" w:cs="Arial"/>
          <w:b/>
          <w:sz w:val="24"/>
          <w:szCs w:val="24"/>
          <w:lang w:eastAsia="tr-TR"/>
        </w:rPr>
        <w:t xml:space="preserve">Aralık 2013’de </w:t>
      </w:r>
      <w:r w:rsidRPr="00A424FC">
        <w:rPr>
          <w:rFonts w:ascii="Arial" w:eastAsia="Times New Roman" w:hAnsi="Arial" w:cs="Arial"/>
          <w:bCs/>
          <w:sz w:val="24"/>
          <w:szCs w:val="24"/>
          <w:lang w:eastAsia="tr-TR"/>
        </w:rPr>
        <w:t xml:space="preserve">ise, %76,0’dır. </w:t>
      </w:r>
    </w:p>
    <w:p w:rsidR="00A424FC" w:rsidRPr="00A424FC" w:rsidRDefault="00A424FC" w:rsidP="00A424FC">
      <w:pPr>
        <w:spacing w:after="0" w:line="360" w:lineRule="auto"/>
        <w:ind w:firstLine="540"/>
        <w:jc w:val="both"/>
        <w:rPr>
          <w:rFonts w:ascii="Arial" w:eastAsia="Times New Roman" w:hAnsi="Arial" w:cs="Arial"/>
          <w:bCs/>
          <w:sz w:val="24"/>
          <w:szCs w:val="24"/>
          <w:lang w:eastAsia="tr-TR"/>
        </w:rPr>
      </w:pPr>
      <w:r w:rsidRPr="00A424FC">
        <w:rPr>
          <w:rFonts w:ascii="Arial" w:eastAsia="Times New Roman" w:hAnsi="Arial" w:cs="Arial"/>
          <w:b/>
          <w:sz w:val="24"/>
          <w:szCs w:val="24"/>
          <w:u w:val="single"/>
          <w:lang w:eastAsia="tr-TR"/>
        </w:rPr>
        <w:lastRenderedPageBreak/>
        <w:t>İmalat Sanayii Üretimi</w:t>
      </w:r>
      <w:r w:rsidRPr="00A424FC">
        <w:rPr>
          <w:rFonts w:ascii="Arial" w:eastAsia="Times New Roman" w:hAnsi="Arial" w:cs="Arial"/>
          <w:bCs/>
          <w:sz w:val="24"/>
          <w:szCs w:val="24"/>
          <w:lang w:eastAsia="tr-TR"/>
        </w:rPr>
        <w:t xml:space="preserve"> 2006’da %7,2, 2007’de %6,</w:t>
      </w:r>
      <w:proofErr w:type="gramStart"/>
      <w:r w:rsidRPr="00A424FC">
        <w:rPr>
          <w:rFonts w:ascii="Arial" w:eastAsia="Times New Roman" w:hAnsi="Arial" w:cs="Arial"/>
          <w:bCs/>
          <w:sz w:val="24"/>
          <w:szCs w:val="24"/>
          <w:lang w:eastAsia="tr-TR"/>
        </w:rPr>
        <w:t>7’lik  bir</w:t>
      </w:r>
      <w:proofErr w:type="gramEnd"/>
      <w:r w:rsidRPr="00A424FC">
        <w:rPr>
          <w:rFonts w:ascii="Arial" w:eastAsia="Times New Roman" w:hAnsi="Arial" w:cs="Arial"/>
          <w:bCs/>
          <w:sz w:val="24"/>
          <w:szCs w:val="24"/>
          <w:lang w:eastAsia="tr-TR"/>
        </w:rPr>
        <w:t xml:space="preserve"> artış göstermiş iken, bu oran </w:t>
      </w:r>
      <w:r w:rsidRPr="00A424FC">
        <w:rPr>
          <w:rFonts w:ascii="Arial" w:eastAsia="Times New Roman" w:hAnsi="Arial" w:cs="Arial"/>
          <w:b/>
          <w:bCs/>
          <w:sz w:val="24"/>
          <w:szCs w:val="24"/>
          <w:lang w:eastAsia="tr-TR"/>
        </w:rPr>
        <w:t>2008’de %0,1 ve 2009’da %-0,7’ye gerilemiştir</w:t>
      </w:r>
      <w:r w:rsidRPr="00A424FC">
        <w:rPr>
          <w:rFonts w:ascii="Arial" w:eastAsia="Times New Roman" w:hAnsi="Arial" w:cs="Arial"/>
          <w:bCs/>
          <w:sz w:val="24"/>
          <w:szCs w:val="24"/>
          <w:lang w:eastAsia="tr-TR"/>
        </w:rPr>
        <w:t>.</w:t>
      </w:r>
      <w:r w:rsidRPr="00A424FC">
        <w:rPr>
          <w:rFonts w:ascii="Arial" w:eastAsia="Times New Roman" w:hAnsi="Arial" w:cs="Arial"/>
          <w:b/>
          <w:sz w:val="24"/>
          <w:szCs w:val="24"/>
          <w:lang w:eastAsia="tr-TR"/>
        </w:rPr>
        <w:t xml:space="preserve"> </w:t>
      </w:r>
      <w:r w:rsidRPr="00A424FC">
        <w:rPr>
          <w:rFonts w:ascii="Arial" w:eastAsia="Times New Roman" w:hAnsi="Arial" w:cs="Arial"/>
          <w:bCs/>
          <w:sz w:val="24"/>
          <w:szCs w:val="24"/>
          <w:lang w:eastAsia="tr-TR"/>
        </w:rPr>
        <w:t>Bu oranlar, 2010’da %14,4 ve 2011’de %9,2 artmış olmasına rağmen, 2012 ortalaması %1,9’a, 2013’de ise %4</w:t>
      </w:r>
      <w:r w:rsidR="00DB6A01">
        <w:rPr>
          <w:rFonts w:ascii="Arial" w:eastAsia="Times New Roman" w:hAnsi="Arial" w:cs="Arial"/>
          <w:bCs/>
          <w:sz w:val="24"/>
          <w:szCs w:val="24"/>
          <w:lang w:eastAsia="tr-TR"/>
        </w:rPr>
        <w:t>,3</w:t>
      </w:r>
      <w:r w:rsidRPr="00A424FC">
        <w:rPr>
          <w:rFonts w:ascii="Arial" w:eastAsia="Times New Roman" w:hAnsi="Arial" w:cs="Arial"/>
          <w:bCs/>
          <w:sz w:val="24"/>
          <w:szCs w:val="24"/>
          <w:lang w:eastAsia="tr-TR"/>
        </w:rPr>
        <w:t xml:space="preserve">’e çıkmıştır. </w:t>
      </w:r>
    </w:p>
    <w:p w:rsidR="00A424FC" w:rsidRPr="00A424FC" w:rsidRDefault="00A424FC" w:rsidP="00A424FC">
      <w:pPr>
        <w:tabs>
          <w:tab w:val="left" w:pos="0"/>
        </w:tabs>
        <w:spacing w:after="0" w:line="360" w:lineRule="auto"/>
        <w:rPr>
          <w:rFonts w:ascii="Arial" w:eastAsia="Times New Roman" w:hAnsi="Arial" w:cs="Arial"/>
          <w:b/>
          <w:bCs/>
          <w:sz w:val="26"/>
          <w:szCs w:val="26"/>
          <w:lang w:eastAsia="tr-TR"/>
        </w:rPr>
      </w:pPr>
      <w:r w:rsidRPr="00A424FC">
        <w:rPr>
          <w:rFonts w:ascii="Arial" w:eastAsia="Times New Roman" w:hAnsi="Arial" w:cs="Arial"/>
          <w:b/>
          <w:bCs/>
          <w:sz w:val="26"/>
          <w:szCs w:val="24"/>
          <w:lang w:eastAsia="tr-TR"/>
        </w:rPr>
        <w:t>6.</w:t>
      </w:r>
      <w:r w:rsidRPr="00A424FC">
        <w:rPr>
          <w:rFonts w:ascii="Arial" w:eastAsia="Times New Roman" w:hAnsi="Arial" w:cs="Arial"/>
          <w:sz w:val="26"/>
          <w:szCs w:val="24"/>
          <w:lang w:eastAsia="tr-TR"/>
        </w:rPr>
        <w:t xml:space="preserve">  </w:t>
      </w:r>
      <w:r w:rsidRPr="00A424FC">
        <w:rPr>
          <w:rFonts w:ascii="Arial" w:eastAsia="Times New Roman" w:hAnsi="Arial" w:cs="Arial"/>
          <w:b/>
          <w:bCs/>
          <w:sz w:val="26"/>
          <w:szCs w:val="26"/>
          <w:lang w:eastAsia="tr-TR"/>
        </w:rPr>
        <w:t>2011 – 2012 Dönemi Dış Ticaret ve Cari İşlemler</w:t>
      </w:r>
    </w:p>
    <w:p w:rsidR="00A424FC" w:rsidRPr="00A424FC" w:rsidRDefault="00A424FC" w:rsidP="00A424FC">
      <w:pPr>
        <w:spacing w:after="0" w:line="360" w:lineRule="auto"/>
        <w:ind w:firstLine="357"/>
        <w:jc w:val="both"/>
        <w:rPr>
          <w:rFonts w:ascii="Arial" w:eastAsia="Times New Roman" w:hAnsi="Arial" w:cs="Arial"/>
          <w:sz w:val="24"/>
          <w:szCs w:val="24"/>
          <w:lang w:eastAsia="tr-TR"/>
        </w:rPr>
      </w:pPr>
      <w:r w:rsidRPr="00A424FC">
        <w:rPr>
          <w:rFonts w:ascii="Arial" w:eastAsia="Times New Roman" w:hAnsi="Arial" w:cs="Arial"/>
          <w:b/>
          <w:bCs/>
          <w:sz w:val="23"/>
          <w:szCs w:val="24"/>
          <w:lang w:eastAsia="tr-TR"/>
        </w:rPr>
        <w:tab/>
      </w:r>
      <w:r w:rsidRPr="00A424FC">
        <w:rPr>
          <w:rFonts w:ascii="Arial" w:eastAsia="Times New Roman" w:hAnsi="Arial" w:cs="Arial"/>
          <w:b/>
          <w:bCs/>
          <w:sz w:val="24"/>
          <w:szCs w:val="24"/>
          <w:lang w:eastAsia="tr-TR"/>
        </w:rPr>
        <w:t>2011</w:t>
      </w:r>
      <w:r w:rsidRPr="00A424FC">
        <w:rPr>
          <w:rFonts w:ascii="Arial" w:eastAsia="Times New Roman" w:hAnsi="Arial" w:cs="Arial"/>
          <w:sz w:val="24"/>
          <w:szCs w:val="24"/>
          <w:lang w:eastAsia="tr-TR"/>
        </w:rPr>
        <w:t xml:space="preserve"> yılında </w:t>
      </w:r>
      <w:r w:rsidRPr="00A424FC">
        <w:rPr>
          <w:rFonts w:ascii="Arial" w:eastAsia="Times New Roman" w:hAnsi="Arial" w:cs="Arial"/>
          <w:b/>
          <w:bCs/>
          <w:sz w:val="24"/>
          <w:szCs w:val="24"/>
          <w:lang w:eastAsia="tr-TR"/>
        </w:rPr>
        <w:t>ihracat</w:t>
      </w:r>
      <w:r w:rsidRPr="00A424FC">
        <w:rPr>
          <w:rFonts w:ascii="Arial" w:eastAsia="Times New Roman" w:hAnsi="Arial" w:cs="Arial"/>
          <w:sz w:val="24"/>
          <w:szCs w:val="24"/>
          <w:lang w:eastAsia="tr-TR"/>
        </w:rPr>
        <w:t xml:space="preserve"> 134,9 milyar $ (%18,5 artış), </w:t>
      </w:r>
      <w:r w:rsidRPr="00A424FC">
        <w:rPr>
          <w:rFonts w:ascii="Arial" w:eastAsia="Times New Roman" w:hAnsi="Arial" w:cs="Arial"/>
          <w:b/>
          <w:bCs/>
          <w:sz w:val="24"/>
          <w:szCs w:val="24"/>
          <w:lang w:eastAsia="tr-TR"/>
        </w:rPr>
        <w:t xml:space="preserve">ithalat </w:t>
      </w:r>
      <w:r w:rsidRPr="00A424FC">
        <w:rPr>
          <w:rFonts w:ascii="Arial" w:eastAsia="Times New Roman" w:hAnsi="Arial" w:cs="Arial"/>
          <w:sz w:val="24"/>
          <w:szCs w:val="24"/>
          <w:lang w:eastAsia="tr-TR"/>
        </w:rPr>
        <w:t>–240,8 milyar $ (%29,8 artış)</w:t>
      </w:r>
      <w:r w:rsidRPr="00A424FC">
        <w:rPr>
          <w:rFonts w:ascii="Arial" w:eastAsia="Times New Roman" w:hAnsi="Arial" w:cs="Arial"/>
          <w:b/>
          <w:bCs/>
          <w:sz w:val="24"/>
          <w:szCs w:val="24"/>
          <w:lang w:eastAsia="tr-TR"/>
        </w:rPr>
        <w:t xml:space="preserve"> </w:t>
      </w:r>
      <w:r w:rsidRPr="00A424FC">
        <w:rPr>
          <w:rFonts w:ascii="Arial" w:eastAsia="Times New Roman" w:hAnsi="Arial" w:cs="Arial"/>
          <w:bCs/>
          <w:sz w:val="24"/>
          <w:szCs w:val="24"/>
          <w:lang w:eastAsia="tr-TR"/>
        </w:rPr>
        <w:t xml:space="preserve">olup, </w:t>
      </w:r>
      <w:r w:rsidRPr="00A424FC">
        <w:rPr>
          <w:rFonts w:ascii="Arial" w:eastAsia="Times New Roman" w:hAnsi="Arial" w:cs="Arial"/>
          <w:b/>
          <w:sz w:val="24"/>
          <w:szCs w:val="24"/>
          <w:lang w:eastAsia="tr-TR"/>
        </w:rPr>
        <w:t>ihracatın ithalatı karşılama oranı</w:t>
      </w:r>
      <w:r w:rsidRPr="00A424FC">
        <w:rPr>
          <w:rFonts w:ascii="Arial" w:eastAsia="Times New Roman" w:hAnsi="Arial" w:cs="Arial"/>
          <w:bCs/>
          <w:sz w:val="24"/>
          <w:szCs w:val="24"/>
          <w:lang w:eastAsia="tr-TR"/>
        </w:rPr>
        <w:t xml:space="preserve">  </w:t>
      </w:r>
      <w:r w:rsidRPr="00A424FC">
        <w:rPr>
          <w:rFonts w:ascii="Arial" w:eastAsia="Times New Roman" w:hAnsi="Arial" w:cs="Arial"/>
          <w:b/>
          <w:bCs/>
          <w:sz w:val="24"/>
          <w:szCs w:val="24"/>
          <w:lang w:eastAsia="tr-TR"/>
        </w:rPr>
        <w:t xml:space="preserve"> (ihracat / ithalat = X / M)</w:t>
      </w:r>
      <w:r w:rsidRPr="00A424FC">
        <w:rPr>
          <w:rFonts w:ascii="Arial" w:eastAsia="Times New Roman" w:hAnsi="Arial" w:cs="Arial"/>
          <w:sz w:val="24"/>
          <w:szCs w:val="24"/>
          <w:lang w:eastAsia="tr-TR"/>
        </w:rPr>
        <w:t xml:space="preserve"> </w:t>
      </w:r>
      <w:r w:rsidRPr="00A424FC">
        <w:rPr>
          <w:rFonts w:ascii="Arial" w:eastAsia="Times New Roman" w:hAnsi="Arial" w:cs="Arial"/>
          <w:bCs/>
          <w:sz w:val="24"/>
          <w:szCs w:val="24"/>
          <w:lang w:eastAsia="tr-TR"/>
        </w:rPr>
        <w:t xml:space="preserve">%56,0 ve </w:t>
      </w:r>
      <w:r w:rsidRPr="00A424FC">
        <w:rPr>
          <w:rFonts w:ascii="Arial" w:eastAsia="Times New Roman" w:hAnsi="Arial" w:cs="Arial"/>
          <w:b/>
          <w:sz w:val="24"/>
          <w:szCs w:val="24"/>
          <w:lang w:eastAsia="tr-TR"/>
        </w:rPr>
        <w:t>Dış Ticaret (DT)</w:t>
      </w:r>
      <w:r w:rsidRPr="00A424FC">
        <w:rPr>
          <w:rFonts w:ascii="Arial" w:eastAsia="Times New Roman" w:hAnsi="Arial" w:cs="Arial"/>
          <w:bCs/>
          <w:sz w:val="24"/>
          <w:szCs w:val="24"/>
          <w:lang w:eastAsia="tr-TR"/>
        </w:rPr>
        <w:t xml:space="preserve"> </w:t>
      </w:r>
      <w:r w:rsidRPr="00A424FC">
        <w:rPr>
          <w:rFonts w:ascii="Arial" w:eastAsia="Times New Roman" w:hAnsi="Arial" w:cs="Arial"/>
          <w:b/>
          <w:sz w:val="24"/>
          <w:szCs w:val="24"/>
          <w:lang w:eastAsia="tr-TR"/>
        </w:rPr>
        <w:t>açığı da</w:t>
      </w:r>
      <w:r w:rsidRPr="00A424FC">
        <w:rPr>
          <w:rFonts w:ascii="Arial" w:eastAsia="Times New Roman" w:hAnsi="Arial" w:cs="Arial"/>
          <w:b/>
          <w:bCs/>
          <w:sz w:val="24"/>
          <w:szCs w:val="24"/>
          <w:lang w:eastAsia="tr-TR"/>
        </w:rPr>
        <w:t xml:space="preserve"> –105,9 milyar $’a çıkmıştır. </w:t>
      </w:r>
      <w:r w:rsidRPr="00A424FC">
        <w:rPr>
          <w:rFonts w:ascii="Arial" w:eastAsia="Times New Roman" w:hAnsi="Arial" w:cs="Arial"/>
          <w:sz w:val="24"/>
          <w:szCs w:val="24"/>
          <w:lang w:eastAsia="tr-TR"/>
        </w:rPr>
        <w:t xml:space="preserve">2011’de ithalat artışının ihracat artışını geçmesinin temel sebebi ise yıllık büyüme hızının %8,8’e çıkmasıdır. </w:t>
      </w:r>
    </w:p>
    <w:p w:rsidR="00A424FC" w:rsidRPr="00A424FC" w:rsidRDefault="00A424FC" w:rsidP="00A424FC">
      <w:pPr>
        <w:spacing w:after="0" w:line="360" w:lineRule="auto"/>
        <w:ind w:firstLine="357"/>
        <w:jc w:val="both"/>
        <w:rPr>
          <w:rFonts w:ascii="Arial" w:eastAsia="Times New Roman" w:hAnsi="Arial" w:cs="Arial"/>
          <w:sz w:val="24"/>
          <w:szCs w:val="24"/>
          <w:lang w:eastAsia="tr-TR"/>
        </w:rPr>
      </w:pPr>
      <w:r w:rsidRPr="00A424FC">
        <w:rPr>
          <w:rFonts w:ascii="Arial" w:eastAsia="Times New Roman" w:hAnsi="Arial" w:cs="Arial"/>
          <w:b/>
          <w:bCs/>
          <w:sz w:val="24"/>
          <w:szCs w:val="24"/>
          <w:lang w:eastAsia="tr-TR"/>
        </w:rPr>
        <w:t>2012’de</w:t>
      </w:r>
      <w:r w:rsidRPr="00A424FC">
        <w:rPr>
          <w:rFonts w:ascii="Arial" w:eastAsia="Times New Roman" w:hAnsi="Arial" w:cs="Arial"/>
          <w:sz w:val="24"/>
          <w:szCs w:val="24"/>
          <w:lang w:eastAsia="tr-TR"/>
        </w:rPr>
        <w:t xml:space="preserve"> ihracat 152,5 Milyar $ (%13,0 artış), ithalat –236,5 Milyar $ (%-1,8 azalış), X/M’de %64,5’e çıkmış, DT açığı da –84,0 Milyar $’a inmiştir. X/M ve DT açığındaki iyileşmelerin bedeli, büyümenin %2,2’ye inmesi ve imalat sanayiindeki artışın %1,9’a düşmesi sonucu ithalattaki %-1,8’lik gerilemedir. </w:t>
      </w:r>
      <w:proofErr w:type="gramStart"/>
      <w:r w:rsidRPr="00A424FC">
        <w:rPr>
          <w:rFonts w:ascii="Arial" w:eastAsia="Times New Roman" w:hAnsi="Arial" w:cs="Arial"/>
          <w:sz w:val="24"/>
          <w:szCs w:val="24"/>
          <w:lang w:eastAsia="tr-TR"/>
        </w:rPr>
        <w:t>Çünkü,</w:t>
      </w:r>
      <w:proofErr w:type="gramEnd"/>
      <w:r w:rsidRPr="00A424FC">
        <w:rPr>
          <w:rFonts w:ascii="Arial" w:eastAsia="Times New Roman" w:hAnsi="Arial" w:cs="Arial"/>
          <w:sz w:val="24"/>
          <w:szCs w:val="24"/>
          <w:lang w:eastAsia="tr-TR"/>
        </w:rPr>
        <w:t xml:space="preserve"> 2012’de ithalatımızın %75’i üretim ile ilgili ara malı ve hammaddeler ve %14’ü de yatırım malı (makine teçhizat) olup, sadece %11’i de tüketim malı idi.</w:t>
      </w:r>
    </w:p>
    <w:p w:rsidR="00A424FC" w:rsidRPr="00A424FC" w:rsidRDefault="00A424FC" w:rsidP="00A424FC">
      <w:pPr>
        <w:spacing w:after="0" w:line="360" w:lineRule="auto"/>
        <w:ind w:firstLine="357"/>
        <w:jc w:val="both"/>
        <w:rPr>
          <w:rFonts w:ascii="Arial" w:eastAsia="Times New Roman" w:hAnsi="Arial" w:cs="Arial"/>
          <w:sz w:val="24"/>
          <w:szCs w:val="24"/>
          <w:lang w:eastAsia="tr-TR"/>
        </w:rPr>
      </w:pPr>
      <w:r w:rsidRPr="00A424FC">
        <w:rPr>
          <w:rFonts w:ascii="Arial" w:eastAsia="Times New Roman" w:hAnsi="Arial" w:cs="Arial"/>
          <w:b/>
          <w:bCs/>
          <w:sz w:val="24"/>
          <w:szCs w:val="24"/>
          <w:lang w:eastAsia="tr-TR"/>
        </w:rPr>
        <w:t xml:space="preserve">2013’te </w:t>
      </w:r>
      <w:r w:rsidRPr="00A424FC">
        <w:rPr>
          <w:rFonts w:ascii="Arial" w:eastAsia="Times New Roman" w:hAnsi="Arial" w:cs="Arial"/>
          <w:sz w:val="24"/>
          <w:szCs w:val="24"/>
          <w:lang w:eastAsia="tr-TR"/>
        </w:rPr>
        <w:t xml:space="preserve">ihracat 151,9 milyar $ (%-0,4 gerileme), ithalat –251,7 milyar $ (%6,4 artış), DT açığı da –99,8 milyar $’a ulaşmış, X/M ise %60,3’tür. </w:t>
      </w:r>
    </w:p>
    <w:p w:rsidR="00A424FC" w:rsidRPr="00A424FC" w:rsidRDefault="00A424FC" w:rsidP="00A424FC">
      <w:pPr>
        <w:tabs>
          <w:tab w:val="left" w:pos="0"/>
        </w:tabs>
        <w:spacing w:after="0" w:line="360" w:lineRule="auto"/>
        <w:ind w:firstLine="357"/>
        <w:jc w:val="both"/>
        <w:rPr>
          <w:rFonts w:ascii="Arial" w:eastAsia="Times New Roman" w:hAnsi="Arial" w:cs="Arial"/>
          <w:bCs/>
          <w:sz w:val="24"/>
          <w:szCs w:val="24"/>
          <w:lang w:eastAsia="tr-TR"/>
        </w:rPr>
      </w:pPr>
      <w:r w:rsidRPr="00A424FC">
        <w:rPr>
          <w:rFonts w:ascii="Arial" w:eastAsia="Times New Roman" w:hAnsi="Arial" w:cs="Arial"/>
          <w:b/>
          <w:bCs/>
          <w:sz w:val="24"/>
          <w:szCs w:val="24"/>
          <w:u w:val="single"/>
          <w:lang w:eastAsia="tr-TR"/>
        </w:rPr>
        <w:t xml:space="preserve">Cari İşlemler Dengesi (CİD) açığı </w:t>
      </w:r>
      <w:r w:rsidRPr="00A424FC">
        <w:rPr>
          <w:rFonts w:ascii="Arial" w:eastAsia="Times New Roman" w:hAnsi="Arial" w:cs="Arial"/>
          <w:bCs/>
          <w:sz w:val="24"/>
          <w:szCs w:val="24"/>
          <w:lang w:eastAsia="tr-TR"/>
        </w:rPr>
        <w:t>(</w:t>
      </w:r>
      <w:r w:rsidRPr="00A424FC">
        <w:rPr>
          <w:rFonts w:ascii="Arial" w:eastAsia="Times New Roman" w:hAnsi="Arial" w:cs="Arial"/>
          <w:b/>
          <w:bCs/>
          <w:sz w:val="24"/>
          <w:szCs w:val="24"/>
          <w:lang w:eastAsia="tr-TR"/>
        </w:rPr>
        <w:t>Cari Açık =</w:t>
      </w:r>
      <w:r w:rsidRPr="00A424FC">
        <w:rPr>
          <w:rFonts w:ascii="Arial" w:eastAsia="Times New Roman" w:hAnsi="Arial" w:cs="Arial"/>
          <w:bCs/>
          <w:sz w:val="24"/>
          <w:szCs w:val="24"/>
          <w:lang w:eastAsia="tr-TR"/>
        </w:rPr>
        <w:t xml:space="preserve"> </w:t>
      </w:r>
      <w:proofErr w:type="spellStart"/>
      <w:r w:rsidRPr="00A424FC">
        <w:rPr>
          <w:rFonts w:ascii="Arial" w:eastAsia="Times New Roman" w:hAnsi="Arial" w:cs="Arial"/>
          <w:bCs/>
          <w:sz w:val="24"/>
          <w:szCs w:val="24"/>
          <w:lang w:eastAsia="tr-TR"/>
        </w:rPr>
        <w:t>Current</w:t>
      </w:r>
      <w:proofErr w:type="spellEnd"/>
      <w:r w:rsidRPr="00A424FC">
        <w:rPr>
          <w:rFonts w:ascii="Arial" w:eastAsia="Times New Roman" w:hAnsi="Arial" w:cs="Arial"/>
          <w:bCs/>
          <w:sz w:val="24"/>
          <w:szCs w:val="24"/>
          <w:lang w:eastAsia="tr-TR"/>
        </w:rPr>
        <w:t xml:space="preserve"> </w:t>
      </w:r>
      <w:proofErr w:type="spellStart"/>
      <w:r w:rsidRPr="00A424FC">
        <w:rPr>
          <w:rFonts w:ascii="Arial" w:eastAsia="Times New Roman" w:hAnsi="Arial" w:cs="Arial"/>
          <w:bCs/>
          <w:sz w:val="24"/>
          <w:szCs w:val="24"/>
          <w:lang w:eastAsia="tr-TR"/>
        </w:rPr>
        <w:t>Account</w:t>
      </w:r>
      <w:proofErr w:type="spellEnd"/>
      <w:r w:rsidRPr="00A424FC">
        <w:rPr>
          <w:rFonts w:ascii="Arial" w:eastAsia="Times New Roman" w:hAnsi="Arial" w:cs="Arial"/>
          <w:bCs/>
          <w:sz w:val="24"/>
          <w:szCs w:val="24"/>
          <w:lang w:eastAsia="tr-TR"/>
        </w:rPr>
        <w:t xml:space="preserve"> </w:t>
      </w:r>
      <w:proofErr w:type="spellStart"/>
      <w:r w:rsidRPr="00A424FC">
        <w:rPr>
          <w:rFonts w:ascii="Arial" w:eastAsia="Times New Roman" w:hAnsi="Arial" w:cs="Arial"/>
          <w:bCs/>
          <w:sz w:val="24"/>
          <w:szCs w:val="24"/>
          <w:lang w:eastAsia="tr-TR"/>
        </w:rPr>
        <w:t>Deficit</w:t>
      </w:r>
      <w:proofErr w:type="spellEnd"/>
      <w:r w:rsidRPr="00A424FC">
        <w:rPr>
          <w:rFonts w:ascii="Arial" w:eastAsia="Times New Roman" w:hAnsi="Arial" w:cs="Arial"/>
          <w:bCs/>
          <w:sz w:val="24"/>
          <w:szCs w:val="24"/>
          <w:lang w:eastAsia="tr-TR"/>
        </w:rPr>
        <w:t>=</w:t>
      </w:r>
      <w:proofErr w:type="gramStart"/>
      <w:r w:rsidRPr="00A424FC">
        <w:rPr>
          <w:rFonts w:ascii="Arial" w:eastAsia="Times New Roman" w:hAnsi="Arial" w:cs="Arial"/>
          <w:bCs/>
          <w:sz w:val="24"/>
          <w:szCs w:val="24"/>
          <w:lang w:eastAsia="tr-TR"/>
        </w:rPr>
        <w:t>Döviz  cinsinden</w:t>
      </w:r>
      <w:proofErr w:type="gramEnd"/>
      <w:r w:rsidRPr="00A424FC">
        <w:rPr>
          <w:rFonts w:ascii="Arial" w:eastAsia="Times New Roman" w:hAnsi="Arial" w:cs="Arial"/>
          <w:bCs/>
          <w:sz w:val="24"/>
          <w:szCs w:val="24"/>
          <w:lang w:eastAsia="tr-TR"/>
        </w:rPr>
        <w:t xml:space="preserve">  mal  ve  hizmet  gelir ve giderlerinin farkı olup, Türkiye’nin kendi mal ve hizmet gelirleri ile ulaştığı bir dengedir). </w:t>
      </w:r>
      <w:r w:rsidRPr="00A424FC">
        <w:rPr>
          <w:rFonts w:ascii="Arial" w:eastAsia="Times New Roman" w:hAnsi="Arial" w:cs="Arial"/>
          <w:sz w:val="24"/>
          <w:szCs w:val="24"/>
          <w:lang w:eastAsia="tr-TR"/>
        </w:rPr>
        <w:t>2005’te -22,6 milyar $’a, 2006’da ise -32,2 milyar $’a, 2007 -38 milyar $’a, 2008’de de 42 milyar $’a ulaşmış, 2009’da ise negatif büyüme sonucu –</w:t>
      </w:r>
      <w:proofErr w:type="gramStart"/>
      <w:r w:rsidRPr="00A424FC">
        <w:rPr>
          <w:rFonts w:ascii="Arial" w:eastAsia="Times New Roman" w:hAnsi="Arial" w:cs="Arial"/>
          <w:sz w:val="24"/>
          <w:szCs w:val="24"/>
          <w:lang w:eastAsia="tr-TR"/>
        </w:rPr>
        <w:t>13.9</w:t>
      </w:r>
      <w:proofErr w:type="gramEnd"/>
      <w:r w:rsidRPr="00A424FC">
        <w:rPr>
          <w:rFonts w:ascii="Arial" w:eastAsia="Times New Roman" w:hAnsi="Arial" w:cs="Arial"/>
          <w:sz w:val="24"/>
          <w:szCs w:val="24"/>
          <w:lang w:eastAsia="tr-TR"/>
        </w:rPr>
        <w:t xml:space="preserve"> milyar $’a inmiştir. 2009’dan </w:t>
      </w:r>
      <w:r w:rsidRPr="00A424FC">
        <w:rPr>
          <w:rFonts w:ascii="Arial" w:eastAsia="Times New Roman" w:hAnsi="Arial" w:cs="Arial"/>
          <w:b/>
          <w:bCs/>
          <w:sz w:val="24"/>
          <w:szCs w:val="24"/>
          <w:lang w:eastAsia="tr-TR"/>
        </w:rPr>
        <w:t>2010’a</w:t>
      </w:r>
      <w:r w:rsidRPr="00A424FC">
        <w:rPr>
          <w:rFonts w:ascii="Arial" w:eastAsia="Times New Roman" w:hAnsi="Arial" w:cs="Arial"/>
          <w:sz w:val="24"/>
          <w:szCs w:val="24"/>
          <w:lang w:eastAsia="tr-TR"/>
        </w:rPr>
        <w:t xml:space="preserve"> Cari Açık –14,0 milyar $’dan –48,6 milyar $’a,</w:t>
      </w:r>
      <w:r w:rsidRPr="00A424FC">
        <w:rPr>
          <w:rFonts w:ascii="Arial" w:eastAsia="Times New Roman" w:hAnsi="Arial" w:cs="Arial"/>
          <w:b/>
          <w:bCs/>
          <w:sz w:val="24"/>
          <w:szCs w:val="24"/>
          <w:lang w:eastAsia="tr-TR"/>
        </w:rPr>
        <w:t xml:space="preserve"> 2011’de </w:t>
      </w:r>
      <w:r w:rsidRPr="00A424FC">
        <w:rPr>
          <w:rFonts w:ascii="Arial" w:eastAsia="Times New Roman" w:hAnsi="Arial" w:cs="Arial"/>
          <w:sz w:val="24"/>
          <w:szCs w:val="24"/>
          <w:lang w:eastAsia="tr-TR"/>
        </w:rPr>
        <w:t>ise Cari Açık –77,1 Milyar $’</w:t>
      </w:r>
      <w:proofErr w:type="gramStart"/>
      <w:r w:rsidRPr="00A424FC">
        <w:rPr>
          <w:rFonts w:ascii="Arial" w:eastAsia="Times New Roman" w:hAnsi="Arial" w:cs="Arial"/>
          <w:sz w:val="24"/>
          <w:szCs w:val="24"/>
          <w:lang w:eastAsia="tr-TR"/>
        </w:rPr>
        <w:t>a  fırlamıştır</w:t>
      </w:r>
      <w:proofErr w:type="gramEnd"/>
      <w:r w:rsidRPr="00A424FC">
        <w:rPr>
          <w:rFonts w:ascii="Arial" w:eastAsia="Times New Roman" w:hAnsi="Arial" w:cs="Arial"/>
          <w:sz w:val="24"/>
          <w:szCs w:val="24"/>
          <w:lang w:eastAsia="tr-TR"/>
        </w:rPr>
        <w:t>. Bu durumun en önemli s</w:t>
      </w:r>
      <w:r w:rsidRPr="00A424FC">
        <w:rPr>
          <w:rFonts w:ascii="Arial" w:eastAsia="Times New Roman" w:hAnsi="Arial" w:cs="Arial"/>
          <w:bCs/>
          <w:sz w:val="24"/>
          <w:szCs w:val="24"/>
          <w:lang w:eastAsia="tr-TR"/>
        </w:rPr>
        <w:t xml:space="preserve">ebep ise, yine büyüme hızındaki sıçramadır. </w:t>
      </w:r>
    </w:p>
    <w:p w:rsidR="00A424FC" w:rsidRPr="00A424FC" w:rsidRDefault="00A424FC" w:rsidP="00A424FC">
      <w:pPr>
        <w:tabs>
          <w:tab w:val="left" w:pos="0"/>
        </w:tabs>
        <w:spacing w:after="0" w:line="360" w:lineRule="auto"/>
        <w:ind w:firstLine="357"/>
        <w:jc w:val="both"/>
        <w:rPr>
          <w:rFonts w:ascii="Arial" w:eastAsia="Times New Roman" w:hAnsi="Arial" w:cs="Arial"/>
          <w:b/>
          <w:sz w:val="24"/>
          <w:szCs w:val="24"/>
          <w:lang w:eastAsia="tr-TR"/>
        </w:rPr>
      </w:pPr>
      <w:r w:rsidRPr="00A424FC">
        <w:rPr>
          <w:rFonts w:ascii="Arial" w:eastAsia="Times New Roman" w:hAnsi="Arial" w:cs="Arial"/>
          <w:b/>
          <w:bCs/>
          <w:sz w:val="24"/>
          <w:szCs w:val="24"/>
          <w:lang w:eastAsia="tr-TR"/>
        </w:rPr>
        <w:t>2011’den 2012’ye Cari Açık - 77,1 milyar $’dan</w:t>
      </w:r>
      <w:r w:rsidRPr="00A424FC">
        <w:rPr>
          <w:rFonts w:ascii="Arial" w:eastAsia="Times New Roman" w:hAnsi="Arial" w:cs="Arial"/>
          <w:bCs/>
          <w:sz w:val="24"/>
          <w:szCs w:val="24"/>
          <w:lang w:eastAsia="tr-TR"/>
        </w:rPr>
        <w:t xml:space="preserve">, –48,9 milyar $’a </w:t>
      </w:r>
      <w:r w:rsidRPr="00A424FC">
        <w:rPr>
          <w:rFonts w:ascii="Arial" w:eastAsia="Times New Roman" w:hAnsi="Arial" w:cs="Arial"/>
          <w:b/>
          <w:bCs/>
          <w:sz w:val="24"/>
          <w:szCs w:val="24"/>
          <w:lang w:eastAsia="tr-TR"/>
        </w:rPr>
        <w:t>gerilemiştir.</w:t>
      </w:r>
      <w:r w:rsidRPr="00A424FC">
        <w:rPr>
          <w:rFonts w:ascii="Arial" w:eastAsia="Times New Roman" w:hAnsi="Arial" w:cs="Arial"/>
          <w:bCs/>
          <w:sz w:val="24"/>
          <w:szCs w:val="24"/>
          <w:lang w:eastAsia="tr-TR"/>
        </w:rPr>
        <w:t xml:space="preserve"> Başlıca neden ise büyüme hızının %8,8’den %2,2’ye düşmesi sonucu ithalat artışının negatife dönüşmesidir. </w:t>
      </w:r>
      <w:r w:rsidRPr="00A424FC">
        <w:rPr>
          <w:rFonts w:ascii="Arial" w:eastAsia="Times New Roman" w:hAnsi="Arial" w:cs="Arial"/>
          <w:b/>
          <w:sz w:val="24"/>
          <w:szCs w:val="24"/>
          <w:lang w:eastAsia="tr-TR"/>
        </w:rPr>
        <w:t>2013’te</w:t>
      </w:r>
      <w:r w:rsidRPr="00A424FC">
        <w:rPr>
          <w:rFonts w:ascii="Arial" w:eastAsia="Times New Roman" w:hAnsi="Arial" w:cs="Arial"/>
          <w:sz w:val="24"/>
          <w:szCs w:val="24"/>
          <w:lang w:eastAsia="tr-TR"/>
        </w:rPr>
        <w:t xml:space="preserve"> bu açık </w:t>
      </w:r>
      <w:r w:rsidRPr="00187B37">
        <w:rPr>
          <w:rFonts w:ascii="Arial" w:eastAsia="Times New Roman" w:hAnsi="Arial" w:cs="Arial"/>
          <w:b/>
          <w:sz w:val="24"/>
          <w:szCs w:val="24"/>
          <w:lang w:eastAsia="tr-TR"/>
        </w:rPr>
        <w:t>-</w:t>
      </w:r>
      <w:r w:rsidR="00187B37" w:rsidRPr="00187B37">
        <w:rPr>
          <w:rFonts w:ascii="Arial" w:eastAsia="Times New Roman" w:hAnsi="Arial" w:cs="Arial"/>
          <w:b/>
          <w:sz w:val="24"/>
          <w:szCs w:val="24"/>
          <w:lang w:eastAsia="tr-TR"/>
        </w:rPr>
        <w:t>6</w:t>
      </w:r>
      <w:r w:rsidRPr="00187B37">
        <w:rPr>
          <w:rFonts w:ascii="Arial" w:eastAsia="Times New Roman" w:hAnsi="Arial" w:cs="Arial"/>
          <w:b/>
          <w:sz w:val="24"/>
          <w:szCs w:val="24"/>
          <w:lang w:eastAsia="tr-TR"/>
        </w:rPr>
        <w:t>5,0 milyar $’a</w:t>
      </w:r>
      <w:r w:rsidRPr="00A424FC">
        <w:rPr>
          <w:rFonts w:ascii="Arial" w:eastAsia="Times New Roman" w:hAnsi="Arial" w:cs="Arial"/>
          <w:sz w:val="24"/>
          <w:szCs w:val="24"/>
          <w:lang w:eastAsia="tr-TR"/>
        </w:rPr>
        <w:t xml:space="preserve"> çıkmıştır. Bu artışın sebebi de 2013 büyüme hızının %4’e yaklaşacak olmasındandır.</w:t>
      </w:r>
    </w:p>
    <w:p w:rsidR="00A424FC" w:rsidRPr="00A424FC" w:rsidRDefault="00A424FC" w:rsidP="00A424FC">
      <w:pPr>
        <w:tabs>
          <w:tab w:val="left" w:pos="0"/>
        </w:tabs>
        <w:spacing w:after="0" w:line="360" w:lineRule="auto"/>
        <w:ind w:firstLine="357"/>
        <w:jc w:val="both"/>
        <w:rPr>
          <w:rFonts w:ascii="Arial" w:eastAsia="Times New Roman" w:hAnsi="Arial" w:cs="Arial"/>
          <w:b/>
          <w:bCs/>
          <w:sz w:val="24"/>
          <w:szCs w:val="24"/>
          <w:lang w:eastAsia="tr-TR"/>
        </w:rPr>
      </w:pPr>
      <w:r w:rsidRPr="00A424FC">
        <w:rPr>
          <w:rFonts w:ascii="Arial" w:eastAsia="Times New Roman" w:hAnsi="Arial" w:cs="Arial"/>
          <w:b/>
          <w:bCs/>
          <w:sz w:val="24"/>
          <w:szCs w:val="24"/>
          <w:u w:val="single"/>
          <w:lang w:eastAsia="tr-TR"/>
        </w:rPr>
        <w:t>201</w:t>
      </w:r>
      <w:r w:rsidR="00187B37">
        <w:rPr>
          <w:rFonts w:ascii="Arial" w:eastAsia="Times New Roman" w:hAnsi="Arial" w:cs="Arial"/>
          <w:b/>
          <w:bCs/>
          <w:sz w:val="24"/>
          <w:szCs w:val="24"/>
          <w:u w:val="single"/>
          <w:lang w:eastAsia="tr-TR"/>
        </w:rPr>
        <w:t>3</w:t>
      </w:r>
      <w:r w:rsidRPr="00A424FC">
        <w:rPr>
          <w:rFonts w:ascii="Arial" w:eastAsia="Times New Roman" w:hAnsi="Arial" w:cs="Arial"/>
          <w:b/>
          <w:bCs/>
          <w:sz w:val="24"/>
          <w:szCs w:val="24"/>
          <w:u w:val="single"/>
          <w:lang w:eastAsia="tr-TR"/>
        </w:rPr>
        <w:t>’de Türkiye’nin mal ihracatı dışında elde ettiği döviz geliri</w:t>
      </w:r>
      <w:r w:rsidRPr="00A424FC">
        <w:rPr>
          <w:rFonts w:ascii="Arial" w:eastAsia="Times New Roman" w:hAnsi="Arial" w:cs="Arial"/>
          <w:bCs/>
          <w:sz w:val="24"/>
          <w:szCs w:val="24"/>
          <w:lang w:eastAsia="tr-TR"/>
        </w:rPr>
        <w:t xml:space="preserve"> </w:t>
      </w:r>
      <w:r w:rsidR="00187B37">
        <w:rPr>
          <w:rFonts w:ascii="Arial" w:eastAsia="Times New Roman" w:hAnsi="Arial" w:cs="Arial"/>
          <w:bCs/>
          <w:sz w:val="24"/>
          <w:szCs w:val="24"/>
          <w:lang w:eastAsia="tr-TR"/>
        </w:rPr>
        <w:t>55</w:t>
      </w:r>
      <w:r w:rsidRPr="00A424FC">
        <w:rPr>
          <w:rFonts w:ascii="Arial" w:eastAsia="Times New Roman" w:hAnsi="Arial" w:cs="Arial"/>
          <w:bCs/>
          <w:sz w:val="24"/>
          <w:szCs w:val="24"/>
          <w:lang w:eastAsia="tr-TR"/>
        </w:rPr>
        <w:t xml:space="preserve"> milyar $ olup, bunun </w:t>
      </w:r>
      <w:r w:rsidRPr="00A424FC">
        <w:rPr>
          <w:rFonts w:ascii="Arial" w:eastAsia="Times New Roman" w:hAnsi="Arial" w:cs="Arial"/>
          <w:sz w:val="24"/>
          <w:szCs w:val="24"/>
          <w:lang w:eastAsia="tr-TR"/>
        </w:rPr>
        <w:t>4</w:t>
      </w:r>
      <w:r w:rsidR="00187B37">
        <w:rPr>
          <w:rFonts w:ascii="Arial" w:eastAsia="Times New Roman" w:hAnsi="Arial" w:cs="Arial"/>
          <w:sz w:val="24"/>
          <w:szCs w:val="24"/>
          <w:lang w:eastAsia="tr-TR"/>
        </w:rPr>
        <w:t>7</w:t>
      </w:r>
      <w:r w:rsidRPr="00A424FC">
        <w:rPr>
          <w:rFonts w:ascii="Arial" w:eastAsia="Times New Roman" w:hAnsi="Arial" w:cs="Arial"/>
          <w:sz w:val="24"/>
          <w:szCs w:val="24"/>
          <w:lang w:eastAsia="tr-TR"/>
        </w:rPr>
        <w:t>,</w:t>
      </w:r>
      <w:r w:rsidR="00187B37">
        <w:rPr>
          <w:rFonts w:ascii="Arial" w:eastAsia="Times New Roman" w:hAnsi="Arial" w:cs="Arial"/>
          <w:sz w:val="24"/>
          <w:szCs w:val="24"/>
          <w:lang w:eastAsia="tr-TR"/>
        </w:rPr>
        <w:t>6</w:t>
      </w:r>
      <w:r w:rsidRPr="00A424FC">
        <w:rPr>
          <w:rFonts w:ascii="Arial" w:eastAsia="Times New Roman" w:hAnsi="Arial" w:cs="Arial"/>
          <w:sz w:val="24"/>
          <w:szCs w:val="24"/>
          <w:lang w:eastAsia="tr-TR"/>
        </w:rPr>
        <w:t xml:space="preserve"> milyar $’ı hizmet gelirlerindendir (hizmet giderleri de –2</w:t>
      </w:r>
      <w:r w:rsidR="00187B37">
        <w:rPr>
          <w:rFonts w:ascii="Arial" w:eastAsia="Times New Roman" w:hAnsi="Arial" w:cs="Arial"/>
          <w:sz w:val="24"/>
          <w:szCs w:val="24"/>
          <w:lang w:eastAsia="tr-TR"/>
        </w:rPr>
        <w:t>3</w:t>
      </w:r>
      <w:r w:rsidRPr="00A424FC">
        <w:rPr>
          <w:rFonts w:ascii="Arial" w:eastAsia="Times New Roman" w:hAnsi="Arial" w:cs="Arial"/>
          <w:sz w:val="24"/>
          <w:szCs w:val="24"/>
          <w:lang w:eastAsia="tr-TR"/>
        </w:rPr>
        <w:t>,</w:t>
      </w:r>
      <w:r w:rsidR="00187B37">
        <w:rPr>
          <w:rFonts w:ascii="Arial" w:eastAsia="Times New Roman" w:hAnsi="Arial" w:cs="Arial"/>
          <w:sz w:val="24"/>
          <w:szCs w:val="24"/>
          <w:lang w:eastAsia="tr-TR"/>
        </w:rPr>
        <w:t>4</w:t>
      </w:r>
      <w:r w:rsidRPr="00A424FC">
        <w:rPr>
          <w:rFonts w:ascii="Arial" w:eastAsia="Times New Roman" w:hAnsi="Arial" w:cs="Arial"/>
          <w:sz w:val="24"/>
          <w:szCs w:val="24"/>
          <w:lang w:eastAsia="tr-TR"/>
        </w:rPr>
        <w:t xml:space="preserve"> milyar $’</w:t>
      </w:r>
      <w:proofErr w:type="spellStart"/>
      <w:proofErr w:type="gramStart"/>
      <w:r w:rsidRPr="00A424FC">
        <w:rPr>
          <w:rFonts w:ascii="Arial" w:eastAsia="Times New Roman" w:hAnsi="Arial" w:cs="Arial"/>
          <w:sz w:val="24"/>
          <w:szCs w:val="24"/>
          <w:lang w:eastAsia="tr-TR"/>
        </w:rPr>
        <w:t>dır</w:t>
      </w:r>
      <w:proofErr w:type="spellEnd"/>
      <w:proofErr w:type="gramEnd"/>
      <w:r w:rsidRPr="00A424FC">
        <w:rPr>
          <w:rFonts w:ascii="Arial" w:eastAsia="Times New Roman" w:hAnsi="Arial" w:cs="Arial"/>
          <w:sz w:val="24"/>
          <w:szCs w:val="24"/>
          <w:lang w:eastAsia="tr-TR"/>
        </w:rPr>
        <w:t xml:space="preserve">). Bu miktarın </w:t>
      </w:r>
      <w:r w:rsidR="00187B37">
        <w:rPr>
          <w:rFonts w:ascii="Arial" w:eastAsia="Times New Roman" w:hAnsi="Arial" w:cs="Arial"/>
          <w:sz w:val="24"/>
          <w:szCs w:val="24"/>
          <w:lang w:eastAsia="tr-TR"/>
        </w:rPr>
        <w:t>7</w:t>
      </w:r>
      <w:r w:rsidRPr="00A424FC">
        <w:rPr>
          <w:rFonts w:ascii="Arial" w:eastAsia="Times New Roman" w:hAnsi="Arial" w:cs="Arial"/>
          <w:sz w:val="24"/>
          <w:szCs w:val="24"/>
          <w:lang w:eastAsia="tr-TR"/>
        </w:rPr>
        <w:t>,</w:t>
      </w:r>
      <w:r w:rsidR="00187B37">
        <w:rPr>
          <w:rFonts w:ascii="Arial" w:eastAsia="Times New Roman" w:hAnsi="Arial" w:cs="Arial"/>
          <w:sz w:val="24"/>
          <w:szCs w:val="24"/>
          <w:lang w:eastAsia="tr-TR"/>
        </w:rPr>
        <w:t>4</w:t>
      </w:r>
      <w:r w:rsidRPr="00A424FC">
        <w:rPr>
          <w:rFonts w:ascii="Arial" w:eastAsia="Times New Roman" w:hAnsi="Arial" w:cs="Arial"/>
          <w:sz w:val="24"/>
          <w:szCs w:val="24"/>
          <w:lang w:eastAsia="tr-TR"/>
        </w:rPr>
        <w:t xml:space="preserve"> milyar $’ı bavul ticaretinden olup, başlıca hizmet gelirleri ise, milyar $ olarak, turizm 2</w:t>
      </w:r>
      <w:r w:rsidR="00187B37">
        <w:rPr>
          <w:rFonts w:ascii="Arial" w:eastAsia="Times New Roman" w:hAnsi="Arial" w:cs="Arial"/>
          <w:sz w:val="24"/>
          <w:szCs w:val="24"/>
          <w:lang w:eastAsia="tr-TR"/>
        </w:rPr>
        <w:t>8</w:t>
      </w:r>
      <w:r w:rsidRPr="00A424FC">
        <w:rPr>
          <w:rFonts w:ascii="Arial" w:eastAsia="Times New Roman" w:hAnsi="Arial" w:cs="Arial"/>
          <w:sz w:val="24"/>
          <w:szCs w:val="24"/>
          <w:lang w:eastAsia="tr-TR"/>
        </w:rPr>
        <w:t>,</w:t>
      </w:r>
      <w:r w:rsidR="00187B37">
        <w:rPr>
          <w:rFonts w:ascii="Arial" w:eastAsia="Times New Roman" w:hAnsi="Arial" w:cs="Arial"/>
          <w:sz w:val="24"/>
          <w:szCs w:val="24"/>
          <w:lang w:eastAsia="tr-TR"/>
        </w:rPr>
        <w:t>0; taşımacılık ve</w:t>
      </w:r>
      <w:r w:rsidRPr="00A424FC">
        <w:rPr>
          <w:rFonts w:ascii="Arial" w:eastAsia="Times New Roman" w:hAnsi="Arial" w:cs="Arial"/>
          <w:bCs/>
          <w:sz w:val="24"/>
          <w:szCs w:val="24"/>
          <w:lang w:eastAsia="tr-TR"/>
        </w:rPr>
        <w:t xml:space="preserve"> navlun </w:t>
      </w:r>
      <w:r w:rsidR="00187B37">
        <w:rPr>
          <w:rFonts w:ascii="Arial" w:eastAsia="Times New Roman" w:hAnsi="Arial" w:cs="Arial"/>
          <w:bCs/>
          <w:sz w:val="24"/>
          <w:szCs w:val="24"/>
          <w:lang w:eastAsia="tr-TR"/>
        </w:rPr>
        <w:t>1</w:t>
      </w:r>
      <w:r w:rsidRPr="00A424FC">
        <w:rPr>
          <w:rFonts w:ascii="Arial" w:eastAsia="Times New Roman" w:hAnsi="Arial" w:cs="Arial"/>
          <w:bCs/>
          <w:sz w:val="24"/>
          <w:szCs w:val="24"/>
          <w:lang w:eastAsia="tr-TR"/>
        </w:rPr>
        <w:t>3</w:t>
      </w:r>
      <w:r w:rsidR="00187B37">
        <w:rPr>
          <w:rFonts w:ascii="Arial" w:eastAsia="Times New Roman" w:hAnsi="Arial" w:cs="Arial"/>
          <w:bCs/>
          <w:sz w:val="24"/>
          <w:szCs w:val="24"/>
          <w:lang w:eastAsia="tr-TR"/>
        </w:rPr>
        <w:t>,0</w:t>
      </w:r>
      <w:r w:rsidRPr="00A424FC">
        <w:rPr>
          <w:rFonts w:ascii="Arial" w:eastAsia="Times New Roman" w:hAnsi="Arial" w:cs="Arial"/>
          <w:bCs/>
          <w:sz w:val="24"/>
          <w:szCs w:val="24"/>
          <w:lang w:eastAsia="tr-TR"/>
        </w:rPr>
        <w:t xml:space="preserve">; sigortacılık, finansal, ticari, resmi ve diğer hizmetler </w:t>
      </w:r>
      <w:r w:rsidR="00187B37">
        <w:rPr>
          <w:rFonts w:ascii="Arial" w:eastAsia="Times New Roman" w:hAnsi="Arial" w:cs="Arial"/>
          <w:bCs/>
          <w:sz w:val="24"/>
          <w:szCs w:val="24"/>
          <w:lang w:eastAsia="tr-TR"/>
        </w:rPr>
        <w:t>5</w:t>
      </w:r>
      <w:r w:rsidRPr="00A424FC">
        <w:rPr>
          <w:rFonts w:ascii="Arial" w:eastAsia="Times New Roman" w:hAnsi="Arial" w:cs="Arial"/>
          <w:bCs/>
          <w:sz w:val="24"/>
          <w:szCs w:val="24"/>
          <w:lang w:eastAsia="tr-TR"/>
        </w:rPr>
        <w:t>,</w:t>
      </w:r>
      <w:r w:rsidR="00187B37">
        <w:rPr>
          <w:rFonts w:ascii="Arial" w:eastAsia="Times New Roman" w:hAnsi="Arial" w:cs="Arial"/>
          <w:bCs/>
          <w:sz w:val="24"/>
          <w:szCs w:val="24"/>
          <w:lang w:eastAsia="tr-TR"/>
        </w:rPr>
        <w:t>0</w:t>
      </w:r>
      <w:r w:rsidRPr="00A424FC">
        <w:rPr>
          <w:rFonts w:ascii="Arial" w:eastAsia="Times New Roman" w:hAnsi="Arial" w:cs="Arial"/>
          <w:bCs/>
          <w:sz w:val="24"/>
          <w:szCs w:val="24"/>
          <w:lang w:eastAsia="tr-TR"/>
        </w:rPr>
        <w:t xml:space="preserve">; inşaat hizmetleri </w:t>
      </w:r>
      <w:r w:rsidR="00187B37">
        <w:rPr>
          <w:rFonts w:ascii="Arial" w:eastAsia="Times New Roman" w:hAnsi="Arial" w:cs="Arial"/>
          <w:bCs/>
          <w:sz w:val="24"/>
          <w:szCs w:val="24"/>
          <w:lang w:eastAsia="tr-TR"/>
        </w:rPr>
        <w:t>0</w:t>
      </w:r>
      <w:r w:rsidRPr="00A424FC">
        <w:rPr>
          <w:rFonts w:ascii="Arial" w:eastAsia="Times New Roman" w:hAnsi="Arial" w:cs="Arial"/>
          <w:bCs/>
          <w:sz w:val="24"/>
          <w:szCs w:val="24"/>
          <w:lang w:eastAsia="tr-TR"/>
        </w:rPr>
        <w:t>,</w:t>
      </w:r>
      <w:r w:rsidR="00363F57">
        <w:rPr>
          <w:rFonts w:ascii="Arial" w:eastAsia="Times New Roman" w:hAnsi="Arial" w:cs="Arial"/>
          <w:bCs/>
          <w:sz w:val="24"/>
          <w:szCs w:val="24"/>
          <w:lang w:eastAsia="tr-TR"/>
        </w:rPr>
        <w:t>7</w:t>
      </w:r>
      <w:r w:rsidRPr="00A424FC">
        <w:rPr>
          <w:rFonts w:ascii="Arial" w:eastAsia="Times New Roman" w:hAnsi="Arial" w:cs="Arial"/>
          <w:bCs/>
          <w:sz w:val="24"/>
          <w:szCs w:val="24"/>
          <w:lang w:eastAsia="tr-TR"/>
        </w:rPr>
        <w:t xml:space="preserve"> ve işçi dövizleri de 0,8 milyar $’</w:t>
      </w:r>
      <w:proofErr w:type="spellStart"/>
      <w:proofErr w:type="gramStart"/>
      <w:r w:rsidRPr="00A424FC">
        <w:rPr>
          <w:rFonts w:ascii="Arial" w:eastAsia="Times New Roman" w:hAnsi="Arial" w:cs="Arial"/>
          <w:bCs/>
          <w:sz w:val="24"/>
          <w:szCs w:val="24"/>
          <w:lang w:eastAsia="tr-TR"/>
        </w:rPr>
        <w:t>dır</w:t>
      </w:r>
      <w:proofErr w:type="spellEnd"/>
      <w:proofErr w:type="gramEnd"/>
      <w:r w:rsidRPr="00A424FC">
        <w:rPr>
          <w:rFonts w:ascii="Arial" w:eastAsia="Times New Roman" w:hAnsi="Arial" w:cs="Arial"/>
          <w:bCs/>
          <w:sz w:val="24"/>
          <w:szCs w:val="24"/>
          <w:lang w:eastAsia="tr-TR"/>
        </w:rPr>
        <w:t>.</w:t>
      </w:r>
      <w:r w:rsidRPr="00A424FC">
        <w:rPr>
          <w:rFonts w:ascii="Arial" w:eastAsia="Times New Roman" w:hAnsi="Arial" w:cs="Arial"/>
          <w:b/>
          <w:bCs/>
          <w:sz w:val="24"/>
          <w:szCs w:val="24"/>
          <w:lang w:eastAsia="tr-TR"/>
        </w:rPr>
        <w:t xml:space="preserve"> </w:t>
      </w:r>
      <w:r w:rsidR="00187B37" w:rsidRPr="00187B37">
        <w:rPr>
          <w:rFonts w:ascii="Arial" w:eastAsia="Times New Roman" w:hAnsi="Arial" w:cs="Arial"/>
          <w:bCs/>
          <w:sz w:val="24"/>
          <w:szCs w:val="24"/>
          <w:lang w:eastAsia="tr-TR"/>
        </w:rPr>
        <w:t>Türkiye’ye gelen turist sayısı, 2008’den 2013’e 26,3 milyondan 34,9 milyon kişiye ulaşmıştır.</w:t>
      </w:r>
    </w:p>
    <w:p w:rsidR="00A424FC" w:rsidRPr="00A424FC" w:rsidRDefault="00A424FC" w:rsidP="00A424FC">
      <w:pPr>
        <w:tabs>
          <w:tab w:val="left" w:pos="0"/>
        </w:tabs>
        <w:spacing w:after="0" w:line="360" w:lineRule="auto"/>
        <w:ind w:firstLine="357"/>
        <w:jc w:val="both"/>
        <w:rPr>
          <w:rFonts w:ascii="Arial" w:eastAsia="Times New Roman" w:hAnsi="Arial" w:cs="Arial"/>
          <w:color w:val="FF0000"/>
          <w:sz w:val="24"/>
          <w:szCs w:val="24"/>
          <w:lang w:eastAsia="tr-TR"/>
        </w:rPr>
      </w:pPr>
      <w:r w:rsidRPr="00A424FC">
        <w:rPr>
          <w:rFonts w:ascii="Arial" w:eastAsia="Times New Roman" w:hAnsi="Arial" w:cs="Arial"/>
          <w:b/>
          <w:bCs/>
          <w:sz w:val="24"/>
          <w:szCs w:val="24"/>
          <w:lang w:eastAsia="tr-TR"/>
        </w:rPr>
        <w:t>2012’de ihracat (152,5 milyar $), bavul ticareti (6,3 milyar $) ve hizmet gelirleri (43,5 milyar $) dahil, Türk ekonomisinin kazandığı döviz geliri miktarı 202,2 milyar $’</w:t>
      </w:r>
      <w:proofErr w:type="spellStart"/>
      <w:proofErr w:type="gramStart"/>
      <w:r w:rsidRPr="00A424FC">
        <w:rPr>
          <w:rFonts w:ascii="Arial" w:eastAsia="Times New Roman" w:hAnsi="Arial" w:cs="Arial"/>
          <w:b/>
          <w:bCs/>
          <w:sz w:val="24"/>
          <w:szCs w:val="24"/>
          <w:lang w:eastAsia="tr-TR"/>
        </w:rPr>
        <w:t>dır</w:t>
      </w:r>
      <w:proofErr w:type="spellEnd"/>
      <w:proofErr w:type="gramEnd"/>
      <w:r w:rsidRPr="00A424FC">
        <w:rPr>
          <w:rFonts w:ascii="Arial" w:eastAsia="Times New Roman" w:hAnsi="Arial" w:cs="Arial"/>
          <w:b/>
          <w:bCs/>
          <w:sz w:val="24"/>
          <w:szCs w:val="24"/>
          <w:lang w:eastAsia="tr-TR"/>
        </w:rPr>
        <w:t>.</w:t>
      </w:r>
      <w:r w:rsidRPr="00A424FC">
        <w:rPr>
          <w:rFonts w:ascii="Arial" w:eastAsia="Times New Roman" w:hAnsi="Arial" w:cs="Arial"/>
          <w:sz w:val="24"/>
          <w:szCs w:val="24"/>
          <w:lang w:eastAsia="tr-TR"/>
        </w:rPr>
        <w:t xml:space="preserve"> Bu miktar 2011’de 180,1 milyar $ idi. 2005’den 2011’e Cari Açığın giderek artmasının esas sebepleri ise, büyüme </w:t>
      </w:r>
      <w:proofErr w:type="spellStart"/>
      <w:proofErr w:type="gramStart"/>
      <w:r w:rsidRPr="00A424FC">
        <w:rPr>
          <w:rFonts w:ascii="Arial" w:eastAsia="Times New Roman" w:hAnsi="Arial" w:cs="Arial"/>
          <w:sz w:val="24"/>
          <w:szCs w:val="24"/>
          <w:lang w:eastAsia="tr-TR"/>
        </w:rPr>
        <w:t>hızı,enerji</w:t>
      </w:r>
      <w:proofErr w:type="spellEnd"/>
      <w:proofErr w:type="gramEnd"/>
      <w:r w:rsidRPr="00A424FC">
        <w:rPr>
          <w:rFonts w:ascii="Arial" w:eastAsia="Times New Roman" w:hAnsi="Arial" w:cs="Arial"/>
          <w:sz w:val="24"/>
          <w:szCs w:val="24"/>
          <w:lang w:eastAsia="tr-TR"/>
        </w:rPr>
        <w:t xml:space="preserve"> (petrol, doğalgaz ve kömür) ve metal fiyatlarındaki artışa ilaveten, bu dönemde TL’nin aşırı değerlenmesinden kaynaklanmıştır.</w:t>
      </w:r>
    </w:p>
    <w:p w:rsidR="00A424FC" w:rsidRPr="00A424FC" w:rsidRDefault="00A424FC" w:rsidP="00A424FC">
      <w:pPr>
        <w:tabs>
          <w:tab w:val="left" w:pos="0"/>
        </w:tabs>
        <w:spacing w:before="120" w:after="0" w:line="360" w:lineRule="auto"/>
        <w:ind w:firstLine="357"/>
        <w:jc w:val="both"/>
        <w:rPr>
          <w:rFonts w:ascii="Arial" w:eastAsia="Times New Roman" w:hAnsi="Arial" w:cs="Arial"/>
          <w:b/>
          <w:sz w:val="26"/>
          <w:szCs w:val="26"/>
          <w:u w:val="single"/>
          <w:lang w:eastAsia="tr-TR"/>
        </w:rPr>
      </w:pPr>
    </w:p>
    <w:p w:rsidR="00A424FC" w:rsidRPr="00A424FC" w:rsidRDefault="00A424FC" w:rsidP="00A424FC">
      <w:pPr>
        <w:tabs>
          <w:tab w:val="left" w:pos="0"/>
        </w:tabs>
        <w:spacing w:before="120" w:after="0" w:line="360" w:lineRule="auto"/>
        <w:ind w:firstLine="357"/>
        <w:jc w:val="both"/>
        <w:rPr>
          <w:rFonts w:ascii="Arial" w:eastAsia="Times New Roman" w:hAnsi="Arial" w:cs="Arial"/>
          <w:b/>
          <w:sz w:val="26"/>
          <w:szCs w:val="26"/>
          <w:lang w:eastAsia="tr-TR"/>
        </w:rPr>
      </w:pPr>
      <w:r w:rsidRPr="00A424FC">
        <w:rPr>
          <w:rFonts w:ascii="Arial" w:eastAsia="Times New Roman" w:hAnsi="Arial" w:cs="Arial"/>
          <w:b/>
          <w:sz w:val="26"/>
          <w:szCs w:val="26"/>
          <w:u w:val="single"/>
          <w:lang w:eastAsia="tr-TR"/>
        </w:rPr>
        <w:lastRenderedPageBreak/>
        <w:t>Cari Açığın Finansmanı ise</w:t>
      </w:r>
      <w:r w:rsidRPr="00A424FC">
        <w:rPr>
          <w:rFonts w:ascii="Arial" w:eastAsia="Times New Roman" w:hAnsi="Arial" w:cs="Arial"/>
          <w:b/>
          <w:sz w:val="26"/>
          <w:szCs w:val="26"/>
          <w:lang w:eastAsia="tr-TR"/>
        </w:rPr>
        <w:t xml:space="preserve">: </w:t>
      </w:r>
    </w:p>
    <w:p w:rsidR="00A424FC" w:rsidRPr="00A424FC" w:rsidRDefault="00A424FC" w:rsidP="00A424FC">
      <w:pPr>
        <w:numPr>
          <w:ilvl w:val="0"/>
          <w:numId w:val="1"/>
        </w:numPr>
        <w:tabs>
          <w:tab w:val="left" w:pos="0"/>
        </w:tabs>
        <w:spacing w:after="0" w:line="240" w:lineRule="auto"/>
        <w:ind w:left="714" w:hanging="357"/>
        <w:jc w:val="both"/>
        <w:rPr>
          <w:rFonts w:ascii="Arial" w:eastAsia="Times New Roman" w:hAnsi="Arial" w:cs="Arial"/>
          <w:bCs/>
          <w:sz w:val="24"/>
          <w:szCs w:val="24"/>
          <w:lang w:eastAsia="tr-TR"/>
        </w:rPr>
      </w:pPr>
      <w:r w:rsidRPr="00A424FC">
        <w:rPr>
          <w:rFonts w:ascii="Arial" w:eastAsia="Times New Roman" w:hAnsi="Arial" w:cs="Arial"/>
          <w:bCs/>
          <w:sz w:val="24"/>
          <w:szCs w:val="24"/>
          <w:lang w:eastAsia="tr-TR"/>
        </w:rPr>
        <w:t xml:space="preserve">Bu açığın bir kısmı net </w:t>
      </w:r>
      <w:r w:rsidRPr="00A424FC">
        <w:rPr>
          <w:rFonts w:ascii="Arial" w:eastAsia="Times New Roman" w:hAnsi="Arial" w:cs="Arial"/>
          <w:b/>
          <w:sz w:val="24"/>
          <w:szCs w:val="24"/>
          <w:lang w:eastAsia="tr-TR"/>
        </w:rPr>
        <w:t>DYS</w:t>
      </w:r>
      <w:r w:rsidRPr="00A424FC">
        <w:rPr>
          <w:rFonts w:ascii="Arial" w:eastAsia="Times New Roman" w:hAnsi="Arial" w:cs="Arial"/>
          <w:bCs/>
          <w:sz w:val="24"/>
          <w:szCs w:val="24"/>
          <w:lang w:eastAsia="tr-TR"/>
        </w:rPr>
        <w:t xml:space="preserve"> yatırımları gelirlerinden,</w:t>
      </w:r>
    </w:p>
    <w:p w:rsidR="00A424FC" w:rsidRPr="00A424FC" w:rsidRDefault="00A424FC" w:rsidP="00A424FC">
      <w:pPr>
        <w:numPr>
          <w:ilvl w:val="0"/>
          <w:numId w:val="1"/>
        </w:numPr>
        <w:tabs>
          <w:tab w:val="left" w:pos="0"/>
        </w:tabs>
        <w:spacing w:after="0" w:line="240" w:lineRule="auto"/>
        <w:ind w:left="714" w:hanging="357"/>
        <w:jc w:val="both"/>
        <w:rPr>
          <w:rFonts w:ascii="Arial" w:eastAsia="Times New Roman" w:hAnsi="Arial" w:cs="Arial"/>
          <w:sz w:val="24"/>
          <w:szCs w:val="24"/>
          <w:lang w:eastAsia="tr-TR"/>
        </w:rPr>
      </w:pPr>
      <w:r w:rsidRPr="00A424FC">
        <w:rPr>
          <w:rFonts w:ascii="Arial" w:eastAsia="Times New Roman" w:hAnsi="Arial" w:cs="Arial"/>
          <w:bCs/>
          <w:sz w:val="24"/>
          <w:szCs w:val="24"/>
          <w:lang w:eastAsia="tr-TR"/>
        </w:rPr>
        <w:t>Önemli bir kısmı da TL’nin aşırı değerlenmesine yol açan kısa vadeli yabancı sermaye (</w:t>
      </w:r>
      <w:r w:rsidRPr="00A424FC">
        <w:rPr>
          <w:rFonts w:ascii="Arial" w:eastAsia="Times New Roman" w:hAnsi="Arial" w:cs="Arial"/>
          <w:b/>
          <w:sz w:val="24"/>
          <w:szCs w:val="24"/>
          <w:lang w:eastAsia="tr-TR"/>
        </w:rPr>
        <w:t>sıcak para=</w:t>
      </w:r>
      <w:proofErr w:type="gramStart"/>
      <w:r w:rsidRPr="00A424FC">
        <w:rPr>
          <w:rFonts w:ascii="Arial" w:eastAsia="Times New Roman" w:hAnsi="Arial" w:cs="Arial"/>
          <w:b/>
          <w:sz w:val="24"/>
          <w:szCs w:val="24"/>
          <w:lang w:eastAsia="tr-TR"/>
        </w:rPr>
        <w:t>portföy</w:t>
      </w:r>
      <w:proofErr w:type="gramEnd"/>
      <w:r w:rsidRPr="00A424FC">
        <w:rPr>
          <w:rFonts w:ascii="Arial" w:eastAsia="Times New Roman" w:hAnsi="Arial" w:cs="Arial"/>
          <w:b/>
          <w:sz w:val="24"/>
          <w:szCs w:val="24"/>
          <w:lang w:eastAsia="tr-TR"/>
        </w:rPr>
        <w:t xml:space="preserve"> yatırımları</w:t>
      </w:r>
      <w:r w:rsidRPr="00A424FC">
        <w:rPr>
          <w:rFonts w:ascii="Arial" w:eastAsia="Times New Roman" w:hAnsi="Arial" w:cs="Arial"/>
          <w:bCs/>
          <w:sz w:val="24"/>
          <w:szCs w:val="24"/>
          <w:lang w:eastAsia="tr-TR"/>
        </w:rPr>
        <w:t>) girişleri ile,</w:t>
      </w:r>
    </w:p>
    <w:p w:rsidR="00A424FC" w:rsidRPr="00A424FC" w:rsidRDefault="00A424FC" w:rsidP="00A424FC">
      <w:pPr>
        <w:numPr>
          <w:ilvl w:val="0"/>
          <w:numId w:val="1"/>
        </w:numPr>
        <w:tabs>
          <w:tab w:val="left" w:pos="0"/>
        </w:tabs>
        <w:spacing w:after="0" w:line="240" w:lineRule="auto"/>
        <w:ind w:left="714" w:hanging="357"/>
        <w:jc w:val="both"/>
        <w:rPr>
          <w:rFonts w:ascii="Arial" w:eastAsia="Times New Roman" w:hAnsi="Arial" w:cs="Arial"/>
          <w:sz w:val="24"/>
          <w:szCs w:val="24"/>
          <w:lang w:eastAsia="tr-TR"/>
        </w:rPr>
      </w:pPr>
      <w:r w:rsidRPr="00A424FC">
        <w:rPr>
          <w:rFonts w:ascii="Arial" w:eastAsia="Times New Roman" w:hAnsi="Arial" w:cs="Arial"/>
          <w:bCs/>
          <w:sz w:val="24"/>
          <w:szCs w:val="24"/>
          <w:lang w:eastAsia="tr-TR"/>
        </w:rPr>
        <w:t xml:space="preserve">özel </w:t>
      </w:r>
      <w:proofErr w:type="gramStart"/>
      <w:r w:rsidRPr="00A424FC">
        <w:rPr>
          <w:rFonts w:ascii="Arial" w:eastAsia="Times New Roman" w:hAnsi="Arial" w:cs="Arial"/>
          <w:bCs/>
          <w:sz w:val="24"/>
          <w:szCs w:val="24"/>
          <w:lang w:eastAsia="tr-TR"/>
        </w:rPr>
        <w:t>sektöre  ve</w:t>
      </w:r>
      <w:proofErr w:type="gramEnd"/>
      <w:r w:rsidRPr="00A424FC">
        <w:rPr>
          <w:rFonts w:ascii="Arial" w:eastAsia="Times New Roman" w:hAnsi="Arial" w:cs="Arial"/>
          <w:bCs/>
          <w:sz w:val="24"/>
          <w:szCs w:val="24"/>
          <w:lang w:eastAsia="tr-TR"/>
        </w:rPr>
        <w:t xml:space="preserve"> bankalara açılan </w:t>
      </w:r>
      <w:r w:rsidRPr="00A424FC">
        <w:rPr>
          <w:rFonts w:ascii="Arial" w:eastAsia="Times New Roman" w:hAnsi="Arial" w:cs="Arial"/>
          <w:b/>
          <w:bCs/>
          <w:sz w:val="24"/>
          <w:szCs w:val="24"/>
          <w:lang w:eastAsia="tr-TR"/>
        </w:rPr>
        <w:t>dış kredilerle</w:t>
      </w:r>
      <w:r w:rsidRPr="00A424FC">
        <w:rPr>
          <w:rFonts w:ascii="Arial" w:eastAsia="Times New Roman" w:hAnsi="Arial" w:cs="Arial"/>
          <w:bCs/>
          <w:sz w:val="24"/>
          <w:szCs w:val="24"/>
          <w:lang w:eastAsia="tr-TR"/>
        </w:rPr>
        <w:t xml:space="preserve"> ve</w:t>
      </w:r>
    </w:p>
    <w:p w:rsidR="00A424FC" w:rsidRPr="00A424FC" w:rsidRDefault="00A424FC" w:rsidP="00A424FC">
      <w:pPr>
        <w:numPr>
          <w:ilvl w:val="0"/>
          <w:numId w:val="1"/>
        </w:numPr>
        <w:tabs>
          <w:tab w:val="left" w:pos="0"/>
        </w:tabs>
        <w:spacing w:after="0" w:line="240" w:lineRule="auto"/>
        <w:ind w:left="714" w:hanging="357"/>
        <w:jc w:val="both"/>
        <w:rPr>
          <w:rFonts w:ascii="Arial" w:eastAsia="Times New Roman" w:hAnsi="Arial" w:cs="Arial"/>
          <w:sz w:val="24"/>
          <w:szCs w:val="24"/>
          <w:lang w:eastAsia="tr-TR"/>
        </w:rPr>
      </w:pPr>
      <w:r w:rsidRPr="00A424FC">
        <w:rPr>
          <w:rFonts w:ascii="Arial" w:eastAsia="Times New Roman" w:hAnsi="Arial" w:cs="Arial"/>
          <w:bCs/>
          <w:sz w:val="24"/>
          <w:szCs w:val="24"/>
          <w:lang w:eastAsia="tr-TR"/>
        </w:rPr>
        <w:t xml:space="preserve">Kaynağı belirsiz </w:t>
      </w:r>
      <w:r w:rsidRPr="00A424FC">
        <w:rPr>
          <w:rFonts w:ascii="Arial" w:eastAsia="Times New Roman" w:hAnsi="Arial" w:cs="Arial"/>
          <w:b/>
          <w:sz w:val="24"/>
          <w:szCs w:val="24"/>
          <w:lang w:eastAsia="tr-TR"/>
        </w:rPr>
        <w:t>Net Hata Noksan</w:t>
      </w:r>
      <w:r w:rsidRPr="00A424FC">
        <w:rPr>
          <w:rFonts w:ascii="Arial" w:eastAsia="Times New Roman" w:hAnsi="Arial" w:cs="Arial"/>
          <w:bCs/>
          <w:sz w:val="24"/>
          <w:szCs w:val="24"/>
          <w:lang w:eastAsia="tr-TR"/>
        </w:rPr>
        <w:t xml:space="preserve"> hesabına giren dövizlerden finanse edilmektedir.</w:t>
      </w:r>
    </w:p>
    <w:p w:rsidR="00A424FC" w:rsidRPr="00A424FC" w:rsidRDefault="00A424FC" w:rsidP="00A424FC">
      <w:pPr>
        <w:numPr>
          <w:ilvl w:val="0"/>
          <w:numId w:val="1"/>
        </w:numPr>
        <w:tabs>
          <w:tab w:val="left" w:pos="0"/>
        </w:tabs>
        <w:spacing w:after="0" w:line="240" w:lineRule="auto"/>
        <w:ind w:left="714" w:hanging="357"/>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 xml:space="preserve">Eğer </w:t>
      </w:r>
      <w:r w:rsidRPr="00A424FC">
        <w:rPr>
          <w:rFonts w:ascii="Arial" w:eastAsia="Times New Roman" w:hAnsi="Arial" w:cs="Arial"/>
          <w:bCs/>
          <w:sz w:val="24"/>
          <w:szCs w:val="24"/>
          <w:lang w:eastAsia="tr-TR"/>
        </w:rPr>
        <w:t xml:space="preserve">Cari Açık hala kapatılamamış ise, bunun bir kısmı </w:t>
      </w:r>
      <w:r w:rsidRPr="00A424FC">
        <w:rPr>
          <w:rFonts w:ascii="Arial" w:eastAsia="Times New Roman" w:hAnsi="Arial" w:cs="Arial"/>
          <w:b/>
          <w:sz w:val="24"/>
          <w:szCs w:val="24"/>
          <w:lang w:eastAsia="tr-TR"/>
        </w:rPr>
        <w:t>MB’deki döviz rezervlerinden,</w:t>
      </w:r>
      <w:r w:rsidRPr="00A424FC">
        <w:rPr>
          <w:rFonts w:ascii="Arial" w:eastAsia="Times New Roman" w:hAnsi="Arial" w:cs="Arial"/>
          <w:bCs/>
          <w:sz w:val="24"/>
          <w:szCs w:val="24"/>
          <w:lang w:eastAsia="tr-TR"/>
        </w:rPr>
        <w:t xml:space="preserve"> </w:t>
      </w:r>
    </w:p>
    <w:p w:rsidR="00A424FC" w:rsidRPr="00A424FC" w:rsidRDefault="00A424FC" w:rsidP="00A424FC">
      <w:pPr>
        <w:numPr>
          <w:ilvl w:val="0"/>
          <w:numId w:val="1"/>
        </w:numPr>
        <w:tabs>
          <w:tab w:val="left" w:pos="0"/>
        </w:tabs>
        <w:spacing w:after="0" w:line="240" w:lineRule="auto"/>
        <w:ind w:left="714" w:hanging="357"/>
        <w:jc w:val="both"/>
        <w:rPr>
          <w:rFonts w:ascii="Arial" w:eastAsia="Times New Roman" w:hAnsi="Arial" w:cs="Arial"/>
          <w:b/>
          <w:bCs/>
          <w:sz w:val="26"/>
          <w:szCs w:val="26"/>
          <w:lang w:eastAsia="tr-TR"/>
        </w:rPr>
      </w:pPr>
      <w:r w:rsidRPr="00A424FC">
        <w:rPr>
          <w:rFonts w:ascii="Arial" w:eastAsia="Times New Roman" w:hAnsi="Arial" w:cs="Arial"/>
          <w:bCs/>
          <w:sz w:val="24"/>
          <w:szCs w:val="24"/>
          <w:lang w:eastAsia="tr-TR"/>
        </w:rPr>
        <w:t xml:space="preserve">Geriye kalanı da kısa veya orta vadeli </w:t>
      </w:r>
      <w:r w:rsidRPr="00A424FC">
        <w:rPr>
          <w:rFonts w:ascii="Arial" w:eastAsia="Times New Roman" w:hAnsi="Arial" w:cs="Arial"/>
          <w:b/>
          <w:sz w:val="24"/>
          <w:szCs w:val="24"/>
          <w:lang w:eastAsia="tr-TR"/>
        </w:rPr>
        <w:t>dış borçlanma</w:t>
      </w:r>
      <w:r w:rsidRPr="00A424FC">
        <w:rPr>
          <w:rFonts w:ascii="Arial" w:eastAsia="Times New Roman" w:hAnsi="Arial" w:cs="Arial"/>
          <w:bCs/>
          <w:sz w:val="24"/>
          <w:szCs w:val="24"/>
          <w:lang w:eastAsia="tr-TR"/>
        </w:rPr>
        <w:t xml:space="preserve"> ile finanse edilmektedir.</w:t>
      </w:r>
    </w:p>
    <w:p w:rsidR="00A424FC" w:rsidRPr="00A424FC" w:rsidRDefault="00A424FC" w:rsidP="00A424FC">
      <w:pPr>
        <w:tabs>
          <w:tab w:val="left" w:pos="540"/>
        </w:tabs>
        <w:spacing w:after="0" w:line="360" w:lineRule="auto"/>
        <w:ind w:left="357"/>
        <w:jc w:val="center"/>
        <w:rPr>
          <w:rFonts w:ascii="Arial" w:eastAsia="Times New Roman" w:hAnsi="Arial" w:cs="Arial"/>
          <w:b/>
          <w:sz w:val="26"/>
          <w:szCs w:val="26"/>
          <w:lang w:eastAsia="tr-TR"/>
        </w:rPr>
      </w:pPr>
      <w:r w:rsidRPr="00A424FC">
        <w:rPr>
          <w:rFonts w:ascii="Arial" w:eastAsia="Times New Roman" w:hAnsi="Arial" w:cs="Arial"/>
          <w:b/>
          <w:bCs/>
          <w:sz w:val="26"/>
          <w:szCs w:val="26"/>
          <w:u w:val="single"/>
          <w:lang w:eastAsia="tr-TR"/>
        </w:rPr>
        <w:t>Doğrudan</w:t>
      </w:r>
      <w:r w:rsidRPr="00A424FC">
        <w:rPr>
          <w:rFonts w:ascii="Arial" w:eastAsia="Times New Roman" w:hAnsi="Arial" w:cs="Arial"/>
          <w:b/>
          <w:sz w:val="26"/>
          <w:szCs w:val="26"/>
          <w:u w:val="single"/>
          <w:lang w:eastAsia="tr-TR"/>
        </w:rPr>
        <w:t xml:space="preserve"> Yabancı Sermaye (DYS) Yatırımları</w:t>
      </w:r>
    </w:p>
    <w:p w:rsidR="00A424FC" w:rsidRPr="00A424FC" w:rsidRDefault="00A424FC" w:rsidP="00A424FC">
      <w:pPr>
        <w:tabs>
          <w:tab w:val="left" w:pos="540"/>
        </w:tabs>
        <w:spacing w:after="0" w:line="360" w:lineRule="auto"/>
        <w:jc w:val="both"/>
        <w:rPr>
          <w:rFonts w:ascii="Arial" w:eastAsia="Times New Roman" w:hAnsi="Arial" w:cs="Arial"/>
          <w:sz w:val="24"/>
          <w:szCs w:val="24"/>
          <w:lang w:eastAsia="tr-TR"/>
        </w:rPr>
      </w:pPr>
      <w:r w:rsidRPr="00A424FC">
        <w:rPr>
          <w:rFonts w:ascii="Arial" w:eastAsia="Times New Roman" w:hAnsi="Arial" w:cs="Arial"/>
          <w:b/>
          <w:sz w:val="23"/>
          <w:szCs w:val="23"/>
          <w:lang w:eastAsia="tr-TR"/>
        </w:rPr>
        <w:tab/>
      </w:r>
      <w:r w:rsidRPr="00A424FC">
        <w:rPr>
          <w:rFonts w:ascii="Arial" w:eastAsia="Times New Roman" w:hAnsi="Arial" w:cs="Arial"/>
          <w:b/>
          <w:sz w:val="23"/>
          <w:szCs w:val="23"/>
          <w:u w:val="single"/>
          <w:lang w:eastAsia="tr-TR"/>
        </w:rPr>
        <w:t xml:space="preserve">2006 ve 2007 </w:t>
      </w:r>
      <w:proofErr w:type="gramStart"/>
      <w:r w:rsidRPr="00A424FC">
        <w:rPr>
          <w:rFonts w:ascii="Arial" w:eastAsia="Times New Roman" w:hAnsi="Arial" w:cs="Arial"/>
          <w:b/>
          <w:sz w:val="23"/>
          <w:szCs w:val="23"/>
          <w:u w:val="single"/>
          <w:lang w:eastAsia="tr-TR"/>
        </w:rPr>
        <w:t>yıllarında</w:t>
      </w:r>
      <w:r w:rsidRPr="00A424FC">
        <w:rPr>
          <w:rFonts w:ascii="Arial" w:eastAsia="Times New Roman" w:hAnsi="Arial" w:cs="Arial"/>
          <w:sz w:val="23"/>
          <w:szCs w:val="23"/>
          <w:lang w:eastAsia="tr-TR"/>
        </w:rPr>
        <w:t xml:space="preserve">  </w:t>
      </w:r>
      <w:r w:rsidRPr="00A424FC">
        <w:rPr>
          <w:rFonts w:ascii="Arial" w:eastAsia="Times New Roman" w:hAnsi="Arial" w:cs="Arial"/>
          <w:b/>
          <w:sz w:val="23"/>
          <w:szCs w:val="23"/>
          <w:lang w:eastAsia="tr-TR"/>
        </w:rPr>
        <w:t>DYS</w:t>
      </w:r>
      <w:proofErr w:type="gramEnd"/>
      <w:r w:rsidRPr="00A424FC">
        <w:rPr>
          <w:rFonts w:ascii="Arial" w:eastAsia="Times New Roman" w:hAnsi="Arial" w:cs="Arial"/>
          <w:b/>
          <w:sz w:val="23"/>
          <w:szCs w:val="23"/>
          <w:lang w:eastAsia="tr-TR"/>
        </w:rPr>
        <w:t xml:space="preserve"> girişi </w:t>
      </w:r>
      <w:r w:rsidRPr="00A424FC">
        <w:rPr>
          <w:rFonts w:ascii="Arial" w:eastAsia="Times New Roman" w:hAnsi="Arial" w:cs="Arial"/>
          <w:b/>
          <w:sz w:val="24"/>
          <w:szCs w:val="24"/>
          <w:lang w:eastAsia="tr-TR"/>
        </w:rPr>
        <w:t>19.9 milyar $ ve 21.9 milyar $’a çıkmış</w:t>
      </w:r>
      <w:r w:rsidRPr="00A424FC">
        <w:rPr>
          <w:rFonts w:ascii="Arial" w:eastAsia="Times New Roman" w:hAnsi="Arial" w:cs="Arial"/>
          <w:sz w:val="24"/>
          <w:szCs w:val="24"/>
          <w:lang w:eastAsia="tr-TR"/>
        </w:rPr>
        <w:t xml:space="preserve"> olmasına rağmen, bu miktarın büyük bir bölümü yeni üretim kapasitesi yerine mevcut üretim tesisleri ile bankaların yabancılara satılmasından elde edilen özelleştirme gelirleridir.</w:t>
      </w:r>
      <w:r w:rsidRPr="00A424FC">
        <w:rPr>
          <w:rFonts w:ascii="Arial" w:eastAsia="Times New Roman" w:hAnsi="Arial" w:cs="Arial"/>
          <w:b/>
          <w:sz w:val="24"/>
          <w:szCs w:val="24"/>
          <w:lang w:eastAsia="tr-TR"/>
        </w:rPr>
        <w:t xml:space="preserve"> </w:t>
      </w:r>
      <w:r w:rsidRPr="00A424FC">
        <w:rPr>
          <w:rFonts w:ascii="Arial" w:eastAsia="Times New Roman" w:hAnsi="Arial" w:cs="Arial"/>
          <w:b/>
          <w:sz w:val="24"/>
          <w:szCs w:val="24"/>
          <w:u w:val="single"/>
          <w:lang w:eastAsia="tr-TR"/>
        </w:rPr>
        <w:t>2008’de</w:t>
      </w:r>
      <w:r w:rsidRPr="00A424FC">
        <w:rPr>
          <w:rFonts w:ascii="Arial" w:eastAsia="Times New Roman" w:hAnsi="Arial" w:cs="Arial"/>
          <w:b/>
          <w:sz w:val="24"/>
          <w:szCs w:val="24"/>
          <w:lang w:eastAsia="tr-TR"/>
        </w:rPr>
        <w:t xml:space="preserve"> </w:t>
      </w:r>
      <w:r w:rsidRPr="00A424FC">
        <w:rPr>
          <w:rFonts w:ascii="Arial" w:eastAsia="Times New Roman" w:hAnsi="Arial" w:cs="Arial"/>
          <w:sz w:val="24"/>
          <w:szCs w:val="24"/>
          <w:lang w:eastAsia="tr-TR"/>
        </w:rPr>
        <w:t>Türkiye’ye</w:t>
      </w:r>
      <w:r w:rsidRPr="00A424FC">
        <w:rPr>
          <w:rFonts w:ascii="Arial" w:eastAsia="Times New Roman" w:hAnsi="Arial" w:cs="Arial"/>
          <w:b/>
          <w:sz w:val="24"/>
          <w:szCs w:val="24"/>
          <w:lang w:eastAsia="tr-TR"/>
        </w:rPr>
        <w:t xml:space="preserve"> giren DYS </w:t>
      </w:r>
      <w:r w:rsidRPr="00A424FC">
        <w:rPr>
          <w:rFonts w:ascii="Arial" w:eastAsia="Times New Roman" w:hAnsi="Arial" w:cs="Arial"/>
          <w:sz w:val="24"/>
          <w:szCs w:val="24"/>
          <w:lang w:eastAsia="tr-TR"/>
        </w:rPr>
        <w:t xml:space="preserve">yatırımı </w:t>
      </w:r>
      <w:r w:rsidRPr="00A424FC">
        <w:rPr>
          <w:rFonts w:ascii="Arial" w:eastAsia="Times New Roman" w:hAnsi="Arial" w:cs="Arial"/>
          <w:b/>
          <w:sz w:val="24"/>
          <w:szCs w:val="24"/>
          <w:lang w:eastAsia="tr-TR"/>
        </w:rPr>
        <w:t xml:space="preserve">18.3 milyar </w:t>
      </w:r>
      <w:r w:rsidRPr="00A424FC">
        <w:rPr>
          <w:rFonts w:ascii="Arial" w:eastAsia="Times New Roman" w:hAnsi="Arial" w:cs="Arial"/>
          <w:b/>
          <w:bCs/>
          <w:sz w:val="24"/>
          <w:szCs w:val="24"/>
          <w:lang w:eastAsia="tr-TR"/>
        </w:rPr>
        <w:t xml:space="preserve">$ iken, </w:t>
      </w:r>
      <w:r w:rsidRPr="00A424FC">
        <w:rPr>
          <w:rFonts w:ascii="Arial" w:eastAsia="Times New Roman" w:hAnsi="Arial" w:cs="Arial"/>
          <w:b/>
          <w:bCs/>
          <w:sz w:val="24"/>
          <w:szCs w:val="24"/>
          <w:u w:val="single"/>
          <w:lang w:eastAsia="tr-TR"/>
        </w:rPr>
        <w:t>2009’da</w:t>
      </w:r>
      <w:r w:rsidRPr="00A424FC">
        <w:rPr>
          <w:rFonts w:ascii="Arial" w:eastAsia="Times New Roman" w:hAnsi="Arial" w:cs="Arial"/>
          <w:b/>
          <w:bCs/>
          <w:sz w:val="24"/>
          <w:szCs w:val="24"/>
          <w:lang w:eastAsia="tr-TR"/>
        </w:rPr>
        <w:t xml:space="preserve"> ise 7,6milyar $’a </w:t>
      </w:r>
      <w:r w:rsidRPr="00A424FC">
        <w:rPr>
          <w:rFonts w:ascii="Arial" w:eastAsia="Times New Roman" w:hAnsi="Arial" w:cs="Arial"/>
          <w:sz w:val="24"/>
          <w:szCs w:val="24"/>
          <w:lang w:eastAsia="tr-TR"/>
        </w:rPr>
        <w:t>inmiş olup</w:t>
      </w:r>
      <w:r w:rsidRPr="00A424FC">
        <w:rPr>
          <w:rFonts w:ascii="Arial" w:eastAsia="Times New Roman" w:hAnsi="Arial" w:cs="Arial"/>
          <w:b/>
          <w:bCs/>
          <w:sz w:val="24"/>
          <w:szCs w:val="24"/>
          <w:lang w:eastAsia="tr-TR"/>
        </w:rPr>
        <w:t xml:space="preserve"> </w:t>
      </w:r>
      <w:r w:rsidRPr="00A424FC">
        <w:rPr>
          <w:rFonts w:ascii="Arial" w:eastAsia="Times New Roman" w:hAnsi="Arial" w:cs="Arial"/>
          <w:bCs/>
          <w:sz w:val="24"/>
          <w:szCs w:val="24"/>
          <w:lang w:eastAsia="tr-TR"/>
        </w:rPr>
        <w:t xml:space="preserve">(1.9 milyar $’ı gayrimenkul </w:t>
      </w:r>
      <w:proofErr w:type="spellStart"/>
      <w:r w:rsidRPr="00A424FC">
        <w:rPr>
          <w:rFonts w:ascii="Arial" w:eastAsia="Times New Roman" w:hAnsi="Arial" w:cs="Arial"/>
          <w:bCs/>
          <w:sz w:val="24"/>
          <w:szCs w:val="24"/>
          <w:lang w:eastAsia="tr-TR"/>
        </w:rPr>
        <w:t>satşlarından</w:t>
      </w:r>
      <w:proofErr w:type="spellEnd"/>
      <w:r w:rsidRPr="00A424FC">
        <w:rPr>
          <w:rFonts w:ascii="Arial" w:eastAsia="Times New Roman" w:hAnsi="Arial" w:cs="Arial"/>
          <w:bCs/>
          <w:sz w:val="24"/>
          <w:szCs w:val="24"/>
          <w:lang w:eastAsia="tr-TR"/>
        </w:rPr>
        <w:t>),</w:t>
      </w:r>
      <w:r w:rsidRPr="00A424FC">
        <w:rPr>
          <w:rFonts w:ascii="Arial" w:eastAsia="Times New Roman" w:hAnsi="Arial" w:cs="Arial"/>
          <w:b/>
          <w:bCs/>
          <w:sz w:val="24"/>
          <w:szCs w:val="24"/>
          <w:lang w:eastAsia="tr-TR"/>
        </w:rPr>
        <w:t xml:space="preserve"> çıkan </w:t>
      </w:r>
      <w:r w:rsidRPr="00A424FC">
        <w:rPr>
          <w:rFonts w:ascii="Arial" w:eastAsia="Times New Roman" w:hAnsi="Arial" w:cs="Arial"/>
          <w:bCs/>
          <w:sz w:val="24"/>
          <w:szCs w:val="24"/>
          <w:lang w:eastAsia="tr-TR"/>
        </w:rPr>
        <w:t xml:space="preserve">miktar ise  </w:t>
      </w:r>
      <w:r w:rsidRPr="00A424FC">
        <w:rPr>
          <w:rFonts w:ascii="Arial" w:eastAsia="Times New Roman" w:hAnsi="Arial" w:cs="Arial"/>
          <w:b/>
          <w:bCs/>
          <w:sz w:val="24"/>
          <w:szCs w:val="24"/>
          <w:lang w:eastAsia="tr-TR"/>
        </w:rPr>
        <w:t>-1.6 milyar $’</w:t>
      </w:r>
      <w:proofErr w:type="spellStart"/>
      <w:proofErr w:type="gramStart"/>
      <w:r w:rsidRPr="00A424FC">
        <w:rPr>
          <w:rFonts w:ascii="Arial" w:eastAsia="Times New Roman" w:hAnsi="Arial" w:cs="Arial"/>
          <w:b/>
          <w:bCs/>
          <w:sz w:val="24"/>
          <w:szCs w:val="24"/>
          <w:lang w:eastAsia="tr-TR"/>
        </w:rPr>
        <w:t>dır</w:t>
      </w:r>
      <w:proofErr w:type="spellEnd"/>
      <w:proofErr w:type="gramEnd"/>
      <w:r w:rsidRPr="00A424FC">
        <w:rPr>
          <w:rFonts w:ascii="Arial" w:eastAsia="Times New Roman" w:hAnsi="Arial" w:cs="Arial"/>
          <w:b/>
          <w:bCs/>
          <w:sz w:val="24"/>
          <w:szCs w:val="24"/>
          <w:lang w:eastAsia="tr-TR"/>
        </w:rPr>
        <w:t xml:space="preserve">. </w:t>
      </w:r>
      <w:r w:rsidRPr="00A424FC">
        <w:rPr>
          <w:rFonts w:ascii="Arial" w:eastAsia="Times New Roman" w:hAnsi="Arial" w:cs="Arial"/>
          <w:b/>
          <w:bCs/>
          <w:sz w:val="24"/>
          <w:szCs w:val="24"/>
          <w:u w:val="single"/>
          <w:lang w:eastAsia="tr-TR"/>
        </w:rPr>
        <w:t>2010’da</w:t>
      </w:r>
      <w:r w:rsidRPr="00A424FC">
        <w:rPr>
          <w:rFonts w:ascii="Arial" w:eastAsia="Times New Roman" w:hAnsi="Arial" w:cs="Arial"/>
          <w:b/>
          <w:bCs/>
          <w:sz w:val="24"/>
          <w:szCs w:val="24"/>
          <w:lang w:eastAsia="tr-TR"/>
        </w:rPr>
        <w:t xml:space="preserve"> </w:t>
      </w:r>
      <w:r w:rsidRPr="00A424FC">
        <w:rPr>
          <w:rFonts w:ascii="Arial" w:eastAsia="Times New Roman" w:hAnsi="Arial" w:cs="Arial"/>
          <w:sz w:val="24"/>
          <w:szCs w:val="24"/>
          <w:lang w:eastAsia="tr-TR"/>
        </w:rPr>
        <w:t xml:space="preserve">Türkiye’ye </w:t>
      </w:r>
      <w:r w:rsidRPr="00A424FC">
        <w:rPr>
          <w:rFonts w:ascii="Arial" w:eastAsia="Times New Roman" w:hAnsi="Arial" w:cs="Arial"/>
          <w:b/>
          <w:bCs/>
          <w:sz w:val="24"/>
          <w:szCs w:val="24"/>
          <w:lang w:eastAsia="tr-TR"/>
        </w:rPr>
        <w:t xml:space="preserve">giren </w:t>
      </w:r>
      <w:r w:rsidRPr="00A424FC">
        <w:rPr>
          <w:rFonts w:ascii="Arial" w:eastAsia="Times New Roman" w:hAnsi="Arial" w:cs="Arial"/>
          <w:sz w:val="24"/>
          <w:szCs w:val="24"/>
          <w:lang w:eastAsia="tr-TR"/>
        </w:rPr>
        <w:t xml:space="preserve">DYS yatırımı </w:t>
      </w:r>
      <w:r w:rsidRPr="00A424FC">
        <w:rPr>
          <w:rFonts w:ascii="Arial" w:eastAsia="Times New Roman" w:hAnsi="Arial" w:cs="Arial"/>
          <w:b/>
          <w:bCs/>
          <w:sz w:val="24"/>
          <w:szCs w:val="24"/>
          <w:lang w:eastAsia="tr-TR"/>
        </w:rPr>
        <w:t xml:space="preserve">8,9 milyar $ </w:t>
      </w:r>
      <w:r w:rsidRPr="00A424FC">
        <w:rPr>
          <w:rFonts w:ascii="Arial" w:eastAsia="Times New Roman" w:hAnsi="Arial" w:cs="Arial"/>
          <w:sz w:val="24"/>
          <w:szCs w:val="24"/>
          <w:lang w:eastAsia="tr-TR"/>
        </w:rPr>
        <w:t>(2,5 milyar doları gayrimenkul satışından)</w:t>
      </w:r>
      <w:r w:rsidRPr="00A424FC">
        <w:rPr>
          <w:rFonts w:ascii="Arial" w:eastAsia="Times New Roman" w:hAnsi="Arial" w:cs="Arial"/>
          <w:b/>
          <w:bCs/>
          <w:sz w:val="24"/>
          <w:szCs w:val="24"/>
          <w:lang w:eastAsia="tr-TR"/>
        </w:rPr>
        <w:t xml:space="preserve"> </w:t>
      </w:r>
      <w:r w:rsidRPr="00A424FC">
        <w:rPr>
          <w:rFonts w:ascii="Arial" w:eastAsia="Times New Roman" w:hAnsi="Arial" w:cs="Arial"/>
          <w:sz w:val="24"/>
          <w:szCs w:val="24"/>
          <w:lang w:eastAsia="tr-TR"/>
        </w:rPr>
        <w:t xml:space="preserve">ve </w:t>
      </w:r>
      <w:r w:rsidRPr="00A424FC">
        <w:rPr>
          <w:rFonts w:ascii="Arial" w:eastAsia="Times New Roman" w:hAnsi="Arial" w:cs="Arial"/>
          <w:b/>
          <w:bCs/>
          <w:sz w:val="24"/>
          <w:szCs w:val="24"/>
          <w:lang w:eastAsia="tr-TR"/>
        </w:rPr>
        <w:t xml:space="preserve">çıkan </w:t>
      </w:r>
      <w:r w:rsidRPr="00A424FC">
        <w:rPr>
          <w:rFonts w:ascii="Arial" w:eastAsia="Times New Roman" w:hAnsi="Arial" w:cs="Arial"/>
          <w:sz w:val="24"/>
          <w:szCs w:val="24"/>
          <w:lang w:eastAsia="tr-TR"/>
        </w:rPr>
        <w:t xml:space="preserve">ise </w:t>
      </w:r>
      <w:r w:rsidRPr="00A424FC">
        <w:rPr>
          <w:rFonts w:ascii="Arial" w:eastAsia="Times New Roman" w:hAnsi="Arial" w:cs="Arial"/>
          <w:b/>
          <w:bCs/>
          <w:sz w:val="24"/>
          <w:szCs w:val="24"/>
          <w:lang w:eastAsia="tr-TR"/>
        </w:rPr>
        <w:t>–1,8 milyar $’</w:t>
      </w:r>
      <w:proofErr w:type="spellStart"/>
      <w:proofErr w:type="gramStart"/>
      <w:r w:rsidRPr="00A424FC">
        <w:rPr>
          <w:rFonts w:ascii="Arial" w:eastAsia="Times New Roman" w:hAnsi="Arial" w:cs="Arial"/>
          <w:b/>
          <w:bCs/>
          <w:sz w:val="24"/>
          <w:szCs w:val="24"/>
          <w:lang w:eastAsia="tr-TR"/>
        </w:rPr>
        <w:t>dır</w:t>
      </w:r>
      <w:proofErr w:type="spellEnd"/>
      <w:proofErr w:type="gramEnd"/>
      <w:r w:rsidRPr="00A424FC">
        <w:rPr>
          <w:rFonts w:ascii="Arial" w:eastAsia="Times New Roman" w:hAnsi="Arial" w:cs="Arial"/>
          <w:b/>
          <w:bCs/>
          <w:sz w:val="24"/>
          <w:szCs w:val="24"/>
          <w:lang w:eastAsia="tr-TR"/>
        </w:rPr>
        <w:t>. 2011’de</w:t>
      </w:r>
      <w:r w:rsidRPr="00A424FC">
        <w:rPr>
          <w:rFonts w:ascii="Arial" w:eastAsia="Times New Roman" w:hAnsi="Arial" w:cs="Arial"/>
          <w:sz w:val="24"/>
          <w:szCs w:val="24"/>
          <w:lang w:eastAsia="tr-TR"/>
        </w:rPr>
        <w:t xml:space="preserve"> DYS girişi 15,7 Milyar $, çıkışı ise –2,0 Milyar $ ‘</w:t>
      </w:r>
      <w:proofErr w:type="spellStart"/>
      <w:proofErr w:type="gramStart"/>
      <w:r w:rsidRPr="00A424FC">
        <w:rPr>
          <w:rFonts w:ascii="Arial" w:eastAsia="Times New Roman" w:hAnsi="Arial" w:cs="Arial"/>
          <w:sz w:val="24"/>
          <w:szCs w:val="24"/>
          <w:lang w:eastAsia="tr-TR"/>
        </w:rPr>
        <w:t>dır</w:t>
      </w:r>
      <w:proofErr w:type="spellEnd"/>
      <w:proofErr w:type="gramEnd"/>
      <w:r w:rsidRPr="00A424FC">
        <w:rPr>
          <w:rFonts w:ascii="Arial" w:eastAsia="Times New Roman" w:hAnsi="Arial" w:cs="Arial"/>
          <w:b/>
          <w:bCs/>
          <w:sz w:val="24"/>
          <w:szCs w:val="24"/>
          <w:lang w:eastAsia="tr-TR"/>
        </w:rPr>
        <w:t xml:space="preserve">. 2012’de </w:t>
      </w:r>
      <w:r w:rsidRPr="00A424FC">
        <w:rPr>
          <w:rFonts w:ascii="Arial" w:eastAsia="Times New Roman" w:hAnsi="Arial" w:cs="Arial"/>
          <w:bCs/>
          <w:sz w:val="24"/>
          <w:szCs w:val="24"/>
          <w:lang w:eastAsia="tr-TR"/>
        </w:rPr>
        <w:t>DYS girişi 12,4 milyar $, çıkışı da -4,3 milyar $’</w:t>
      </w:r>
      <w:proofErr w:type="spellStart"/>
      <w:proofErr w:type="gramStart"/>
      <w:r w:rsidRPr="00A424FC">
        <w:rPr>
          <w:rFonts w:ascii="Arial" w:eastAsia="Times New Roman" w:hAnsi="Arial" w:cs="Arial"/>
          <w:bCs/>
          <w:sz w:val="24"/>
          <w:szCs w:val="24"/>
          <w:lang w:eastAsia="tr-TR"/>
        </w:rPr>
        <w:t>dır</w:t>
      </w:r>
      <w:proofErr w:type="spellEnd"/>
      <w:proofErr w:type="gramEnd"/>
      <w:r w:rsidRPr="00A424FC">
        <w:rPr>
          <w:rFonts w:ascii="Arial" w:eastAsia="Times New Roman" w:hAnsi="Arial" w:cs="Arial"/>
          <w:bCs/>
          <w:sz w:val="24"/>
          <w:szCs w:val="24"/>
          <w:lang w:eastAsia="tr-TR"/>
        </w:rPr>
        <w:t xml:space="preserve">. </w:t>
      </w:r>
      <w:r w:rsidRPr="00A424FC">
        <w:rPr>
          <w:rFonts w:ascii="Arial" w:eastAsia="Times New Roman" w:hAnsi="Arial" w:cs="Arial"/>
          <w:b/>
          <w:sz w:val="24"/>
          <w:szCs w:val="24"/>
          <w:lang w:eastAsia="tr-TR"/>
        </w:rPr>
        <w:t>2013’te</w:t>
      </w:r>
      <w:r w:rsidRPr="00A424FC">
        <w:rPr>
          <w:rFonts w:ascii="Arial" w:eastAsia="Times New Roman" w:hAnsi="Arial" w:cs="Arial"/>
          <w:bCs/>
          <w:sz w:val="24"/>
          <w:szCs w:val="24"/>
          <w:lang w:eastAsia="tr-TR"/>
        </w:rPr>
        <w:t xml:space="preserve"> DYS girişi 1</w:t>
      </w:r>
      <w:r w:rsidR="003A6363">
        <w:rPr>
          <w:rFonts w:ascii="Arial" w:eastAsia="Times New Roman" w:hAnsi="Arial" w:cs="Arial"/>
          <w:bCs/>
          <w:sz w:val="24"/>
          <w:szCs w:val="24"/>
          <w:lang w:eastAsia="tr-TR"/>
        </w:rPr>
        <w:t>2</w:t>
      </w:r>
      <w:r w:rsidRPr="00A424FC">
        <w:rPr>
          <w:rFonts w:ascii="Arial" w:eastAsia="Times New Roman" w:hAnsi="Arial" w:cs="Arial"/>
          <w:bCs/>
          <w:sz w:val="24"/>
          <w:szCs w:val="24"/>
          <w:lang w:eastAsia="tr-TR"/>
        </w:rPr>
        <w:t>,</w:t>
      </w:r>
      <w:r w:rsidR="003A6363">
        <w:rPr>
          <w:rFonts w:ascii="Arial" w:eastAsia="Times New Roman" w:hAnsi="Arial" w:cs="Arial"/>
          <w:bCs/>
          <w:sz w:val="24"/>
          <w:szCs w:val="24"/>
          <w:lang w:eastAsia="tr-TR"/>
        </w:rPr>
        <w:t>9</w:t>
      </w:r>
      <w:r w:rsidRPr="00A424FC">
        <w:rPr>
          <w:rFonts w:ascii="Arial" w:eastAsia="Times New Roman" w:hAnsi="Arial" w:cs="Arial"/>
          <w:bCs/>
          <w:sz w:val="24"/>
          <w:szCs w:val="24"/>
          <w:lang w:eastAsia="tr-TR"/>
        </w:rPr>
        <w:t xml:space="preserve"> milyar $ olup, çıkan miktar ise 2,7 milyar $’</w:t>
      </w:r>
      <w:proofErr w:type="spellStart"/>
      <w:proofErr w:type="gramStart"/>
      <w:r w:rsidRPr="00A424FC">
        <w:rPr>
          <w:rFonts w:ascii="Arial" w:eastAsia="Times New Roman" w:hAnsi="Arial" w:cs="Arial"/>
          <w:bCs/>
          <w:sz w:val="24"/>
          <w:szCs w:val="24"/>
          <w:lang w:eastAsia="tr-TR"/>
        </w:rPr>
        <w:t>dır</w:t>
      </w:r>
      <w:proofErr w:type="spellEnd"/>
      <w:proofErr w:type="gramEnd"/>
      <w:r w:rsidRPr="00A424FC">
        <w:rPr>
          <w:rFonts w:ascii="Arial" w:eastAsia="Times New Roman" w:hAnsi="Arial" w:cs="Arial"/>
          <w:bCs/>
          <w:sz w:val="24"/>
          <w:szCs w:val="24"/>
          <w:lang w:eastAsia="tr-TR"/>
        </w:rPr>
        <w:t xml:space="preserve">. </w:t>
      </w:r>
    </w:p>
    <w:p w:rsidR="00A424FC" w:rsidRPr="00A424FC" w:rsidRDefault="00A424FC" w:rsidP="00A424FC">
      <w:pPr>
        <w:spacing w:after="0" w:line="360" w:lineRule="auto"/>
        <w:ind w:firstLine="708"/>
        <w:jc w:val="both"/>
        <w:rPr>
          <w:rFonts w:ascii="Arial" w:eastAsia="Times New Roman" w:hAnsi="Arial" w:cs="Arial"/>
          <w:b/>
          <w:bCs/>
          <w:sz w:val="26"/>
          <w:szCs w:val="26"/>
          <w:lang w:eastAsia="tr-TR"/>
        </w:rPr>
      </w:pPr>
      <w:r w:rsidRPr="00A424FC">
        <w:rPr>
          <w:rFonts w:ascii="Arial" w:eastAsia="Times New Roman" w:hAnsi="Arial" w:cs="Arial"/>
          <w:b/>
          <w:sz w:val="24"/>
          <w:szCs w:val="24"/>
          <w:u w:val="single"/>
          <w:lang w:eastAsia="tr-TR"/>
        </w:rPr>
        <w:t>Yabancıların Gayrimenkul Alımları (YGA)</w:t>
      </w:r>
      <w:r w:rsidRPr="00A424FC">
        <w:rPr>
          <w:rFonts w:ascii="Arial" w:eastAsia="Times New Roman" w:hAnsi="Arial" w:cs="Arial"/>
          <w:b/>
          <w:sz w:val="24"/>
          <w:szCs w:val="24"/>
          <w:lang w:eastAsia="tr-TR"/>
        </w:rPr>
        <w:t>:</w:t>
      </w:r>
      <w:r w:rsidRPr="00A424FC">
        <w:rPr>
          <w:rFonts w:ascii="Arial" w:eastAsia="Times New Roman" w:hAnsi="Arial" w:cs="Arial"/>
          <w:sz w:val="24"/>
          <w:szCs w:val="24"/>
          <w:lang w:eastAsia="tr-TR"/>
        </w:rPr>
        <w:t xml:space="preserve"> 12 Temmuz 2003’de Tapu Yasası’nda yapılan değişiklikten bu yana</w:t>
      </w:r>
      <w:r w:rsidRPr="00A424FC">
        <w:rPr>
          <w:rFonts w:ascii="Arial" w:eastAsia="Times New Roman" w:hAnsi="Arial" w:cs="Arial"/>
          <w:b/>
          <w:sz w:val="24"/>
          <w:szCs w:val="24"/>
          <w:lang w:eastAsia="tr-TR"/>
        </w:rPr>
        <w:t xml:space="preserve"> yabancıların Türkiye’de gayrimenkul </w:t>
      </w:r>
      <w:r w:rsidRPr="00A424FC">
        <w:rPr>
          <w:rFonts w:ascii="Arial" w:eastAsia="Times New Roman" w:hAnsi="Arial" w:cs="Arial"/>
          <w:sz w:val="24"/>
          <w:szCs w:val="24"/>
          <w:lang w:eastAsia="tr-TR"/>
        </w:rPr>
        <w:t>(taşınmaz= ev, arsa ve arazi)</w:t>
      </w:r>
      <w:r w:rsidRPr="00A424FC">
        <w:rPr>
          <w:rFonts w:ascii="Arial" w:eastAsia="Times New Roman" w:hAnsi="Arial" w:cs="Arial"/>
          <w:b/>
          <w:sz w:val="24"/>
          <w:szCs w:val="24"/>
          <w:lang w:eastAsia="tr-TR"/>
        </w:rPr>
        <w:t xml:space="preserve"> satın almaları </w:t>
      </w:r>
      <w:r w:rsidRPr="00A424FC">
        <w:rPr>
          <w:rFonts w:ascii="Arial" w:eastAsia="Times New Roman" w:hAnsi="Arial" w:cs="Arial"/>
          <w:sz w:val="24"/>
          <w:szCs w:val="24"/>
          <w:lang w:eastAsia="tr-TR"/>
        </w:rPr>
        <w:t>artmıştır.</w:t>
      </w:r>
      <w:r w:rsidRPr="00A424FC">
        <w:rPr>
          <w:rFonts w:ascii="Arial" w:eastAsia="Times New Roman" w:hAnsi="Arial" w:cs="Arial"/>
          <w:b/>
          <w:sz w:val="24"/>
          <w:szCs w:val="24"/>
          <w:lang w:eastAsia="tr-TR"/>
        </w:rPr>
        <w:t xml:space="preserve"> </w:t>
      </w:r>
      <w:r w:rsidRPr="00A424FC">
        <w:rPr>
          <w:rFonts w:ascii="Arial" w:eastAsia="Times New Roman" w:hAnsi="Arial" w:cs="Arial"/>
          <w:sz w:val="24"/>
          <w:szCs w:val="24"/>
          <w:lang w:eastAsia="tr-TR"/>
        </w:rPr>
        <w:t xml:space="preserve">Bu satışlardan elde edilen dövizler Merkez Bankası (MB) tarafından ödemeler dengesinin </w:t>
      </w:r>
      <w:r w:rsidRPr="00A424FC">
        <w:rPr>
          <w:rFonts w:ascii="Arial" w:eastAsia="Times New Roman" w:hAnsi="Arial" w:cs="Arial"/>
          <w:bCs/>
          <w:sz w:val="24"/>
          <w:szCs w:val="24"/>
          <w:lang w:eastAsia="tr-TR"/>
        </w:rPr>
        <w:t xml:space="preserve">Net-Hata ve Noksan Kaleminde gösterilirken, Temmuz 2004’den itibaren DYS kalemleri içerisinde yer almaya başlamıştır. </w:t>
      </w:r>
      <w:r w:rsidRPr="00A424FC">
        <w:rPr>
          <w:rFonts w:ascii="Arial" w:eastAsia="Times New Roman" w:hAnsi="Arial" w:cs="Arial"/>
          <w:b/>
          <w:sz w:val="24"/>
          <w:szCs w:val="24"/>
          <w:lang w:eastAsia="tr-TR"/>
        </w:rPr>
        <w:t>Not</w:t>
      </w:r>
      <w:r w:rsidRPr="00A424FC">
        <w:rPr>
          <w:rFonts w:ascii="Arial" w:eastAsia="Times New Roman" w:hAnsi="Arial" w:cs="Arial"/>
          <w:bCs/>
          <w:sz w:val="24"/>
          <w:szCs w:val="24"/>
          <w:lang w:eastAsia="tr-TR"/>
        </w:rPr>
        <w:t xml:space="preserve">: Ekonomik kriz, </w:t>
      </w:r>
      <w:r w:rsidRPr="00A424FC">
        <w:rPr>
          <w:rFonts w:ascii="Arial" w:eastAsia="Times New Roman" w:hAnsi="Arial" w:cs="Arial"/>
          <w:b/>
          <w:sz w:val="24"/>
          <w:szCs w:val="24"/>
          <w:lang w:eastAsia="tr-TR"/>
        </w:rPr>
        <w:t>2011 ve 2012’deki ekonomik gelişmeler</w:t>
      </w:r>
      <w:r w:rsidRPr="00A424FC">
        <w:rPr>
          <w:rFonts w:ascii="Arial" w:eastAsia="Times New Roman" w:hAnsi="Arial" w:cs="Arial"/>
          <w:bCs/>
          <w:sz w:val="24"/>
          <w:szCs w:val="24"/>
          <w:lang w:eastAsia="tr-TR"/>
        </w:rPr>
        <w:t xml:space="preserve"> ve 2013-2015 hedefleri için </w:t>
      </w:r>
      <w:r w:rsidRPr="00A424FC">
        <w:rPr>
          <w:rFonts w:ascii="Arial" w:eastAsia="Times New Roman" w:hAnsi="Arial" w:cs="Arial"/>
          <w:b/>
          <w:sz w:val="24"/>
          <w:szCs w:val="24"/>
          <w:lang w:eastAsia="tr-TR"/>
        </w:rPr>
        <w:t>bakınız</w:t>
      </w:r>
      <w:r w:rsidRPr="00A424FC">
        <w:rPr>
          <w:rFonts w:ascii="Arial" w:eastAsia="Times New Roman" w:hAnsi="Arial" w:cs="Arial"/>
          <w:bCs/>
          <w:sz w:val="24"/>
          <w:szCs w:val="24"/>
          <w:lang w:eastAsia="tr-TR"/>
        </w:rPr>
        <w:t xml:space="preserve"> </w:t>
      </w:r>
      <w:r w:rsidRPr="00A424FC">
        <w:rPr>
          <w:rFonts w:ascii="Arial" w:eastAsia="Times New Roman" w:hAnsi="Arial" w:cs="Arial"/>
          <w:b/>
          <w:bCs/>
          <w:sz w:val="24"/>
          <w:szCs w:val="24"/>
          <w:lang w:eastAsia="tr-TR"/>
        </w:rPr>
        <w:t>Tablo 5 ve açıklamaları.</w:t>
      </w:r>
      <w:r w:rsidRPr="00A424FC">
        <w:rPr>
          <w:rFonts w:ascii="Arial" w:eastAsia="Times New Roman" w:hAnsi="Arial" w:cs="Arial"/>
          <w:bCs/>
          <w:sz w:val="24"/>
          <w:szCs w:val="24"/>
          <w:lang w:eastAsia="tr-TR"/>
        </w:rPr>
        <w:t xml:space="preserve"> </w:t>
      </w:r>
    </w:p>
    <w:p w:rsidR="00A424FC" w:rsidRPr="00A424FC" w:rsidRDefault="00A424FC" w:rsidP="00A424FC">
      <w:pPr>
        <w:tabs>
          <w:tab w:val="left" w:pos="540"/>
        </w:tabs>
        <w:spacing w:after="0" w:line="360" w:lineRule="auto"/>
        <w:jc w:val="both"/>
        <w:rPr>
          <w:rFonts w:ascii="Arial" w:eastAsia="Times New Roman" w:hAnsi="Arial" w:cs="Arial"/>
          <w:b/>
          <w:bCs/>
          <w:sz w:val="26"/>
          <w:szCs w:val="26"/>
          <w:lang w:eastAsia="tr-TR"/>
        </w:rPr>
      </w:pPr>
      <w:r w:rsidRPr="00A424FC">
        <w:rPr>
          <w:rFonts w:ascii="Arial" w:eastAsia="Times New Roman" w:hAnsi="Arial" w:cs="Arial"/>
          <w:b/>
          <w:bCs/>
          <w:sz w:val="26"/>
          <w:szCs w:val="26"/>
          <w:lang w:eastAsia="tr-TR"/>
        </w:rPr>
        <w:t>7. Dış ticaret (DT) açığı sorunumuz AB ile mi?</w:t>
      </w:r>
    </w:p>
    <w:p w:rsidR="00A424FC" w:rsidRPr="00A424FC" w:rsidRDefault="00A424FC" w:rsidP="00A424FC">
      <w:pPr>
        <w:tabs>
          <w:tab w:val="left" w:pos="540"/>
        </w:tabs>
        <w:spacing w:after="0" w:line="360" w:lineRule="auto"/>
        <w:jc w:val="both"/>
        <w:rPr>
          <w:rFonts w:ascii="Arial" w:eastAsia="Times New Roman" w:hAnsi="Arial" w:cs="Arial"/>
          <w:sz w:val="24"/>
          <w:szCs w:val="24"/>
          <w:lang w:eastAsia="tr-TR"/>
        </w:rPr>
      </w:pPr>
      <w:r w:rsidRPr="00A424FC">
        <w:rPr>
          <w:rFonts w:ascii="Arial" w:eastAsia="Times New Roman" w:hAnsi="Arial" w:cs="Arial"/>
          <w:bCs/>
          <w:sz w:val="24"/>
          <w:szCs w:val="24"/>
          <w:lang w:eastAsia="tr-TR"/>
        </w:rPr>
        <w:t xml:space="preserve">    Son 50 yıldır </w:t>
      </w:r>
      <w:r w:rsidRPr="00A424FC">
        <w:rPr>
          <w:rFonts w:ascii="Arial" w:eastAsia="Times New Roman" w:hAnsi="Arial" w:cs="Arial"/>
          <w:sz w:val="24"/>
          <w:szCs w:val="24"/>
          <w:lang w:eastAsia="tr-TR"/>
        </w:rPr>
        <w:t xml:space="preserve">Türkiye’nin AB ülkeleriyle dış ticaret açığının arttığı ve bu görüş 1996’dan bu yana Gümrük Birliği (GB) aleyhine öne sürülen iddialardan biridir. Oysa </w:t>
      </w:r>
      <w:r w:rsidRPr="00A424FC">
        <w:rPr>
          <w:rFonts w:ascii="Arial" w:eastAsia="Times New Roman" w:hAnsi="Arial" w:cs="Arial"/>
          <w:b/>
          <w:sz w:val="24"/>
          <w:szCs w:val="24"/>
          <w:lang w:eastAsia="tr-TR"/>
        </w:rPr>
        <w:t>Türkiye’nin</w:t>
      </w:r>
      <w:r w:rsidRPr="00A424FC">
        <w:rPr>
          <w:rFonts w:ascii="Arial" w:eastAsia="Times New Roman" w:hAnsi="Arial" w:cs="Arial"/>
          <w:sz w:val="24"/>
          <w:szCs w:val="24"/>
          <w:lang w:eastAsia="tr-TR"/>
        </w:rPr>
        <w:t xml:space="preserve"> esas </w:t>
      </w:r>
      <w:r w:rsidRPr="00A424FC">
        <w:rPr>
          <w:rFonts w:ascii="Arial" w:eastAsia="Times New Roman" w:hAnsi="Arial" w:cs="Arial"/>
          <w:b/>
          <w:bCs/>
          <w:sz w:val="24"/>
          <w:szCs w:val="24"/>
          <w:lang w:eastAsia="tr-TR"/>
        </w:rPr>
        <w:t>Dış Ticaret Açığı sorunu</w:t>
      </w:r>
      <w:r w:rsidRPr="00A424FC">
        <w:rPr>
          <w:rFonts w:ascii="Arial" w:eastAsia="Times New Roman" w:hAnsi="Arial" w:cs="Arial"/>
          <w:sz w:val="24"/>
          <w:szCs w:val="24"/>
          <w:lang w:eastAsia="tr-TR"/>
        </w:rPr>
        <w:t xml:space="preserve">, Tablo-3’te görüldüğü gibi </w:t>
      </w:r>
      <w:r w:rsidRPr="00A424FC">
        <w:rPr>
          <w:rFonts w:ascii="Arial" w:eastAsia="Times New Roman" w:hAnsi="Arial" w:cs="Arial"/>
          <w:b/>
          <w:bCs/>
          <w:sz w:val="24"/>
          <w:szCs w:val="24"/>
          <w:lang w:eastAsia="tr-TR"/>
        </w:rPr>
        <w:t>AB dışı ülkelerledir</w:t>
      </w:r>
      <w:r w:rsidRPr="00A424FC">
        <w:rPr>
          <w:rFonts w:ascii="Arial" w:eastAsia="Times New Roman" w:hAnsi="Arial" w:cs="Arial"/>
          <w:sz w:val="24"/>
          <w:szCs w:val="24"/>
          <w:lang w:eastAsia="tr-TR"/>
        </w:rPr>
        <w:t xml:space="preserve">. </w:t>
      </w:r>
    </w:p>
    <w:p w:rsidR="00A424FC" w:rsidRPr="00A424FC" w:rsidRDefault="003A6363" w:rsidP="00A424FC">
      <w:pPr>
        <w:spacing w:after="0" w:line="360" w:lineRule="auto"/>
        <w:ind w:firstLine="360"/>
        <w:jc w:val="both"/>
        <w:rPr>
          <w:rFonts w:ascii="Arial" w:eastAsia="Times New Roman" w:hAnsi="Arial" w:cs="Arial"/>
          <w:b/>
          <w:bCs/>
          <w:sz w:val="24"/>
          <w:szCs w:val="24"/>
          <w:lang w:eastAsia="tr-TR"/>
        </w:rPr>
      </w:pPr>
      <w:r>
        <w:rPr>
          <w:rFonts w:ascii="Arial" w:eastAsia="Times New Roman" w:hAnsi="Arial" w:cs="Arial"/>
          <w:b/>
          <w:bCs/>
          <w:sz w:val="24"/>
          <w:szCs w:val="24"/>
          <w:u w:val="single"/>
          <w:lang w:eastAsia="tr-TR"/>
        </w:rPr>
        <w:t>2013</w:t>
      </w:r>
      <w:r w:rsidR="00A424FC" w:rsidRPr="00A424FC">
        <w:rPr>
          <w:rFonts w:ascii="Arial" w:eastAsia="Times New Roman" w:hAnsi="Arial" w:cs="Arial"/>
          <w:b/>
          <w:bCs/>
          <w:sz w:val="24"/>
          <w:szCs w:val="24"/>
          <w:u w:val="single"/>
          <w:lang w:eastAsia="tr-TR"/>
        </w:rPr>
        <w:t>’de</w:t>
      </w:r>
      <w:r>
        <w:rPr>
          <w:rFonts w:ascii="Arial" w:eastAsia="Times New Roman" w:hAnsi="Arial" w:cs="Arial"/>
          <w:b/>
          <w:bCs/>
          <w:sz w:val="24"/>
          <w:szCs w:val="24"/>
          <w:lang w:eastAsia="tr-TR"/>
        </w:rPr>
        <w:t xml:space="preserve"> ihracat 151</w:t>
      </w:r>
      <w:r w:rsidR="00A424FC" w:rsidRPr="00A424FC">
        <w:rPr>
          <w:rFonts w:ascii="Arial" w:eastAsia="Times New Roman" w:hAnsi="Arial" w:cs="Arial"/>
          <w:b/>
          <w:bCs/>
          <w:sz w:val="24"/>
          <w:szCs w:val="24"/>
          <w:lang w:eastAsia="tr-TR"/>
        </w:rPr>
        <w:t>,</w:t>
      </w:r>
      <w:r>
        <w:rPr>
          <w:rFonts w:ascii="Arial" w:eastAsia="Times New Roman" w:hAnsi="Arial" w:cs="Arial"/>
          <w:b/>
          <w:bCs/>
          <w:sz w:val="24"/>
          <w:szCs w:val="24"/>
          <w:lang w:eastAsia="tr-TR"/>
        </w:rPr>
        <w:t>9</w:t>
      </w:r>
      <w:r w:rsidR="00D00D1E">
        <w:rPr>
          <w:rFonts w:ascii="Arial" w:eastAsia="Times New Roman" w:hAnsi="Arial" w:cs="Arial"/>
          <w:b/>
          <w:bCs/>
          <w:sz w:val="24"/>
          <w:szCs w:val="24"/>
          <w:lang w:eastAsia="tr-TR"/>
        </w:rPr>
        <w:t xml:space="preserve"> milyar $</w:t>
      </w:r>
      <w:r w:rsidR="00A424FC" w:rsidRPr="00D00D1E">
        <w:rPr>
          <w:rFonts w:ascii="Arial" w:eastAsia="Times New Roman" w:hAnsi="Arial" w:cs="Arial"/>
          <w:b/>
          <w:bCs/>
          <w:sz w:val="24"/>
          <w:szCs w:val="24"/>
          <w:lang w:eastAsia="tr-TR"/>
        </w:rPr>
        <w:t>,</w:t>
      </w:r>
      <w:r w:rsidR="00A424FC" w:rsidRPr="00A424FC">
        <w:rPr>
          <w:rFonts w:ascii="Arial" w:eastAsia="Times New Roman" w:hAnsi="Arial" w:cs="Arial"/>
          <w:b/>
          <w:bCs/>
          <w:sz w:val="24"/>
          <w:szCs w:val="24"/>
          <w:lang w:eastAsia="tr-TR"/>
        </w:rPr>
        <w:t xml:space="preserve"> ithalat ise -2</w:t>
      </w:r>
      <w:r w:rsidR="000C2C0E">
        <w:rPr>
          <w:rFonts w:ascii="Arial" w:eastAsia="Times New Roman" w:hAnsi="Arial" w:cs="Arial"/>
          <w:b/>
          <w:bCs/>
          <w:sz w:val="24"/>
          <w:szCs w:val="24"/>
          <w:lang w:eastAsia="tr-TR"/>
        </w:rPr>
        <w:t>51</w:t>
      </w:r>
      <w:r w:rsidR="00A424FC" w:rsidRPr="00A424FC">
        <w:rPr>
          <w:rFonts w:ascii="Arial" w:eastAsia="Times New Roman" w:hAnsi="Arial" w:cs="Arial"/>
          <w:b/>
          <w:bCs/>
          <w:sz w:val="24"/>
          <w:szCs w:val="24"/>
          <w:lang w:eastAsia="tr-TR"/>
        </w:rPr>
        <w:t>,</w:t>
      </w:r>
      <w:r w:rsidR="000C2C0E">
        <w:rPr>
          <w:rFonts w:ascii="Arial" w:eastAsia="Times New Roman" w:hAnsi="Arial" w:cs="Arial"/>
          <w:b/>
          <w:bCs/>
          <w:sz w:val="24"/>
          <w:szCs w:val="24"/>
          <w:lang w:eastAsia="tr-TR"/>
        </w:rPr>
        <w:t>7</w:t>
      </w:r>
      <w:r w:rsidR="00A424FC" w:rsidRPr="00A424FC">
        <w:rPr>
          <w:rFonts w:ascii="Arial" w:eastAsia="Times New Roman" w:hAnsi="Arial" w:cs="Arial"/>
          <w:b/>
          <w:bCs/>
          <w:sz w:val="24"/>
          <w:szCs w:val="24"/>
          <w:lang w:eastAsia="tr-TR"/>
        </w:rPr>
        <w:t xml:space="preserve"> milyar $</w:t>
      </w:r>
      <w:r w:rsidR="00D00D1E">
        <w:rPr>
          <w:rFonts w:ascii="Arial" w:eastAsia="Times New Roman" w:hAnsi="Arial" w:cs="Arial"/>
          <w:b/>
          <w:bCs/>
          <w:sz w:val="24"/>
          <w:szCs w:val="24"/>
          <w:lang w:eastAsia="tr-TR"/>
        </w:rPr>
        <w:t>,</w:t>
      </w:r>
      <w:r w:rsidR="00A424FC" w:rsidRPr="00A424FC">
        <w:rPr>
          <w:rFonts w:ascii="Arial" w:eastAsia="Times New Roman" w:hAnsi="Arial" w:cs="Arial"/>
          <w:b/>
          <w:bCs/>
          <w:sz w:val="24"/>
          <w:szCs w:val="24"/>
          <w:lang w:eastAsia="tr-TR"/>
        </w:rPr>
        <w:t xml:space="preserve"> DT açığı da -</w:t>
      </w:r>
      <w:r w:rsidR="00D00D1E">
        <w:rPr>
          <w:rFonts w:ascii="Arial" w:eastAsia="Times New Roman" w:hAnsi="Arial" w:cs="Arial"/>
          <w:b/>
          <w:bCs/>
          <w:sz w:val="24"/>
          <w:szCs w:val="24"/>
          <w:lang w:eastAsia="tr-TR"/>
        </w:rPr>
        <w:t>99</w:t>
      </w:r>
      <w:r w:rsidR="00A424FC" w:rsidRPr="00A424FC">
        <w:rPr>
          <w:rFonts w:ascii="Arial" w:eastAsia="Times New Roman" w:hAnsi="Arial" w:cs="Arial"/>
          <w:b/>
          <w:bCs/>
          <w:sz w:val="24"/>
          <w:szCs w:val="24"/>
          <w:lang w:eastAsia="tr-TR"/>
        </w:rPr>
        <w:t>,</w:t>
      </w:r>
      <w:r w:rsidR="00D00D1E">
        <w:rPr>
          <w:rFonts w:ascii="Arial" w:eastAsia="Times New Roman" w:hAnsi="Arial" w:cs="Arial"/>
          <w:b/>
          <w:bCs/>
          <w:sz w:val="24"/>
          <w:szCs w:val="24"/>
          <w:lang w:eastAsia="tr-TR"/>
        </w:rPr>
        <w:t>8</w:t>
      </w:r>
      <w:r w:rsidR="00A424FC" w:rsidRPr="00A424FC">
        <w:rPr>
          <w:rFonts w:ascii="Arial" w:eastAsia="Times New Roman" w:hAnsi="Arial" w:cs="Arial"/>
          <w:b/>
          <w:bCs/>
          <w:sz w:val="24"/>
          <w:szCs w:val="24"/>
          <w:lang w:eastAsia="tr-TR"/>
        </w:rPr>
        <w:t xml:space="preserve"> milyar $, ve ihracatın ithalatı karşılama oranı (X / M)</w:t>
      </w:r>
      <w:r w:rsidR="00A424FC" w:rsidRPr="00A424FC">
        <w:rPr>
          <w:rFonts w:ascii="Arial" w:eastAsia="Times New Roman" w:hAnsi="Arial" w:cs="Arial"/>
          <w:bCs/>
          <w:sz w:val="24"/>
          <w:szCs w:val="24"/>
          <w:lang w:eastAsia="tr-TR"/>
        </w:rPr>
        <w:t xml:space="preserve"> </w:t>
      </w:r>
      <w:r w:rsidR="00A424FC" w:rsidRPr="00A424FC">
        <w:rPr>
          <w:rFonts w:ascii="Arial" w:eastAsia="Times New Roman" w:hAnsi="Arial" w:cs="Arial"/>
          <w:b/>
          <w:bCs/>
          <w:sz w:val="24"/>
          <w:szCs w:val="24"/>
          <w:lang w:eastAsia="tr-TR"/>
        </w:rPr>
        <w:t>ise %6</w:t>
      </w:r>
      <w:r w:rsidR="00D00D1E">
        <w:rPr>
          <w:rFonts w:ascii="Arial" w:eastAsia="Times New Roman" w:hAnsi="Arial" w:cs="Arial"/>
          <w:b/>
          <w:bCs/>
          <w:sz w:val="24"/>
          <w:szCs w:val="24"/>
          <w:lang w:eastAsia="tr-TR"/>
        </w:rPr>
        <w:t>0</w:t>
      </w:r>
      <w:r w:rsidR="00A424FC" w:rsidRPr="00A424FC">
        <w:rPr>
          <w:rFonts w:ascii="Arial" w:eastAsia="Times New Roman" w:hAnsi="Arial" w:cs="Arial"/>
          <w:b/>
          <w:bCs/>
          <w:sz w:val="24"/>
          <w:szCs w:val="24"/>
          <w:lang w:eastAsia="tr-TR"/>
        </w:rPr>
        <w:t>,</w:t>
      </w:r>
      <w:r w:rsidR="00D00D1E">
        <w:rPr>
          <w:rFonts w:ascii="Arial" w:eastAsia="Times New Roman" w:hAnsi="Arial" w:cs="Arial"/>
          <w:b/>
          <w:bCs/>
          <w:sz w:val="24"/>
          <w:szCs w:val="24"/>
          <w:lang w:eastAsia="tr-TR"/>
        </w:rPr>
        <w:t>3</w:t>
      </w:r>
      <w:r w:rsidR="00A424FC" w:rsidRPr="00A424FC">
        <w:rPr>
          <w:rFonts w:ascii="Arial" w:eastAsia="Times New Roman" w:hAnsi="Arial" w:cs="Arial"/>
          <w:b/>
          <w:bCs/>
          <w:sz w:val="24"/>
          <w:szCs w:val="24"/>
          <w:lang w:eastAsia="tr-TR"/>
        </w:rPr>
        <w:t xml:space="preserve">’dir. </w:t>
      </w:r>
      <w:r w:rsidR="00A424FC" w:rsidRPr="00A424FC">
        <w:rPr>
          <w:rFonts w:ascii="Arial" w:eastAsia="Times New Roman" w:hAnsi="Arial" w:cs="Arial"/>
          <w:b/>
          <w:bCs/>
          <w:sz w:val="24"/>
          <w:szCs w:val="24"/>
          <w:u w:val="single"/>
          <w:lang w:eastAsia="tr-TR"/>
        </w:rPr>
        <w:t>Bölgeler itibarıyla,</w:t>
      </w:r>
      <w:r w:rsidR="00A424FC" w:rsidRPr="00A424FC">
        <w:rPr>
          <w:rFonts w:ascii="Arial" w:eastAsia="Times New Roman" w:hAnsi="Arial" w:cs="Arial"/>
          <w:bCs/>
          <w:sz w:val="24"/>
          <w:szCs w:val="24"/>
          <w:lang w:eastAsia="tr-TR"/>
        </w:rPr>
        <w:t xml:space="preserve"> </w:t>
      </w:r>
      <w:r w:rsidR="00A424FC" w:rsidRPr="00A424FC">
        <w:rPr>
          <w:rFonts w:ascii="Arial" w:eastAsia="Times New Roman" w:hAnsi="Arial" w:cs="Arial"/>
          <w:b/>
          <w:bCs/>
          <w:sz w:val="24"/>
          <w:szCs w:val="24"/>
          <w:lang w:eastAsia="tr-TR"/>
        </w:rPr>
        <w:t>Toplam DT açığının (M – X = milyar $):</w:t>
      </w:r>
    </w:p>
    <w:p w:rsidR="00A424FC" w:rsidRPr="00A424FC" w:rsidRDefault="00A424FC" w:rsidP="00A424FC">
      <w:pPr>
        <w:numPr>
          <w:ilvl w:val="0"/>
          <w:numId w:val="1"/>
        </w:numPr>
        <w:tabs>
          <w:tab w:val="left" w:pos="0"/>
        </w:tabs>
        <w:spacing w:after="0" w:line="360" w:lineRule="auto"/>
        <w:jc w:val="both"/>
        <w:rPr>
          <w:rFonts w:ascii="Arial" w:eastAsia="Times New Roman" w:hAnsi="Arial" w:cs="Arial"/>
          <w:b/>
          <w:bCs/>
          <w:sz w:val="24"/>
          <w:szCs w:val="24"/>
          <w:lang w:eastAsia="tr-TR"/>
        </w:rPr>
      </w:pPr>
      <w:r w:rsidRPr="00A424FC">
        <w:rPr>
          <w:rFonts w:ascii="Arial" w:eastAsia="Times New Roman" w:hAnsi="Arial" w:cs="Arial"/>
          <w:b/>
          <w:bCs/>
          <w:sz w:val="24"/>
          <w:szCs w:val="24"/>
          <w:lang w:eastAsia="tr-TR"/>
        </w:rPr>
        <w:t>%4</w:t>
      </w:r>
      <w:r w:rsidR="00D00D1E">
        <w:rPr>
          <w:rFonts w:ascii="Arial" w:eastAsia="Times New Roman" w:hAnsi="Arial" w:cs="Arial"/>
          <w:b/>
          <w:bCs/>
          <w:sz w:val="24"/>
          <w:szCs w:val="24"/>
          <w:lang w:eastAsia="tr-TR"/>
        </w:rPr>
        <w:t>2</w:t>
      </w:r>
      <w:r w:rsidRPr="00A424FC">
        <w:rPr>
          <w:rFonts w:ascii="Arial" w:eastAsia="Times New Roman" w:hAnsi="Arial" w:cs="Arial"/>
          <w:b/>
          <w:bCs/>
          <w:sz w:val="24"/>
          <w:szCs w:val="24"/>
          <w:lang w:eastAsia="tr-TR"/>
        </w:rPr>
        <w:t>,</w:t>
      </w:r>
      <w:r w:rsidR="00D00D1E">
        <w:rPr>
          <w:rFonts w:ascii="Arial" w:eastAsia="Times New Roman" w:hAnsi="Arial" w:cs="Arial"/>
          <w:b/>
          <w:bCs/>
          <w:sz w:val="24"/>
          <w:szCs w:val="24"/>
          <w:lang w:eastAsia="tr-TR"/>
        </w:rPr>
        <w:t>7</w:t>
      </w:r>
      <w:r w:rsidRPr="00A424FC">
        <w:rPr>
          <w:rFonts w:ascii="Arial" w:eastAsia="Times New Roman" w:hAnsi="Arial" w:cs="Arial"/>
          <w:b/>
          <w:bCs/>
          <w:sz w:val="24"/>
          <w:szCs w:val="24"/>
          <w:lang w:eastAsia="tr-TR"/>
        </w:rPr>
        <w:t>’</w:t>
      </w:r>
      <w:r w:rsidR="00D00D1E">
        <w:rPr>
          <w:rFonts w:ascii="Arial" w:eastAsia="Times New Roman" w:hAnsi="Arial" w:cs="Arial"/>
          <w:b/>
          <w:bCs/>
          <w:sz w:val="24"/>
          <w:szCs w:val="24"/>
          <w:lang w:eastAsia="tr-TR"/>
        </w:rPr>
        <w:t>si</w:t>
      </w:r>
      <w:r w:rsidRPr="00A424FC">
        <w:rPr>
          <w:rFonts w:ascii="Arial" w:eastAsia="Times New Roman" w:hAnsi="Arial" w:cs="Arial"/>
          <w:b/>
          <w:bCs/>
          <w:sz w:val="24"/>
          <w:szCs w:val="24"/>
          <w:lang w:eastAsia="tr-TR"/>
        </w:rPr>
        <w:t xml:space="preserve"> (-</w:t>
      </w:r>
      <w:r w:rsidR="00D00D1E">
        <w:rPr>
          <w:rFonts w:ascii="Arial" w:eastAsia="Times New Roman" w:hAnsi="Arial" w:cs="Arial"/>
          <w:b/>
          <w:bCs/>
          <w:sz w:val="24"/>
          <w:szCs w:val="24"/>
          <w:lang w:eastAsia="tr-TR"/>
        </w:rPr>
        <w:t>42,6</w:t>
      </w:r>
      <w:r w:rsidRPr="00A424FC">
        <w:rPr>
          <w:rFonts w:ascii="Arial" w:eastAsia="Times New Roman" w:hAnsi="Arial" w:cs="Arial"/>
          <w:bCs/>
          <w:sz w:val="24"/>
          <w:szCs w:val="24"/>
          <w:lang w:eastAsia="tr-TR"/>
        </w:rPr>
        <w:t>=</w:t>
      </w:r>
      <w:r w:rsidR="00D00D1E">
        <w:rPr>
          <w:rFonts w:ascii="Arial" w:eastAsia="Times New Roman" w:hAnsi="Arial" w:cs="Arial"/>
          <w:bCs/>
          <w:sz w:val="24"/>
          <w:szCs w:val="24"/>
          <w:lang w:eastAsia="tr-TR"/>
        </w:rPr>
        <w:t>54,6-12,0</w:t>
      </w:r>
      <w:r w:rsidRPr="00A424FC">
        <w:rPr>
          <w:rFonts w:ascii="Arial" w:eastAsia="Times New Roman" w:hAnsi="Arial" w:cs="Arial"/>
          <w:b/>
          <w:bCs/>
          <w:sz w:val="24"/>
          <w:szCs w:val="24"/>
          <w:lang w:eastAsia="tr-TR"/>
        </w:rPr>
        <w:t>) Ortadoğu dışındaki Uzak Doğu ve Diğer Asya ülkeleriyle ve ihracatın ithalatı karşılama oranı X/M=%2</w:t>
      </w:r>
      <w:r w:rsidR="00D00D1E">
        <w:rPr>
          <w:rFonts w:ascii="Arial" w:eastAsia="Times New Roman" w:hAnsi="Arial" w:cs="Arial"/>
          <w:b/>
          <w:bCs/>
          <w:sz w:val="24"/>
          <w:szCs w:val="24"/>
          <w:lang w:eastAsia="tr-TR"/>
        </w:rPr>
        <w:t>2</w:t>
      </w:r>
      <w:r w:rsidRPr="00A424FC">
        <w:rPr>
          <w:rFonts w:ascii="Arial" w:eastAsia="Times New Roman" w:hAnsi="Arial" w:cs="Arial"/>
          <w:b/>
          <w:bCs/>
          <w:sz w:val="24"/>
          <w:szCs w:val="24"/>
          <w:lang w:eastAsia="tr-TR"/>
        </w:rPr>
        <w:t xml:space="preserve">, </w:t>
      </w:r>
      <w:r w:rsidRPr="00A424FC">
        <w:rPr>
          <w:rFonts w:ascii="Arial" w:eastAsia="Times New Roman" w:hAnsi="Arial" w:cs="Arial"/>
          <w:b/>
          <w:bCs/>
          <w:sz w:val="24"/>
          <w:szCs w:val="24"/>
          <w:lang w:eastAsia="tr-TR"/>
        </w:rPr>
        <w:tab/>
      </w:r>
    </w:p>
    <w:p w:rsidR="00A424FC" w:rsidRPr="00A424FC" w:rsidRDefault="00A424FC" w:rsidP="00A424FC">
      <w:pPr>
        <w:numPr>
          <w:ilvl w:val="0"/>
          <w:numId w:val="1"/>
        </w:numPr>
        <w:tabs>
          <w:tab w:val="left" w:pos="0"/>
        </w:tabs>
        <w:spacing w:after="0" w:line="360" w:lineRule="auto"/>
        <w:jc w:val="both"/>
        <w:rPr>
          <w:rFonts w:ascii="Arial" w:eastAsia="Times New Roman" w:hAnsi="Arial" w:cs="Arial"/>
          <w:b/>
          <w:bCs/>
          <w:sz w:val="24"/>
          <w:szCs w:val="24"/>
          <w:lang w:eastAsia="tr-TR"/>
        </w:rPr>
      </w:pPr>
      <w:r w:rsidRPr="00A424FC">
        <w:rPr>
          <w:rFonts w:ascii="Arial" w:eastAsia="Times New Roman" w:hAnsi="Arial" w:cs="Arial"/>
          <w:b/>
          <w:bCs/>
          <w:sz w:val="24"/>
          <w:szCs w:val="24"/>
          <w:lang w:eastAsia="tr-TR"/>
        </w:rPr>
        <w:t>%2</w:t>
      </w:r>
      <w:r w:rsidR="00D00D1E">
        <w:rPr>
          <w:rFonts w:ascii="Arial" w:eastAsia="Times New Roman" w:hAnsi="Arial" w:cs="Arial"/>
          <w:b/>
          <w:bCs/>
          <w:sz w:val="24"/>
          <w:szCs w:val="24"/>
          <w:lang w:eastAsia="tr-TR"/>
        </w:rPr>
        <w:t>0</w:t>
      </w:r>
      <w:r w:rsidRPr="00A424FC">
        <w:rPr>
          <w:rFonts w:ascii="Arial" w:eastAsia="Times New Roman" w:hAnsi="Arial" w:cs="Arial"/>
          <w:b/>
          <w:bCs/>
          <w:sz w:val="24"/>
          <w:szCs w:val="24"/>
          <w:lang w:eastAsia="tr-TR"/>
        </w:rPr>
        <w:t>,</w:t>
      </w:r>
      <w:r w:rsidR="00D00D1E">
        <w:rPr>
          <w:rFonts w:ascii="Arial" w:eastAsia="Times New Roman" w:hAnsi="Arial" w:cs="Arial"/>
          <w:b/>
          <w:bCs/>
          <w:sz w:val="24"/>
          <w:szCs w:val="24"/>
          <w:lang w:eastAsia="tr-TR"/>
        </w:rPr>
        <w:t>9</w:t>
      </w:r>
      <w:r w:rsidRPr="00A424FC">
        <w:rPr>
          <w:rFonts w:ascii="Arial" w:eastAsia="Times New Roman" w:hAnsi="Arial" w:cs="Arial"/>
          <w:b/>
          <w:bCs/>
          <w:sz w:val="24"/>
          <w:szCs w:val="24"/>
          <w:lang w:eastAsia="tr-TR"/>
        </w:rPr>
        <w:t>’</w:t>
      </w:r>
      <w:r w:rsidR="00D00D1E">
        <w:rPr>
          <w:rFonts w:ascii="Arial" w:eastAsia="Times New Roman" w:hAnsi="Arial" w:cs="Arial"/>
          <w:b/>
          <w:bCs/>
          <w:sz w:val="24"/>
          <w:szCs w:val="24"/>
          <w:lang w:eastAsia="tr-TR"/>
        </w:rPr>
        <w:t>u</w:t>
      </w:r>
      <w:r w:rsidRPr="00A424FC">
        <w:rPr>
          <w:rFonts w:ascii="Arial" w:eastAsia="Times New Roman" w:hAnsi="Arial" w:cs="Arial"/>
          <w:b/>
          <w:bCs/>
          <w:sz w:val="24"/>
          <w:szCs w:val="24"/>
          <w:lang w:eastAsia="tr-TR"/>
        </w:rPr>
        <w:t xml:space="preserve"> (</w:t>
      </w:r>
      <w:r w:rsidR="00D00D1E">
        <w:rPr>
          <w:rFonts w:ascii="Arial" w:eastAsia="Times New Roman" w:hAnsi="Arial" w:cs="Arial"/>
          <w:b/>
          <w:bCs/>
          <w:sz w:val="24"/>
          <w:szCs w:val="24"/>
          <w:lang w:eastAsia="tr-TR"/>
        </w:rPr>
        <w:t>-20,9=</w:t>
      </w:r>
      <w:r w:rsidR="00D00D1E" w:rsidRPr="00D00D1E">
        <w:rPr>
          <w:rFonts w:ascii="Arial" w:eastAsia="Times New Roman" w:hAnsi="Arial" w:cs="Arial"/>
          <w:bCs/>
          <w:sz w:val="24"/>
          <w:szCs w:val="24"/>
          <w:lang w:eastAsia="tr-TR"/>
        </w:rPr>
        <w:t>41,3-20,4</w:t>
      </w:r>
      <w:r w:rsidRPr="00A424FC">
        <w:rPr>
          <w:rFonts w:ascii="Arial" w:eastAsia="Times New Roman" w:hAnsi="Arial" w:cs="Arial"/>
          <w:b/>
          <w:bCs/>
          <w:sz w:val="24"/>
          <w:szCs w:val="24"/>
          <w:lang w:eastAsia="tr-TR"/>
        </w:rPr>
        <w:t xml:space="preserve">) KEİ </w:t>
      </w:r>
      <w:r w:rsidRPr="00A424FC">
        <w:rPr>
          <w:rFonts w:ascii="Arial" w:eastAsia="Times New Roman" w:hAnsi="Arial" w:cs="Arial"/>
          <w:bCs/>
          <w:sz w:val="24"/>
          <w:szCs w:val="24"/>
          <w:lang w:eastAsia="tr-TR"/>
        </w:rPr>
        <w:t>(Karadeniz Ekonomik İşbirliği)</w:t>
      </w:r>
      <w:r w:rsidRPr="00A424FC">
        <w:rPr>
          <w:rFonts w:ascii="Arial" w:eastAsia="Times New Roman" w:hAnsi="Arial" w:cs="Arial"/>
          <w:b/>
          <w:bCs/>
          <w:sz w:val="24"/>
          <w:szCs w:val="24"/>
          <w:lang w:eastAsia="tr-TR"/>
        </w:rPr>
        <w:t xml:space="preserve"> ülkeleriyle, X/M =%4</w:t>
      </w:r>
      <w:r w:rsidR="00D00D1E">
        <w:rPr>
          <w:rFonts w:ascii="Arial" w:eastAsia="Times New Roman" w:hAnsi="Arial" w:cs="Arial"/>
          <w:b/>
          <w:bCs/>
          <w:sz w:val="24"/>
          <w:szCs w:val="24"/>
          <w:lang w:eastAsia="tr-TR"/>
        </w:rPr>
        <w:t>9</w:t>
      </w:r>
      <w:r w:rsidRPr="00A424FC">
        <w:rPr>
          <w:rFonts w:ascii="Arial" w:eastAsia="Times New Roman" w:hAnsi="Arial" w:cs="Arial"/>
          <w:b/>
          <w:bCs/>
          <w:sz w:val="24"/>
          <w:szCs w:val="24"/>
          <w:lang w:eastAsia="tr-TR"/>
        </w:rPr>
        <w:t>,</w:t>
      </w:r>
      <w:r w:rsidR="00D00D1E">
        <w:rPr>
          <w:rFonts w:ascii="Arial" w:eastAsia="Times New Roman" w:hAnsi="Arial" w:cs="Arial"/>
          <w:b/>
          <w:bCs/>
          <w:sz w:val="24"/>
          <w:szCs w:val="24"/>
          <w:lang w:eastAsia="tr-TR"/>
        </w:rPr>
        <w:t>4</w:t>
      </w:r>
      <w:r w:rsidR="002960AD">
        <w:rPr>
          <w:rFonts w:ascii="Arial" w:eastAsia="Times New Roman" w:hAnsi="Arial" w:cs="Arial"/>
          <w:b/>
          <w:bCs/>
          <w:sz w:val="24"/>
          <w:szCs w:val="24"/>
          <w:lang w:eastAsia="tr-TR"/>
        </w:rPr>
        <w:t>;</w:t>
      </w:r>
      <w:r w:rsidRPr="00A424FC">
        <w:rPr>
          <w:rFonts w:ascii="Arial" w:eastAsia="Times New Roman" w:hAnsi="Arial" w:cs="Arial"/>
          <w:b/>
          <w:bCs/>
          <w:sz w:val="24"/>
          <w:szCs w:val="24"/>
          <w:lang w:eastAsia="tr-TR"/>
        </w:rPr>
        <w:t xml:space="preserve"> </w:t>
      </w:r>
    </w:p>
    <w:p w:rsidR="00A424FC" w:rsidRPr="00A424FC" w:rsidRDefault="00A424FC" w:rsidP="00A424FC">
      <w:pPr>
        <w:numPr>
          <w:ilvl w:val="0"/>
          <w:numId w:val="1"/>
        </w:numPr>
        <w:tabs>
          <w:tab w:val="left" w:pos="0"/>
        </w:tabs>
        <w:spacing w:after="0" w:line="360" w:lineRule="auto"/>
        <w:jc w:val="both"/>
        <w:rPr>
          <w:rFonts w:ascii="Arial" w:eastAsia="Times New Roman" w:hAnsi="Arial" w:cs="Arial"/>
          <w:bCs/>
          <w:sz w:val="24"/>
          <w:szCs w:val="24"/>
          <w:lang w:eastAsia="tr-TR"/>
        </w:rPr>
      </w:pPr>
      <w:proofErr w:type="gramStart"/>
      <w:r w:rsidRPr="00A424FC">
        <w:rPr>
          <w:rFonts w:ascii="Arial" w:eastAsia="Times New Roman" w:hAnsi="Arial" w:cs="Arial"/>
          <w:b/>
          <w:bCs/>
          <w:sz w:val="24"/>
          <w:szCs w:val="24"/>
          <w:lang w:eastAsia="tr-TR"/>
        </w:rPr>
        <w:t>sadece</w:t>
      </w:r>
      <w:proofErr w:type="gramEnd"/>
      <w:r w:rsidRPr="00A424FC">
        <w:rPr>
          <w:rFonts w:ascii="Arial" w:eastAsia="Times New Roman" w:hAnsi="Arial" w:cs="Arial"/>
          <w:b/>
          <w:bCs/>
          <w:sz w:val="24"/>
          <w:szCs w:val="24"/>
          <w:lang w:eastAsia="tr-TR"/>
        </w:rPr>
        <w:t xml:space="preserve"> %</w:t>
      </w:r>
      <w:r w:rsidR="00D00D1E">
        <w:rPr>
          <w:rFonts w:ascii="Arial" w:eastAsia="Times New Roman" w:hAnsi="Arial" w:cs="Arial"/>
          <w:b/>
          <w:bCs/>
          <w:sz w:val="24"/>
          <w:szCs w:val="24"/>
          <w:lang w:eastAsia="tr-TR"/>
        </w:rPr>
        <w:t>29</w:t>
      </w:r>
      <w:r w:rsidRPr="00A424FC">
        <w:rPr>
          <w:rFonts w:ascii="Arial" w:eastAsia="Times New Roman" w:hAnsi="Arial" w:cs="Arial"/>
          <w:b/>
          <w:bCs/>
          <w:sz w:val="24"/>
          <w:szCs w:val="24"/>
          <w:lang w:eastAsia="tr-TR"/>
        </w:rPr>
        <w:t>,</w:t>
      </w:r>
      <w:r w:rsidR="00D00D1E">
        <w:rPr>
          <w:rFonts w:ascii="Arial" w:eastAsia="Times New Roman" w:hAnsi="Arial" w:cs="Arial"/>
          <w:b/>
          <w:bCs/>
          <w:sz w:val="24"/>
          <w:szCs w:val="24"/>
          <w:lang w:eastAsia="tr-TR"/>
        </w:rPr>
        <w:t>5</w:t>
      </w:r>
      <w:r w:rsidRPr="00A424FC">
        <w:rPr>
          <w:rFonts w:ascii="Arial" w:eastAsia="Times New Roman" w:hAnsi="Arial" w:cs="Arial"/>
          <w:b/>
          <w:bCs/>
          <w:sz w:val="24"/>
          <w:szCs w:val="24"/>
          <w:lang w:eastAsia="tr-TR"/>
        </w:rPr>
        <w:t>’i (-2</w:t>
      </w:r>
      <w:r w:rsidR="00D00D1E">
        <w:rPr>
          <w:rFonts w:ascii="Arial" w:eastAsia="Times New Roman" w:hAnsi="Arial" w:cs="Arial"/>
          <w:b/>
          <w:bCs/>
          <w:sz w:val="24"/>
          <w:szCs w:val="24"/>
          <w:lang w:eastAsia="tr-TR"/>
        </w:rPr>
        <w:t>9</w:t>
      </w:r>
      <w:r w:rsidRPr="00A424FC">
        <w:rPr>
          <w:rFonts w:ascii="Arial" w:eastAsia="Times New Roman" w:hAnsi="Arial" w:cs="Arial"/>
          <w:b/>
          <w:bCs/>
          <w:sz w:val="24"/>
          <w:szCs w:val="24"/>
          <w:lang w:eastAsia="tr-TR"/>
        </w:rPr>
        <w:t>,</w:t>
      </w:r>
      <w:r w:rsidR="00D00D1E">
        <w:rPr>
          <w:rFonts w:ascii="Arial" w:eastAsia="Times New Roman" w:hAnsi="Arial" w:cs="Arial"/>
          <w:b/>
          <w:bCs/>
          <w:sz w:val="24"/>
          <w:szCs w:val="24"/>
          <w:lang w:eastAsia="tr-TR"/>
        </w:rPr>
        <w:t>4</w:t>
      </w:r>
      <w:r w:rsidRPr="00A424FC">
        <w:rPr>
          <w:rFonts w:ascii="Arial" w:eastAsia="Times New Roman" w:hAnsi="Arial" w:cs="Arial"/>
          <w:b/>
          <w:bCs/>
          <w:sz w:val="24"/>
          <w:szCs w:val="24"/>
          <w:lang w:eastAsia="tr-TR"/>
        </w:rPr>
        <w:t>=</w:t>
      </w:r>
      <w:r w:rsidR="00D00D1E" w:rsidRPr="00D00D1E">
        <w:rPr>
          <w:rFonts w:ascii="Arial" w:eastAsia="Times New Roman" w:hAnsi="Arial" w:cs="Arial"/>
          <w:bCs/>
          <w:sz w:val="24"/>
          <w:szCs w:val="24"/>
          <w:lang w:eastAsia="tr-TR"/>
        </w:rPr>
        <w:t>92,5-63,1</w:t>
      </w:r>
      <w:r w:rsidRPr="00A424FC">
        <w:rPr>
          <w:rFonts w:ascii="Arial" w:eastAsia="Times New Roman" w:hAnsi="Arial" w:cs="Arial"/>
          <w:b/>
          <w:bCs/>
          <w:sz w:val="24"/>
          <w:szCs w:val="24"/>
          <w:lang w:eastAsia="tr-TR"/>
        </w:rPr>
        <w:t>) AB</w:t>
      </w:r>
      <w:r w:rsidRPr="00A424FC">
        <w:rPr>
          <w:rFonts w:ascii="Arial" w:eastAsia="Times New Roman" w:hAnsi="Arial" w:cs="Arial"/>
          <w:bCs/>
          <w:sz w:val="24"/>
          <w:szCs w:val="24"/>
          <w:lang w:eastAsia="tr-TR"/>
        </w:rPr>
        <w:t xml:space="preserve"> (Avrupa Birliği)</w:t>
      </w:r>
      <w:r w:rsidR="00BE3C43">
        <w:rPr>
          <w:rFonts w:ascii="Arial" w:eastAsia="Times New Roman" w:hAnsi="Arial" w:cs="Arial"/>
          <w:b/>
          <w:bCs/>
          <w:sz w:val="24"/>
          <w:szCs w:val="24"/>
          <w:lang w:eastAsia="tr-TR"/>
        </w:rPr>
        <w:t xml:space="preserve"> ülkeleriyle ve X/</w:t>
      </w:r>
      <w:r w:rsidRPr="00A424FC">
        <w:rPr>
          <w:rFonts w:ascii="Arial" w:eastAsia="Times New Roman" w:hAnsi="Arial" w:cs="Arial"/>
          <w:b/>
          <w:bCs/>
          <w:sz w:val="24"/>
          <w:szCs w:val="24"/>
          <w:lang w:eastAsia="tr-TR"/>
        </w:rPr>
        <w:t>M = %6</w:t>
      </w:r>
      <w:r w:rsidR="00D00D1E">
        <w:rPr>
          <w:rFonts w:ascii="Arial" w:eastAsia="Times New Roman" w:hAnsi="Arial" w:cs="Arial"/>
          <w:b/>
          <w:bCs/>
          <w:sz w:val="24"/>
          <w:szCs w:val="24"/>
          <w:lang w:eastAsia="tr-TR"/>
        </w:rPr>
        <w:t>8</w:t>
      </w:r>
      <w:r w:rsidRPr="00A424FC">
        <w:rPr>
          <w:rFonts w:ascii="Arial" w:eastAsia="Times New Roman" w:hAnsi="Arial" w:cs="Arial"/>
          <w:b/>
          <w:bCs/>
          <w:sz w:val="24"/>
          <w:szCs w:val="24"/>
          <w:lang w:eastAsia="tr-TR"/>
        </w:rPr>
        <w:t>,</w:t>
      </w:r>
      <w:r w:rsidR="00D00D1E">
        <w:rPr>
          <w:rFonts w:ascii="Arial" w:eastAsia="Times New Roman" w:hAnsi="Arial" w:cs="Arial"/>
          <w:b/>
          <w:bCs/>
          <w:sz w:val="24"/>
          <w:szCs w:val="24"/>
          <w:lang w:eastAsia="tr-TR"/>
        </w:rPr>
        <w:t>2</w:t>
      </w:r>
      <w:r w:rsidRPr="00A424FC">
        <w:rPr>
          <w:rFonts w:ascii="Arial" w:eastAsia="Times New Roman" w:hAnsi="Arial" w:cs="Arial"/>
          <w:b/>
          <w:bCs/>
          <w:sz w:val="24"/>
          <w:szCs w:val="24"/>
          <w:lang w:eastAsia="tr-TR"/>
        </w:rPr>
        <w:t>’dir.</w:t>
      </w:r>
    </w:p>
    <w:p w:rsidR="00A424FC" w:rsidRPr="00A424FC" w:rsidRDefault="00D00D1E" w:rsidP="00A424FC">
      <w:pPr>
        <w:tabs>
          <w:tab w:val="left" w:pos="0"/>
        </w:tabs>
        <w:spacing w:after="0" w:line="360" w:lineRule="auto"/>
        <w:jc w:val="both"/>
        <w:rPr>
          <w:rFonts w:ascii="Arial" w:eastAsia="Times New Roman" w:hAnsi="Arial" w:cs="Arial"/>
          <w:bCs/>
          <w:sz w:val="24"/>
          <w:szCs w:val="24"/>
          <w:lang w:eastAsia="tr-TR"/>
        </w:rPr>
      </w:pPr>
      <w:r>
        <w:rPr>
          <w:rFonts w:ascii="Arial" w:eastAsia="Times New Roman" w:hAnsi="Arial" w:cs="Arial"/>
          <w:sz w:val="24"/>
          <w:szCs w:val="24"/>
          <w:lang w:eastAsia="tr-TR"/>
        </w:rPr>
        <w:tab/>
      </w:r>
      <w:proofErr w:type="gramStart"/>
      <w:r>
        <w:rPr>
          <w:rFonts w:ascii="Arial" w:eastAsia="Times New Roman" w:hAnsi="Arial" w:cs="Arial"/>
          <w:sz w:val="24"/>
          <w:szCs w:val="24"/>
          <w:lang w:eastAsia="tr-TR"/>
        </w:rPr>
        <w:t>2013</w:t>
      </w:r>
      <w:r w:rsidR="00A424FC" w:rsidRPr="00A424FC">
        <w:rPr>
          <w:rFonts w:ascii="Arial" w:eastAsia="Times New Roman" w:hAnsi="Arial" w:cs="Arial"/>
          <w:sz w:val="24"/>
          <w:szCs w:val="24"/>
          <w:lang w:eastAsia="tr-TR"/>
        </w:rPr>
        <w:t>’de  toplam</w:t>
      </w:r>
      <w:proofErr w:type="gramEnd"/>
      <w:r w:rsidR="00A424FC" w:rsidRPr="00A424FC">
        <w:rPr>
          <w:rFonts w:ascii="Arial" w:eastAsia="Times New Roman" w:hAnsi="Arial" w:cs="Arial"/>
          <w:sz w:val="24"/>
          <w:szCs w:val="24"/>
          <w:lang w:eastAsia="tr-TR"/>
        </w:rPr>
        <w:t xml:space="preserve"> DT açığımız –</w:t>
      </w:r>
      <w:r>
        <w:rPr>
          <w:rFonts w:ascii="Arial" w:eastAsia="Times New Roman" w:hAnsi="Arial" w:cs="Arial"/>
          <w:sz w:val="24"/>
          <w:szCs w:val="24"/>
          <w:lang w:eastAsia="tr-TR"/>
        </w:rPr>
        <w:t>99</w:t>
      </w:r>
      <w:r w:rsidR="00A424FC" w:rsidRPr="00A424FC">
        <w:rPr>
          <w:rFonts w:ascii="Arial" w:eastAsia="Times New Roman" w:hAnsi="Arial" w:cs="Arial"/>
          <w:sz w:val="24"/>
          <w:szCs w:val="24"/>
          <w:lang w:eastAsia="tr-TR"/>
        </w:rPr>
        <w:t>,</w:t>
      </w:r>
      <w:r>
        <w:rPr>
          <w:rFonts w:ascii="Arial" w:eastAsia="Times New Roman" w:hAnsi="Arial" w:cs="Arial"/>
          <w:sz w:val="24"/>
          <w:szCs w:val="24"/>
          <w:lang w:eastAsia="tr-TR"/>
        </w:rPr>
        <w:t>8</w:t>
      </w:r>
      <w:r w:rsidR="00A424FC" w:rsidRPr="00A424FC">
        <w:rPr>
          <w:rFonts w:ascii="Arial" w:eastAsia="Times New Roman" w:hAnsi="Arial" w:cs="Arial"/>
          <w:sz w:val="24"/>
          <w:szCs w:val="24"/>
          <w:lang w:eastAsia="tr-TR"/>
        </w:rPr>
        <w:t xml:space="preserve"> milyar $ iken, bu açığın sadece % </w:t>
      </w:r>
      <w:r>
        <w:rPr>
          <w:rFonts w:ascii="Arial" w:eastAsia="Times New Roman" w:hAnsi="Arial" w:cs="Arial"/>
          <w:sz w:val="24"/>
          <w:szCs w:val="24"/>
          <w:lang w:eastAsia="tr-TR"/>
        </w:rPr>
        <w:t>29</w:t>
      </w:r>
      <w:r w:rsidR="00A424FC" w:rsidRPr="00A424FC">
        <w:rPr>
          <w:rFonts w:ascii="Arial" w:eastAsia="Times New Roman" w:hAnsi="Arial" w:cs="Arial"/>
          <w:sz w:val="24"/>
          <w:szCs w:val="24"/>
          <w:lang w:eastAsia="tr-TR"/>
        </w:rPr>
        <w:t>,</w:t>
      </w:r>
      <w:r>
        <w:rPr>
          <w:rFonts w:ascii="Arial" w:eastAsia="Times New Roman" w:hAnsi="Arial" w:cs="Arial"/>
          <w:sz w:val="24"/>
          <w:szCs w:val="24"/>
          <w:lang w:eastAsia="tr-TR"/>
        </w:rPr>
        <w:t>5</w:t>
      </w:r>
      <w:r w:rsidR="00A424FC" w:rsidRPr="00A424FC">
        <w:rPr>
          <w:rFonts w:ascii="Arial" w:eastAsia="Times New Roman" w:hAnsi="Arial" w:cs="Arial"/>
          <w:sz w:val="24"/>
          <w:szCs w:val="24"/>
          <w:lang w:eastAsia="tr-TR"/>
        </w:rPr>
        <w:t>’i (-2</w:t>
      </w:r>
      <w:r>
        <w:rPr>
          <w:rFonts w:ascii="Arial" w:eastAsia="Times New Roman" w:hAnsi="Arial" w:cs="Arial"/>
          <w:sz w:val="24"/>
          <w:szCs w:val="24"/>
          <w:lang w:eastAsia="tr-TR"/>
        </w:rPr>
        <w:t>9</w:t>
      </w:r>
      <w:r w:rsidR="00A424FC" w:rsidRPr="00A424FC">
        <w:rPr>
          <w:rFonts w:ascii="Arial" w:eastAsia="Times New Roman" w:hAnsi="Arial" w:cs="Arial"/>
          <w:sz w:val="24"/>
          <w:szCs w:val="24"/>
          <w:lang w:eastAsia="tr-TR"/>
        </w:rPr>
        <w:t>,</w:t>
      </w:r>
      <w:r>
        <w:rPr>
          <w:rFonts w:ascii="Arial" w:eastAsia="Times New Roman" w:hAnsi="Arial" w:cs="Arial"/>
          <w:sz w:val="24"/>
          <w:szCs w:val="24"/>
          <w:lang w:eastAsia="tr-TR"/>
        </w:rPr>
        <w:t>4</w:t>
      </w:r>
      <w:r w:rsidR="00A424FC" w:rsidRPr="00A424FC">
        <w:rPr>
          <w:rFonts w:ascii="Arial" w:eastAsia="Times New Roman" w:hAnsi="Arial" w:cs="Arial"/>
          <w:sz w:val="24"/>
          <w:szCs w:val="24"/>
          <w:lang w:eastAsia="tr-TR"/>
        </w:rPr>
        <w:t xml:space="preserve"> mily</w:t>
      </w:r>
      <w:r>
        <w:rPr>
          <w:rFonts w:ascii="Arial" w:eastAsia="Times New Roman" w:hAnsi="Arial" w:cs="Arial"/>
          <w:sz w:val="24"/>
          <w:szCs w:val="24"/>
          <w:lang w:eastAsia="tr-TR"/>
        </w:rPr>
        <w:t>ar $) AB ile ve X/M=%68</w:t>
      </w:r>
      <w:r w:rsidR="00A424FC" w:rsidRPr="00A424FC">
        <w:rPr>
          <w:rFonts w:ascii="Arial" w:eastAsia="Times New Roman" w:hAnsi="Arial" w:cs="Arial"/>
          <w:sz w:val="24"/>
          <w:szCs w:val="24"/>
          <w:lang w:eastAsia="tr-TR"/>
        </w:rPr>
        <w:t>,</w:t>
      </w:r>
      <w:r>
        <w:rPr>
          <w:rFonts w:ascii="Arial" w:eastAsia="Times New Roman" w:hAnsi="Arial" w:cs="Arial"/>
          <w:sz w:val="24"/>
          <w:szCs w:val="24"/>
          <w:lang w:eastAsia="tr-TR"/>
        </w:rPr>
        <w:t>2</w:t>
      </w:r>
      <w:r w:rsidR="00A424FC" w:rsidRPr="00A424FC">
        <w:rPr>
          <w:rFonts w:ascii="Arial" w:eastAsia="Times New Roman" w:hAnsi="Arial" w:cs="Arial"/>
          <w:sz w:val="24"/>
          <w:szCs w:val="24"/>
          <w:lang w:eastAsia="tr-TR"/>
        </w:rPr>
        <w:t>; %</w:t>
      </w:r>
      <w:r>
        <w:rPr>
          <w:rFonts w:ascii="Arial" w:eastAsia="Times New Roman" w:hAnsi="Arial" w:cs="Arial"/>
          <w:sz w:val="24"/>
          <w:szCs w:val="24"/>
          <w:lang w:eastAsia="tr-TR"/>
        </w:rPr>
        <w:t>39</w:t>
      </w:r>
      <w:r w:rsidR="00A424FC" w:rsidRPr="00A424FC">
        <w:rPr>
          <w:rFonts w:ascii="Arial" w:eastAsia="Times New Roman" w:hAnsi="Arial" w:cs="Arial"/>
          <w:sz w:val="24"/>
          <w:szCs w:val="24"/>
          <w:lang w:eastAsia="tr-TR"/>
        </w:rPr>
        <w:t>,</w:t>
      </w:r>
      <w:r>
        <w:rPr>
          <w:rFonts w:ascii="Arial" w:eastAsia="Times New Roman" w:hAnsi="Arial" w:cs="Arial"/>
          <w:sz w:val="24"/>
          <w:szCs w:val="24"/>
          <w:lang w:eastAsia="tr-TR"/>
        </w:rPr>
        <w:t>3</w:t>
      </w:r>
      <w:r w:rsidR="00A424FC" w:rsidRPr="00A424FC">
        <w:rPr>
          <w:rFonts w:ascii="Arial" w:eastAsia="Times New Roman" w:hAnsi="Arial" w:cs="Arial"/>
          <w:sz w:val="24"/>
          <w:szCs w:val="24"/>
          <w:lang w:eastAsia="tr-TR"/>
        </w:rPr>
        <w:t>’</w:t>
      </w:r>
      <w:r>
        <w:rPr>
          <w:rFonts w:ascii="Arial" w:eastAsia="Times New Roman" w:hAnsi="Arial" w:cs="Arial"/>
          <w:sz w:val="24"/>
          <w:szCs w:val="24"/>
          <w:lang w:eastAsia="tr-TR"/>
        </w:rPr>
        <w:t>ü</w:t>
      </w:r>
      <w:r w:rsidR="00A424FC" w:rsidRPr="00A424FC">
        <w:rPr>
          <w:rFonts w:ascii="Arial" w:eastAsia="Times New Roman" w:hAnsi="Arial" w:cs="Arial"/>
          <w:sz w:val="24"/>
          <w:szCs w:val="24"/>
          <w:lang w:eastAsia="tr-TR"/>
        </w:rPr>
        <w:t xml:space="preserve"> ise (-3</w:t>
      </w:r>
      <w:r>
        <w:rPr>
          <w:rFonts w:ascii="Arial" w:eastAsia="Times New Roman" w:hAnsi="Arial" w:cs="Arial"/>
          <w:sz w:val="24"/>
          <w:szCs w:val="24"/>
          <w:lang w:eastAsia="tr-TR"/>
        </w:rPr>
        <w:t>9</w:t>
      </w:r>
      <w:r w:rsidR="00A424FC" w:rsidRPr="00A424FC">
        <w:rPr>
          <w:rFonts w:ascii="Arial" w:eastAsia="Times New Roman" w:hAnsi="Arial" w:cs="Arial"/>
          <w:sz w:val="24"/>
          <w:szCs w:val="24"/>
          <w:lang w:eastAsia="tr-TR"/>
        </w:rPr>
        <w:t>,</w:t>
      </w:r>
      <w:r>
        <w:rPr>
          <w:rFonts w:ascii="Arial" w:eastAsia="Times New Roman" w:hAnsi="Arial" w:cs="Arial"/>
          <w:sz w:val="24"/>
          <w:szCs w:val="24"/>
          <w:lang w:eastAsia="tr-TR"/>
        </w:rPr>
        <w:t>2</w:t>
      </w:r>
      <w:r w:rsidR="00A424FC" w:rsidRPr="00A424FC">
        <w:rPr>
          <w:rFonts w:ascii="Arial" w:eastAsia="Times New Roman" w:hAnsi="Arial" w:cs="Arial"/>
          <w:sz w:val="24"/>
          <w:szCs w:val="24"/>
          <w:lang w:eastAsia="tr-TR"/>
        </w:rPr>
        <w:t xml:space="preserve"> milyar $) </w:t>
      </w:r>
      <w:proofErr w:type="spellStart"/>
      <w:r w:rsidR="00A424FC" w:rsidRPr="00A424FC">
        <w:rPr>
          <w:rFonts w:ascii="Arial" w:eastAsia="Times New Roman" w:hAnsi="Arial" w:cs="Arial"/>
          <w:sz w:val="24"/>
          <w:szCs w:val="24"/>
          <w:lang w:eastAsia="tr-TR"/>
        </w:rPr>
        <w:t>yanlız</w:t>
      </w:r>
      <w:proofErr w:type="spellEnd"/>
      <w:r w:rsidR="00A424FC" w:rsidRPr="00A424FC">
        <w:rPr>
          <w:rFonts w:ascii="Arial" w:eastAsia="Times New Roman" w:hAnsi="Arial" w:cs="Arial"/>
          <w:sz w:val="24"/>
          <w:szCs w:val="24"/>
          <w:lang w:eastAsia="tr-TR"/>
        </w:rPr>
        <w:t xml:space="preserve"> Rusya ve Çin iledir. Rusya ile </w:t>
      </w:r>
      <w:r>
        <w:rPr>
          <w:rFonts w:ascii="Arial" w:eastAsia="Times New Roman" w:hAnsi="Arial" w:cs="Arial"/>
          <w:sz w:val="24"/>
          <w:szCs w:val="24"/>
          <w:lang w:eastAsia="tr-TR"/>
        </w:rPr>
        <w:t xml:space="preserve">DT açığı </w:t>
      </w:r>
      <w:r w:rsidR="00A424FC" w:rsidRPr="00A424FC">
        <w:rPr>
          <w:rFonts w:ascii="Arial" w:eastAsia="Times New Roman" w:hAnsi="Arial" w:cs="Arial"/>
          <w:sz w:val="24"/>
          <w:szCs w:val="24"/>
          <w:lang w:eastAsia="tr-TR"/>
        </w:rPr>
        <w:t>–1</w:t>
      </w:r>
      <w:r>
        <w:rPr>
          <w:rFonts w:ascii="Arial" w:eastAsia="Times New Roman" w:hAnsi="Arial" w:cs="Arial"/>
          <w:sz w:val="24"/>
          <w:szCs w:val="24"/>
          <w:lang w:eastAsia="tr-TR"/>
        </w:rPr>
        <w:t>8</w:t>
      </w:r>
      <w:r w:rsidR="00A424FC" w:rsidRPr="00A424FC">
        <w:rPr>
          <w:rFonts w:ascii="Arial" w:eastAsia="Times New Roman" w:hAnsi="Arial" w:cs="Arial"/>
          <w:sz w:val="24"/>
          <w:szCs w:val="24"/>
          <w:lang w:eastAsia="tr-TR"/>
        </w:rPr>
        <w:t>,</w:t>
      </w:r>
      <w:r>
        <w:rPr>
          <w:rFonts w:ascii="Arial" w:eastAsia="Times New Roman" w:hAnsi="Arial" w:cs="Arial"/>
          <w:sz w:val="24"/>
          <w:szCs w:val="24"/>
          <w:lang w:eastAsia="tr-TR"/>
        </w:rPr>
        <w:t>1</w:t>
      </w:r>
      <w:r w:rsidR="00A424FC" w:rsidRPr="00A424FC">
        <w:rPr>
          <w:rFonts w:ascii="Arial" w:eastAsia="Times New Roman" w:hAnsi="Arial" w:cs="Arial"/>
          <w:sz w:val="24"/>
          <w:szCs w:val="24"/>
          <w:lang w:eastAsia="tr-TR"/>
        </w:rPr>
        <w:t xml:space="preserve"> milyar $ (</w:t>
      </w:r>
      <w:r>
        <w:rPr>
          <w:rFonts w:ascii="Arial" w:eastAsia="Times New Roman" w:hAnsi="Arial" w:cs="Arial"/>
          <w:sz w:val="24"/>
          <w:szCs w:val="24"/>
          <w:lang w:eastAsia="tr-TR"/>
        </w:rPr>
        <w:t>25,1-7,0</w:t>
      </w:r>
      <w:r w:rsidR="00A424FC" w:rsidRPr="00A424FC">
        <w:rPr>
          <w:rFonts w:ascii="Arial" w:eastAsia="Times New Roman" w:hAnsi="Arial" w:cs="Arial"/>
          <w:sz w:val="24"/>
          <w:szCs w:val="24"/>
          <w:lang w:eastAsia="tr-TR"/>
        </w:rPr>
        <w:t>) ve X/M=%2</w:t>
      </w:r>
      <w:r>
        <w:rPr>
          <w:rFonts w:ascii="Arial" w:eastAsia="Times New Roman" w:hAnsi="Arial" w:cs="Arial"/>
          <w:sz w:val="24"/>
          <w:szCs w:val="24"/>
          <w:lang w:eastAsia="tr-TR"/>
        </w:rPr>
        <w:t>7</w:t>
      </w:r>
      <w:r w:rsidR="00A424FC" w:rsidRPr="00A424FC">
        <w:rPr>
          <w:rFonts w:ascii="Arial" w:eastAsia="Times New Roman" w:hAnsi="Arial" w:cs="Arial"/>
          <w:sz w:val="24"/>
          <w:szCs w:val="24"/>
          <w:lang w:eastAsia="tr-TR"/>
        </w:rPr>
        <w:t>,</w:t>
      </w:r>
      <w:r>
        <w:rPr>
          <w:rFonts w:ascii="Arial" w:eastAsia="Times New Roman" w:hAnsi="Arial" w:cs="Arial"/>
          <w:sz w:val="24"/>
          <w:szCs w:val="24"/>
          <w:lang w:eastAsia="tr-TR"/>
        </w:rPr>
        <w:t>9</w:t>
      </w:r>
      <w:r w:rsidR="00A424FC" w:rsidRPr="00A424FC">
        <w:rPr>
          <w:rFonts w:ascii="Arial" w:eastAsia="Times New Roman" w:hAnsi="Arial" w:cs="Arial"/>
          <w:sz w:val="24"/>
          <w:szCs w:val="24"/>
          <w:lang w:eastAsia="tr-TR"/>
        </w:rPr>
        <w:t>; Çin ile –</w:t>
      </w:r>
      <w:r>
        <w:rPr>
          <w:rFonts w:ascii="Arial" w:eastAsia="Times New Roman" w:hAnsi="Arial" w:cs="Arial"/>
          <w:sz w:val="24"/>
          <w:szCs w:val="24"/>
          <w:lang w:eastAsia="tr-TR"/>
        </w:rPr>
        <w:t>21</w:t>
      </w:r>
      <w:r w:rsidR="00A424FC" w:rsidRPr="00A424FC">
        <w:rPr>
          <w:rFonts w:ascii="Arial" w:eastAsia="Times New Roman" w:hAnsi="Arial" w:cs="Arial"/>
          <w:sz w:val="24"/>
          <w:szCs w:val="24"/>
          <w:lang w:eastAsia="tr-TR"/>
        </w:rPr>
        <w:t>,</w:t>
      </w:r>
      <w:r>
        <w:rPr>
          <w:rFonts w:ascii="Arial" w:eastAsia="Times New Roman" w:hAnsi="Arial" w:cs="Arial"/>
          <w:sz w:val="24"/>
          <w:szCs w:val="24"/>
          <w:lang w:eastAsia="tr-TR"/>
        </w:rPr>
        <w:t>1</w:t>
      </w:r>
      <w:r w:rsidR="00A424FC" w:rsidRPr="00A424FC">
        <w:rPr>
          <w:rFonts w:ascii="Arial" w:eastAsia="Times New Roman" w:hAnsi="Arial" w:cs="Arial"/>
          <w:sz w:val="24"/>
          <w:szCs w:val="24"/>
          <w:lang w:eastAsia="tr-TR"/>
        </w:rPr>
        <w:t xml:space="preserve"> milyar $ (</w:t>
      </w:r>
      <w:r>
        <w:rPr>
          <w:rFonts w:ascii="Arial" w:eastAsia="Times New Roman" w:hAnsi="Arial" w:cs="Arial"/>
          <w:sz w:val="24"/>
          <w:szCs w:val="24"/>
          <w:lang w:eastAsia="tr-TR"/>
        </w:rPr>
        <w:t>24,7-3,6</w:t>
      </w:r>
      <w:r w:rsidR="00A424FC" w:rsidRPr="00A424FC">
        <w:rPr>
          <w:rFonts w:ascii="Arial" w:eastAsia="Times New Roman" w:hAnsi="Arial" w:cs="Arial"/>
          <w:sz w:val="24"/>
          <w:szCs w:val="24"/>
          <w:lang w:eastAsia="tr-TR"/>
        </w:rPr>
        <w:t>) ve X/M= %1</w:t>
      </w:r>
      <w:r>
        <w:rPr>
          <w:rFonts w:ascii="Arial" w:eastAsia="Times New Roman" w:hAnsi="Arial" w:cs="Arial"/>
          <w:sz w:val="24"/>
          <w:szCs w:val="24"/>
          <w:lang w:eastAsia="tr-TR"/>
        </w:rPr>
        <w:t>4</w:t>
      </w:r>
      <w:r w:rsidR="00A424FC" w:rsidRPr="00A424FC">
        <w:rPr>
          <w:rFonts w:ascii="Arial" w:eastAsia="Times New Roman" w:hAnsi="Arial" w:cs="Arial"/>
          <w:sz w:val="24"/>
          <w:szCs w:val="24"/>
          <w:lang w:eastAsia="tr-TR"/>
        </w:rPr>
        <w:t>,</w:t>
      </w:r>
      <w:r>
        <w:rPr>
          <w:rFonts w:ascii="Arial" w:eastAsia="Times New Roman" w:hAnsi="Arial" w:cs="Arial"/>
          <w:sz w:val="24"/>
          <w:szCs w:val="24"/>
          <w:lang w:eastAsia="tr-TR"/>
        </w:rPr>
        <w:t>6’dı</w:t>
      </w:r>
      <w:r w:rsidR="00A424FC" w:rsidRPr="00A424FC">
        <w:rPr>
          <w:rFonts w:ascii="Arial" w:eastAsia="Times New Roman" w:hAnsi="Arial" w:cs="Arial"/>
          <w:sz w:val="24"/>
          <w:szCs w:val="24"/>
          <w:lang w:eastAsia="tr-TR"/>
        </w:rPr>
        <w:t xml:space="preserve">r.  </w:t>
      </w:r>
      <w:proofErr w:type="gramStart"/>
      <w:r w:rsidR="00A424FC" w:rsidRPr="00A424FC">
        <w:rPr>
          <w:rFonts w:ascii="Arial" w:eastAsia="Times New Roman" w:hAnsi="Arial" w:cs="Arial"/>
          <w:bCs/>
          <w:sz w:val="24"/>
          <w:szCs w:val="24"/>
          <w:lang w:eastAsia="tr-TR"/>
        </w:rPr>
        <w:t>Üstelik,</w:t>
      </w:r>
      <w:proofErr w:type="gramEnd"/>
      <w:r w:rsidR="00A424FC" w:rsidRPr="00A424FC">
        <w:rPr>
          <w:rFonts w:ascii="Arial" w:eastAsia="Times New Roman" w:hAnsi="Arial" w:cs="Arial"/>
          <w:bCs/>
          <w:sz w:val="24"/>
          <w:szCs w:val="24"/>
          <w:lang w:eastAsia="tr-TR"/>
        </w:rPr>
        <w:t xml:space="preserve"> Uzakdoğu ülkelerinden ithal edilen malların yaklaşık %90’ı dayanıklı tüketim mallarından </w:t>
      </w:r>
    </w:p>
    <w:p w:rsidR="00A424FC" w:rsidRPr="00A424FC" w:rsidRDefault="00A424FC" w:rsidP="00A424FC">
      <w:pPr>
        <w:tabs>
          <w:tab w:val="left" w:pos="0"/>
        </w:tabs>
        <w:spacing w:after="0" w:line="360" w:lineRule="auto"/>
        <w:jc w:val="both"/>
        <w:rPr>
          <w:rFonts w:ascii="Arial" w:eastAsia="Times New Roman" w:hAnsi="Arial" w:cs="Arial"/>
          <w:bCs/>
          <w:sz w:val="24"/>
          <w:szCs w:val="24"/>
          <w:lang w:eastAsia="tr-TR"/>
        </w:rPr>
      </w:pPr>
    </w:p>
    <w:p w:rsidR="00A424FC" w:rsidRPr="00A424FC" w:rsidRDefault="00A424FC" w:rsidP="00A424FC">
      <w:pPr>
        <w:tabs>
          <w:tab w:val="left" w:pos="360"/>
        </w:tabs>
        <w:spacing w:after="0" w:line="360" w:lineRule="auto"/>
        <w:jc w:val="both"/>
        <w:rPr>
          <w:rFonts w:ascii="Arial" w:eastAsia="Times New Roman" w:hAnsi="Arial" w:cs="Arial"/>
          <w:b/>
          <w:bCs/>
          <w:sz w:val="26"/>
          <w:szCs w:val="26"/>
          <w:lang w:eastAsia="tr-TR"/>
        </w:rPr>
      </w:pPr>
      <w:r w:rsidRPr="00A424FC">
        <w:rPr>
          <w:rFonts w:ascii="Arial" w:eastAsia="Times New Roman" w:hAnsi="Arial" w:cs="Arial"/>
          <w:b/>
          <w:bCs/>
          <w:sz w:val="26"/>
          <w:szCs w:val="26"/>
          <w:lang w:eastAsia="tr-TR"/>
        </w:rPr>
        <w:t>TABLO-3, TÜRKİYE’NİN TOPLAM VE AB İLE DIŞ TİCARETİ (Milyar $):1995-201</w:t>
      </w:r>
      <w:r w:rsidR="00375EBF">
        <w:rPr>
          <w:rFonts w:ascii="Arial" w:eastAsia="Times New Roman" w:hAnsi="Arial" w:cs="Arial"/>
          <w:b/>
          <w:bCs/>
          <w:sz w:val="26"/>
          <w:szCs w:val="26"/>
          <w:lang w:eastAsia="tr-TR"/>
        </w:rPr>
        <w:t>3</w:t>
      </w:r>
    </w:p>
    <w:tbl>
      <w:tblPr>
        <w:tblpPr w:leftFromText="180" w:rightFromText="180" w:vertAnchor="text" w:tblpY="1"/>
        <w:tblOverlap w:val="never"/>
        <w:tblW w:w="98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3"/>
        <w:gridCol w:w="47"/>
        <w:gridCol w:w="658"/>
        <w:gridCol w:w="703"/>
        <w:gridCol w:w="703"/>
        <w:gridCol w:w="704"/>
        <w:gridCol w:w="705"/>
        <w:gridCol w:w="42"/>
        <w:gridCol w:w="805"/>
        <w:gridCol w:w="720"/>
        <w:gridCol w:w="720"/>
        <w:gridCol w:w="17"/>
        <w:gridCol w:w="11"/>
        <w:gridCol w:w="777"/>
        <w:gridCol w:w="10"/>
        <w:gridCol w:w="839"/>
        <w:gridCol w:w="851"/>
      </w:tblGrid>
      <w:tr w:rsidR="0053080E" w:rsidRPr="00A424FC" w:rsidTr="00A71694">
        <w:trPr>
          <w:trHeight w:val="334"/>
        </w:trPr>
        <w:tc>
          <w:tcPr>
            <w:tcW w:w="1620" w:type="dxa"/>
            <w:gridSpan w:val="2"/>
          </w:tcPr>
          <w:p w:rsidR="0053080E" w:rsidRPr="00A424FC" w:rsidRDefault="0053080E" w:rsidP="00A424FC">
            <w:pPr>
              <w:spacing w:before="120" w:after="0" w:line="240" w:lineRule="auto"/>
              <w:ind w:left="180"/>
              <w:jc w:val="center"/>
              <w:rPr>
                <w:rFonts w:ascii="Arial" w:eastAsia="Times New Roman" w:hAnsi="Arial" w:cs="Arial"/>
                <w:b/>
                <w:bCs/>
                <w:sz w:val="20"/>
                <w:szCs w:val="20"/>
                <w:lang w:eastAsia="tr-TR"/>
              </w:rPr>
            </w:pPr>
          </w:p>
        </w:tc>
        <w:tc>
          <w:tcPr>
            <w:tcW w:w="658"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1995</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1996</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2000</w:t>
            </w:r>
          </w:p>
        </w:tc>
        <w:tc>
          <w:tcPr>
            <w:tcW w:w="704"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2001</w:t>
            </w:r>
          </w:p>
        </w:tc>
        <w:tc>
          <w:tcPr>
            <w:tcW w:w="747"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2005</w:t>
            </w:r>
          </w:p>
        </w:tc>
        <w:tc>
          <w:tcPr>
            <w:tcW w:w="805"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2008</w:t>
            </w:r>
          </w:p>
        </w:tc>
        <w:tc>
          <w:tcPr>
            <w:tcW w:w="720"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2009</w:t>
            </w:r>
          </w:p>
        </w:tc>
        <w:tc>
          <w:tcPr>
            <w:tcW w:w="737"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2010</w:t>
            </w:r>
          </w:p>
        </w:tc>
        <w:tc>
          <w:tcPr>
            <w:tcW w:w="788"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2011</w:t>
            </w:r>
          </w:p>
        </w:tc>
        <w:tc>
          <w:tcPr>
            <w:tcW w:w="849"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2012</w:t>
            </w:r>
          </w:p>
        </w:tc>
        <w:tc>
          <w:tcPr>
            <w:tcW w:w="851" w:type="dxa"/>
          </w:tcPr>
          <w:p w:rsidR="0053080E" w:rsidRPr="00A424FC" w:rsidRDefault="0005607A" w:rsidP="00A424FC">
            <w:pPr>
              <w:spacing w:before="120"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2013</w:t>
            </w:r>
          </w:p>
        </w:tc>
      </w:tr>
      <w:tr w:rsidR="0053080E" w:rsidRPr="00A424FC" w:rsidTr="00A71694">
        <w:trPr>
          <w:trHeight w:val="347"/>
        </w:trPr>
        <w:tc>
          <w:tcPr>
            <w:tcW w:w="1620" w:type="dxa"/>
            <w:gridSpan w:val="2"/>
          </w:tcPr>
          <w:p w:rsidR="0053080E" w:rsidRPr="00A424FC" w:rsidRDefault="0053080E" w:rsidP="00A424FC">
            <w:pPr>
              <w:spacing w:before="120" w:after="0" w:line="240" w:lineRule="auto"/>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GSYH (Milyar$)</w:t>
            </w:r>
          </w:p>
        </w:tc>
        <w:tc>
          <w:tcPr>
            <w:tcW w:w="658"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210,8</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240,0</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265,4</w:t>
            </w:r>
          </w:p>
        </w:tc>
        <w:tc>
          <w:tcPr>
            <w:tcW w:w="704"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196,7</w:t>
            </w:r>
          </w:p>
        </w:tc>
        <w:tc>
          <w:tcPr>
            <w:tcW w:w="747"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483,9</w:t>
            </w:r>
          </w:p>
        </w:tc>
        <w:tc>
          <w:tcPr>
            <w:tcW w:w="805" w:type="dxa"/>
            <w:vAlign w:val="center"/>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741,8</w:t>
            </w:r>
          </w:p>
        </w:tc>
        <w:tc>
          <w:tcPr>
            <w:tcW w:w="720" w:type="dxa"/>
            <w:vAlign w:val="center"/>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617.6</w:t>
            </w:r>
          </w:p>
        </w:tc>
        <w:tc>
          <w:tcPr>
            <w:tcW w:w="748" w:type="dxa"/>
            <w:gridSpan w:val="3"/>
            <w:vAlign w:val="center"/>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734,9</w:t>
            </w:r>
          </w:p>
        </w:tc>
        <w:tc>
          <w:tcPr>
            <w:tcW w:w="787" w:type="dxa"/>
            <w:gridSpan w:val="2"/>
            <w:vAlign w:val="center"/>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774,0</w:t>
            </w:r>
          </w:p>
        </w:tc>
        <w:tc>
          <w:tcPr>
            <w:tcW w:w="839" w:type="dxa"/>
            <w:vAlign w:val="center"/>
          </w:tcPr>
          <w:p w:rsidR="0053080E" w:rsidRPr="00A424FC" w:rsidRDefault="0005607A" w:rsidP="00A424FC">
            <w:pPr>
              <w:spacing w:before="120"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786,0</w:t>
            </w:r>
          </w:p>
        </w:tc>
        <w:tc>
          <w:tcPr>
            <w:tcW w:w="851" w:type="dxa"/>
          </w:tcPr>
          <w:p w:rsidR="0053080E" w:rsidRPr="00A424FC" w:rsidRDefault="0005607A" w:rsidP="00A424FC">
            <w:pPr>
              <w:spacing w:before="120"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823,0</w:t>
            </w:r>
          </w:p>
        </w:tc>
      </w:tr>
      <w:tr w:rsidR="0053080E" w:rsidRPr="00A424FC" w:rsidTr="00A71694">
        <w:trPr>
          <w:trHeight w:val="334"/>
        </w:trPr>
        <w:tc>
          <w:tcPr>
            <w:tcW w:w="1620" w:type="dxa"/>
            <w:gridSpan w:val="2"/>
          </w:tcPr>
          <w:p w:rsidR="0053080E" w:rsidRPr="00A424FC" w:rsidRDefault="0053080E" w:rsidP="00A424FC">
            <w:pPr>
              <w:spacing w:before="120" w:after="0" w:line="240" w:lineRule="auto"/>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GSYH (%)</w:t>
            </w:r>
          </w:p>
        </w:tc>
        <w:tc>
          <w:tcPr>
            <w:tcW w:w="658"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8,0</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7,1</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6,8</w:t>
            </w:r>
          </w:p>
        </w:tc>
        <w:tc>
          <w:tcPr>
            <w:tcW w:w="704"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- 5,7</w:t>
            </w:r>
          </w:p>
        </w:tc>
        <w:tc>
          <w:tcPr>
            <w:tcW w:w="747"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8,4</w:t>
            </w:r>
          </w:p>
        </w:tc>
        <w:tc>
          <w:tcPr>
            <w:tcW w:w="805"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0,7</w:t>
            </w:r>
          </w:p>
        </w:tc>
        <w:tc>
          <w:tcPr>
            <w:tcW w:w="720"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-4.7</w:t>
            </w:r>
          </w:p>
        </w:tc>
        <w:tc>
          <w:tcPr>
            <w:tcW w:w="748" w:type="dxa"/>
            <w:gridSpan w:val="3"/>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9,2</w:t>
            </w:r>
          </w:p>
        </w:tc>
        <w:tc>
          <w:tcPr>
            <w:tcW w:w="787"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8,8</w:t>
            </w:r>
          </w:p>
        </w:tc>
        <w:tc>
          <w:tcPr>
            <w:tcW w:w="839"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2,2</w:t>
            </w:r>
          </w:p>
        </w:tc>
        <w:tc>
          <w:tcPr>
            <w:tcW w:w="851" w:type="dxa"/>
          </w:tcPr>
          <w:p w:rsidR="0053080E" w:rsidRPr="00A424FC" w:rsidRDefault="0005607A" w:rsidP="00A424FC">
            <w:pPr>
              <w:spacing w:before="120"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4,0</w:t>
            </w:r>
          </w:p>
        </w:tc>
      </w:tr>
      <w:tr w:rsidR="0053080E" w:rsidRPr="00A424FC" w:rsidTr="00A71694">
        <w:trPr>
          <w:trHeight w:val="347"/>
        </w:trPr>
        <w:tc>
          <w:tcPr>
            <w:tcW w:w="1620" w:type="dxa"/>
            <w:gridSpan w:val="2"/>
          </w:tcPr>
          <w:p w:rsidR="0053080E" w:rsidRPr="00A424FC" w:rsidRDefault="0053080E" w:rsidP="00A424FC">
            <w:pPr>
              <w:spacing w:before="120" w:after="0" w:line="240" w:lineRule="auto"/>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İthalat (M)</w:t>
            </w:r>
          </w:p>
        </w:tc>
        <w:tc>
          <w:tcPr>
            <w:tcW w:w="658" w:type="dxa"/>
          </w:tcPr>
          <w:p w:rsidR="0053080E" w:rsidRPr="00A424FC" w:rsidRDefault="0053080E" w:rsidP="00A424FC">
            <w:pPr>
              <w:spacing w:before="120" w:after="0" w:line="240" w:lineRule="auto"/>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- 35,7</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- 43,6</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-54,5</w:t>
            </w:r>
          </w:p>
        </w:tc>
        <w:tc>
          <w:tcPr>
            <w:tcW w:w="704"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- 41,4</w:t>
            </w:r>
          </w:p>
        </w:tc>
        <w:tc>
          <w:tcPr>
            <w:tcW w:w="747" w:type="dxa"/>
            <w:gridSpan w:val="2"/>
          </w:tcPr>
          <w:p w:rsidR="0053080E" w:rsidRPr="00A424FC" w:rsidRDefault="0053080E" w:rsidP="00A424FC">
            <w:pPr>
              <w:spacing w:before="120" w:after="0" w:line="240" w:lineRule="auto"/>
              <w:ind w:left="-307" w:firstLine="357"/>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- 116</w:t>
            </w:r>
          </w:p>
        </w:tc>
        <w:tc>
          <w:tcPr>
            <w:tcW w:w="805"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-202,0</w:t>
            </w:r>
          </w:p>
        </w:tc>
        <w:tc>
          <w:tcPr>
            <w:tcW w:w="720"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-140.9</w:t>
            </w:r>
          </w:p>
        </w:tc>
        <w:tc>
          <w:tcPr>
            <w:tcW w:w="748" w:type="dxa"/>
            <w:gridSpan w:val="3"/>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-185,5</w:t>
            </w:r>
          </w:p>
        </w:tc>
        <w:tc>
          <w:tcPr>
            <w:tcW w:w="787"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-240,8</w:t>
            </w:r>
          </w:p>
        </w:tc>
        <w:tc>
          <w:tcPr>
            <w:tcW w:w="839"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-236,5</w:t>
            </w:r>
          </w:p>
        </w:tc>
        <w:tc>
          <w:tcPr>
            <w:tcW w:w="851" w:type="dxa"/>
          </w:tcPr>
          <w:p w:rsidR="0053080E" w:rsidRPr="00A424FC" w:rsidRDefault="0005607A" w:rsidP="00A424FC">
            <w:pPr>
              <w:spacing w:before="120"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-251,7</w:t>
            </w:r>
          </w:p>
        </w:tc>
      </w:tr>
      <w:tr w:rsidR="0053080E" w:rsidRPr="00A424FC" w:rsidTr="00A71694">
        <w:trPr>
          <w:trHeight w:val="334"/>
        </w:trPr>
        <w:tc>
          <w:tcPr>
            <w:tcW w:w="1620" w:type="dxa"/>
            <w:gridSpan w:val="2"/>
          </w:tcPr>
          <w:p w:rsidR="0053080E" w:rsidRPr="00A424FC" w:rsidRDefault="0053080E" w:rsidP="00A424FC">
            <w:pPr>
              <w:spacing w:before="120" w:after="0" w:line="240" w:lineRule="auto"/>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İhracat (X)</w:t>
            </w:r>
          </w:p>
        </w:tc>
        <w:tc>
          <w:tcPr>
            <w:tcW w:w="658"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21,6</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23,2</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27,8</w:t>
            </w:r>
          </w:p>
        </w:tc>
        <w:tc>
          <w:tcPr>
            <w:tcW w:w="704"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31,3</w:t>
            </w:r>
          </w:p>
        </w:tc>
        <w:tc>
          <w:tcPr>
            <w:tcW w:w="747"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73,1</w:t>
            </w:r>
          </w:p>
        </w:tc>
        <w:tc>
          <w:tcPr>
            <w:tcW w:w="805"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132,0</w:t>
            </w:r>
          </w:p>
        </w:tc>
        <w:tc>
          <w:tcPr>
            <w:tcW w:w="720"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102.1</w:t>
            </w:r>
          </w:p>
        </w:tc>
        <w:tc>
          <w:tcPr>
            <w:tcW w:w="748" w:type="dxa"/>
            <w:gridSpan w:val="3"/>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134,9</w:t>
            </w:r>
          </w:p>
        </w:tc>
        <w:tc>
          <w:tcPr>
            <w:tcW w:w="787"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134,9</w:t>
            </w:r>
          </w:p>
        </w:tc>
        <w:tc>
          <w:tcPr>
            <w:tcW w:w="839"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152,5</w:t>
            </w:r>
          </w:p>
        </w:tc>
        <w:tc>
          <w:tcPr>
            <w:tcW w:w="851" w:type="dxa"/>
          </w:tcPr>
          <w:p w:rsidR="0053080E" w:rsidRPr="00A424FC" w:rsidRDefault="0005607A" w:rsidP="00A424FC">
            <w:pPr>
              <w:spacing w:before="120"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151,9</w:t>
            </w:r>
          </w:p>
        </w:tc>
      </w:tr>
      <w:tr w:rsidR="0053080E" w:rsidRPr="00A424FC" w:rsidTr="00A71694">
        <w:trPr>
          <w:trHeight w:val="316"/>
        </w:trPr>
        <w:tc>
          <w:tcPr>
            <w:tcW w:w="1620" w:type="dxa"/>
            <w:gridSpan w:val="2"/>
          </w:tcPr>
          <w:p w:rsidR="0053080E" w:rsidRPr="00A424FC" w:rsidRDefault="0053080E" w:rsidP="00A424FC">
            <w:pPr>
              <w:spacing w:before="120" w:after="0" w:line="240" w:lineRule="auto"/>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X/M (1) %’si</w:t>
            </w:r>
          </w:p>
        </w:tc>
        <w:tc>
          <w:tcPr>
            <w:tcW w:w="658"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60,5</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53,2</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51,0</w:t>
            </w:r>
          </w:p>
        </w:tc>
        <w:tc>
          <w:tcPr>
            <w:tcW w:w="704"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75,7</w:t>
            </w:r>
          </w:p>
        </w:tc>
        <w:tc>
          <w:tcPr>
            <w:tcW w:w="747"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62,9</w:t>
            </w:r>
          </w:p>
        </w:tc>
        <w:tc>
          <w:tcPr>
            <w:tcW w:w="805"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65,3</w:t>
            </w:r>
          </w:p>
        </w:tc>
        <w:tc>
          <w:tcPr>
            <w:tcW w:w="720"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72.5</w:t>
            </w:r>
          </w:p>
        </w:tc>
        <w:tc>
          <w:tcPr>
            <w:tcW w:w="748" w:type="dxa"/>
            <w:gridSpan w:val="3"/>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61,4</w:t>
            </w:r>
          </w:p>
        </w:tc>
        <w:tc>
          <w:tcPr>
            <w:tcW w:w="787"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56,0</w:t>
            </w:r>
          </w:p>
        </w:tc>
        <w:tc>
          <w:tcPr>
            <w:tcW w:w="839"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64,5</w:t>
            </w:r>
          </w:p>
        </w:tc>
        <w:tc>
          <w:tcPr>
            <w:tcW w:w="851" w:type="dxa"/>
          </w:tcPr>
          <w:p w:rsidR="0053080E" w:rsidRPr="00A424FC" w:rsidRDefault="0005607A" w:rsidP="00A424FC">
            <w:pPr>
              <w:spacing w:before="120"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60,3</w:t>
            </w:r>
          </w:p>
        </w:tc>
      </w:tr>
      <w:tr w:rsidR="0053080E" w:rsidRPr="00A424FC" w:rsidTr="00A71694">
        <w:trPr>
          <w:trHeight w:val="328"/>
        </w:trPr>
        <w:tc>
          <w:tcPr>
            <w:tcW w:w="1620" w:type="dxa"/>
            <w:gridSpan w:val="2"/>
          </w:tcPr>
          <w:p w:rsidR="0053080E" w:rsidRPr="00A424FC" w:rsidRDefault="0053080E" w:rsidP="00A424FC">
            <w:pPr>
              <w:spacing w:before="120" w:after="0" w:line="240" w:lineRule="auto"/>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DT (2) Açığı</w:t>
            </w:r>
          </w:p>
        </w:tc>
        <w:tc>
          <w:tcPr>
            <w:tcW w:w="658"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-14,1</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-20,4</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-26,7</w:t>
            </w:r>
          </w:p>
        </w:tc>
        <w:tc>
          <w:tcPr>
            <w:tcW w:w="704"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-10,1</w:t>
            </w:r>
          </w:p>
        </w:tc>
        <w:tc>
          <w:tcPr>
            <w:tcW w:w="747"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- 42,9</w:t>
            </w:r>
          </w:p>
        </w:tc>
        <w:tc>
          <w:tcPr>
            <w:tcW w:w="805"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-70,0</w:t>
            </w:r>
          </w:p>
        </w:tc>
        <w:tc>
          <w:tcPr>
            <w:tcW w:w="720"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-38.8</w:t>
            </w:r>
          </w:p>
        </w:tc>
        <w:tc>
          <w:tcPr>
            <w:tcW w:w="748" w:type="dxa"/>
            <w:gridSpan w:val="3"/>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-71,7</w:t>
            </w:r>
          </w:p>
        </w:tc>
        <w:tc>
          <w:tcPr>
            <w:tcW w:w="787"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-105,9</w:t>
            </w:r>
          </w:p>
        </w:tc>
        <w:tc>
          <w:tcPr>
            <w:tcW w:w="839"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-84,0</w:t>
            </w:r>
          </w:p>
        </w:tc>
        <w:tc>
          <w:tcPr>
            <w:tcW w:w="851" w:type="dxa"/>
          </w:tcPr>
          <w:p w:rsidR="0053080E" w:rsidRPr="00A424FC" w:rsidRDefault="0005607A" w:rsidP="00A424FC">
            <w:pPr>
              <w:spacing w:before="120"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-99,8</w:t>
            </w:r>
          </w:p>
        </w:tc>
      </w:tr>
      <w:tr w:rsidR="0053080E" w:rsidRPr="00A424FC" w:rsidTr="00F6572B">
        <w:trPr>
          <w:trHeight w:val="328"/>
        </w:trPr>
        <w:tc>
          <w:tcPr>
            <w:tcW w:w="1620" w:type="dxa"/>
            <w:gridSpan w:val="2"/>
          </w:tcPr>
          <w:p w:rsidR="0053080E" w:rsidRPr="00A424FC" w:rsidRDefault="0053080E" w:rsidP="00A424FC">
            <w:pPr>
              <w:spacing w:before="120" w:after="0" w:line="240" w:lineRule="auto"/>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CİD (3) Açığı</w:t>
            </w:r>
          </w:p>
        </w:tc>
        <w:tc>
          <w:tcPr>
            <w:tcW w:w="658"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-2,3</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-2,4</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-9,8</w:t>
            </w:r>
          </w:p>
        </w:tc>
        <w:tc>
          <w:tcPr>
            <w:tcW w:w="704"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+3,4</w:t>
            </w:r>
          </w:p>
        </w:tc>
        <w:tc>
          <w:tcPr>
            <w:tcW w:w="747"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- 23,4</w:t>
            </w:r>
          </w:p>
        </w:tc>
        <w:tc>
          <w:tcPr>
            <w:tcW w:w="805"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-42,0</w:t>
            </w:r>
          </w:p>
        </w:tc>
        <w:tc>
          <w:tcPr>
            <w:tcW w:w="720"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-14,0</w:t>
            </w:r>
          </w:p>
        </w:tc>
        <w:tc>
          <w:tcPr>
            <w:tcW w:w="748" w:type="dxa"/>
            <w:gridSpan w:val="3"/>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-46,7</w:t>
            </w:r>
          </w:p>
        </w:tc>
        <w:tc>
          <w:tcPr>
            <w:tcW w:w="787"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-77,1</w:t>
            </w:r>
          </w:p>
        </w:tc>
        <w:tc>
          <w:tcPr>
            <w:tcW w:w="839"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-48,9</w:t>
            </w:r>
          </w:p>
        </w:tc>
        <w:tc>
          <w:tcPr>
            <w:tcW w:w="851" w:type="dxa"/>
            <w:tcBorders>
              <w:bottom w:val="single" w:sz="4" w:space="0" w:color="auto"/>
            </w:tcBorders>
          </w:tcPr>
          <w:p w:rsidR="0053080E" w:rsidRPr="00A424FC" w:rsidRDefault="0005607A" w:rsidP="00A424FC">
            <w:pPr>
              <w:spacing w:before="120"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-65,0</w:t>
            </w:r>
          </w:p>
        </w:tc>
      </w:tr>
      <w:tr w:rsidR="0053080E" w:rsidRPr="00A424FC" w:rsidTr="00F6572B">
        <w:trPr>
          <w:cantSplit/>
          <w:trHeight w:val="731"/>
        </w:trPr>
        <w:tc>
          <w:tcPr>
            <w:tcW w:w="9034" w:type="dxa"/>
            <w:gridSpan w:val="16"/>
            <w:tcBorders>
              <w:bottom w:val="single" w:sz="4" w:space="0" w:color="auto"/>
              <w:right w:val="nil"/>
            </w:tcBorders>
          </w:tcPr>
          <w:p w:rsidR="0053080E" w:rsidRPr="00A424FC" w:rsidRDefault="00620B63" w:rsidP="00F6572B">
            <w:pPr>
              <w:spacing w:before="120" w:after="0" w:line="240" w:lineRule="auto"/>
              <w:jc w:val="center"/>
              <w:rPr>
                <w:rFonts w:ascii="Arial" w:eastAsia="Times New Roman" w:hAnsi="Arial" w:cs="Arial"/>
                <w:b/>
                <w:bCs/>
                <w:u w:val="single"/>
                <w:lang w:eastAsia="tr-TR"/>
              </w:rPr>
            </w:pPr>
            <w:r>
              <w:rPr>
                <w:rFonts w:ascii="Arial" w:eastAsia="Times New Roman" w:hAnsi="Arial" w:cs="Arial"/>
                <w:b/>
                <w:bCs/>
                <w:u w:val="single"/>
                <w:lang w:eastAsia="tr-TR"/>
              </w:rPr>
              <w:t>1996-2013 Dönemi Toplam DT Açığı 7</w:t>
            </w:r>
            <w:r w:rsidR="0053080E" w:rsidRPr="00A424FC">
              <w:rPr>
                <w:rFonts w:ascii="Arial" w:eastAsia="Times New Roman" w:hAnsi="Arial" w:cs="Arial"/>
                <w:b/>
                <w:bCs/>
                <w:u w:val="single"/>
                <w:lang w:eastAsia="tr-TR"/>
              </w:rPr>
              <w:t xml:space="preserve">54 Milyar $ (ithalat </w:t>
            </w:r>
            <w:r>
              <w:rPr>
                <w:rFonts w:ascii="Arial" w:eastAsia="Times New Roman" w:hAnsi="Arial" w:cs="Arial"/>
                <w:b/>
                <w:bCs/>
                <w:u w:val="single"/>
                <w:lang w:eastAsia="tr-TR"/>
              </w:rPr>
              <w:t>2216,4</w:t>
            </w:r>
            <w:r w:rsidR="0053080E" w:rsidRPr="00A424FC">
              <w:rPr>
                <w:rFonts w:ascii="Arial" w:eastAsia="Times New Roman" w:hAnsi="Arial" w:cs="Arial"/>
                <w:b/>
                <w:bCs/>
                <w:u w:val="single"/>
                <w:lang w:eastAsia="tr-TR"/>
              </w:rPr>
              <w:t xml:space="preserve"> – ihracat </w:t>
            </w:r>
            <w:r w:rsidR="00D62636">
              <w:rPr>
                <w:rFonts w:ascii="Arial" w:eastAsia="Times New Roman" w:hAnsi="Arial" w:cs="Arial"/>
                <w:b/>
                <w:bCs/>
                <w:u w:val="single"/>
                <w:lang w:eastAsia="tr-TR"/>
              </w:rPr>
              <w:t>1462,4</w:t>
            </w:r>
            <w:r w:rsidR="0053080E" w:rsidRPr="00A424FC">
              <w:rPr>
                <w:rFonts w:ascii="Arial" w:eastAsia="Times New Roman" w:hAnsi="Arial" w:cs="Arial"/>
                <w:b/>
                <w:bCs/>
                <w:u w:val="single"/>
                <w:lang w:eastAsia="tr-TR"/>
              </w:rPr>
              <w:t>)</w:t>
            </w:r>
          </w:p>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Times New Roman" w:eastAsia="Times New Roman" w:hAnsi="Times New Roman" w:cs="Times New Roman"/>
                <w:b/>
                <w:lang w:eastAsia="tr-TR"/>
              </w:rPr>
              <w:t>AVRUPA BİRLİĞİ (AB) İLE DIŞ TİCARETİMİZ (4)</w:t>
            </w:r>
          </w:p>
        </w:tc>
        <w:tc>
          <w:tcPr>
            <w:tcW w:w="851" w:type="dxa"/>
            <w:tcBorders>
              <w:left w:val="nil"/>
              <w:bottom w:val="single" w:sz="4" w:space="0" w:color="auto"/>
            </w:tcBorders>
          </w:tcPr>
          <w:p w:rsidR="0053080E" w:rsidRPr="00A424FC" w:rsidRDefault="0053080E" w:rsidP="00A424FC">
            <w:pPr>
              <w:spacing w:before="120" w:after="0" w:line="240" w:lineRule="auto"/>
              <w:rPr>
                <w:rFonts w:ascii="Arial" w:eastAsia="Times New Roman" w:hAnsi="Arial" w:cs="Arial"/>
                <w:b/>
                <w:bCs/>
                <w:u w:val="single"/>
                <w:lang w:eastAsia="tr-TR"/>
              </w:rPr>
            </w:pPr>
          </w:p>
        </w:tc>
      </w:tr>
      <w:tr w:rsidR="0053080E" w:rsidRPr="00A424FC" w:rsidTr="00A71694">
        <w:trPr>
          <w:trHeight w:val="347"/>
        </w:trPr>
        <w:tc>
          <w:tcPr>
            <w:tcW w:w="1573" w:type="dxa"/>
          </w:tcPr>
          <w:p w:rsidR="0053080E" w:rsidRPr="00A424FC" w:rsidRDefault="0053080E" w:rsidP="00A424FC">
            <w:pPr>
              <w:spacing w:before="120" w:after="0" w:line="240" w:lineRule="auto"/>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İthalat (M)</w:t>
            </w:r>
          </w:p>
        </w:tc>
        <w:tc>
          <w:tcPr>
            <w:tcW w:w="705"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- 16,9</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- 23,1</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-26,6</w:t>
            </w:r>
          </w:p>
        </w:tc>
        <w:tc>
          <w:tcPr>
            <w:tcW w:w="704"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-18,3</w:t>
            </w:r>
          </w:p>
        </w:tc>
        <w:tc>
          <w:tcPr>
            <w:tcW w:w="705"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- 49,0</w:t>
            </w:r>
          </w:p>
        </w:tc>
        <w:tc>
          <w:tcPr>
            <w:tcW w:w="847"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-74,8</w:t>
            </w:r>
          </w:p>
        </w:tc>
        <w:tc>
          <w:tcPr>
            <w:tcW w:w="720"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-56,5</w:t>
            </w:r>
          </w:p>
        </w:tc>
        <w:tc>
          <w:tcPr>
            <w:tcW w:w="720"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-72,2</w:t>
            </w:r>
          </w:p>
        </w:tc>
        <w:tc>
          <w:tcPr>
            <w:tcW w:w="815" w:type="dxa"/>
            <w:gridSpan w:val="4"/>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-91,1</w:t>
            </w:r>
          </w:p>
        </w:tc>
        <w:tc>
          <w:tcPr>
            <w:tcW w:w="839"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- 87,5</w:t>
            </w:r>
          </w:p>
        </w:tc>
        <w:tc>
          <w:tcPr>
            <w:tcW w:w="851" w:type="dxa"/>
          </w:tcPr>
          <w:p w:rsidR="0053080E" w:rsidRPr="00A424FC" w:rsidRDefault="00F305E8" w:rsidP="00A424FC">
            <w:pPr>
              <w:spacing w:before="120"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-92,5</w:t>
            </w:r>
          </w:p>
        </w:tc>
      </w:tr>
      <w:tr w:rsidR="0053080E" w:rsidRPr="00A424FC" w:rsidTr="00A71694">
        <w:trPr>
          <w:trHeight w:val="334"/>
        </w:trPr>
        <w:tc>
          <w:tcPr>
            <w:tcW w:w="1573" w:type="dxa"/>
          </w:tcPr>
          <w:p w:rsidR="0053080E" w:rsidRPr="00A424FC" w:rsidRDefault="0053080E" w:rsidP="00A424FC">
            <w:pPr>
              <w:spacing w:before="120" w:after="0" w:line="240" w:lineRule="auto"/>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İhracat (X)</w:t>
            </w:r>
          </w:p>
        </w:tc>
        <w:tc>
          <w:tcPr>
            <w:tcW w:w="705"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11,0</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11,5</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14,3</w:t>
            </w:r>
          </w:p>
        </w:tc>
        <w:tc>
          <w:tcPr>
            <w:tcW w:w="704"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16,1</w:t>
            </w:r>
          </w:p>
        </w:tc>
        <w:tc>
          <w:tcPr>
            <w:tcW w:w="705"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38,3</w:t>
            </w:r>
          </w:p>
        </w:tc>
        <w:tc>
          <w:tcPr>
            <w:tcW w:w="847"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63,4</w:t>
            </w:r>
          </w:p>
        </w:tc>
        <w:tc>
          <w:tcPr>
            <w:tcW w:w="720"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47,0</w:t>
            </w:r>
          </w:p>
        </w:tc>
        <w:tc>
          <w:tcPr>
            <w:tcW w:w="720"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52,7</w:t>
            </w:r>
          </w:p>
        </w:tc>
        <w:tc>
          <w:tcPr>
            <w:tcW w:w="815" w:type="dxa"/>
            <w:gridSpan w:val="4"/>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62,4</w:t>
            </w:r>
          </w:p>
        </w:tc>
        <w:tc>
          <w:tcPr>
            <w:tcW w:w="839"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59,2</w:t>
            </w:r>
          </w:p>
        </w:tc>
        <w:tc>
          <w:tcPr>
            <w:tcW w:w="851" w:type="dxa"/>
          </w:tcPr>
          <w:p w:rsidR="0053080E" w:rsidRPr="00A424FC" w:rsidRDefault="00F305E8" w:rsidP="00A424FC">
            <w:pPr>
              <w:spacing w:before="120"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63,1</w:t>
            </w:r>
          </w:p>
        </w:tc>
      </w:tr>
      <w:tr w:rsidR="0053080E" w:rsidRPr="00A424FC" w:rsidTr="00A71694">
        <w:trPr>
          <w:trHeight w:val="245"/>
        </w:trPr>
        <w:tc>
          <w:tcPr>
            <w:tcW w:w="1573" w:type="dxa"/>
          </w:tcPr>
          <w:p w:rsidR="0053080E" w:rsidRPr="00A424FC" w:rsidRDefault="0053080E" w:rsidP="00A424FC">
            <w:pPr>
              <w:spacing w:before="120" w:after="0" w:line="240" w:lineRule="auto"/>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X/M  %’si</w:t>
            </w:r>
          </w:p>
        </w:tc>
        <w:tc>
          <w:tcPr>
            <w:tcW w:w="705"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65,1</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49,8</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53,8</w:t>
            </w:r>
          </w:p>
        </w:tc>
        <w:tc>
          <w:tcPr>
            <w:tcW w:w="704"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88,0</w:t>
            </w:r>
          </w:p>
        </w:tc>
        <w:tc>
          <w:tcPr>
            <w:tcW w:w="705"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78,2</w:t>
            </w:r>
          </w:p>
        </w:tc>
        <w:tc>
          <w:tcPr>
            <w:tcW w:w="847"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84,8</w:t>
            </w:r>
          </w:p>
        </w:tc>
        <w:tc>
          <w:tcPr>
            <w:tcW w:w="720"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83,2</w:t>
            </w:r>
          </w:p>
        </w:tc>
        <w:tc>
          <w:tcPr>
            <w:tcW w:w="720"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73,0</w:t>
            </w:r>
          </w:p>
        </w:tc>
        <w:tc>
          <w:tcPr>
            <w:tcW w:w="815" w:type="dxa"/>
            <w:gridSpan w:val="4"/>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68,5</w:t>
            </w:r>
          </w:p>
        </w:tc>
        <w:tc>
          <w:tcPr>
            <w:tcW w:w="839"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67,7</w:t>
            </w:r>
          </w:p>
        </w:tc>
        <w:tc>
          <w:tcPr>
            <w:tcW w:w="851" w:type="dxa"/>
          </w:tcPr>
          <w:p w:rsidR="0053080E" w:rsidRPr="00A424FC" w:rsidRDefault="00F305E8" w:rsidP="00A424FC">
            <w:pPr>
              <w:spacing w:before="120"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68,2</w:t>
            </w:r>
          </w:p>
        </w:tc>
      </w:tr>
      <w:tr w:rsidR="0053080E" w:rsidRPr="00A424FC" w:rsidTr="00A71694">
        <w:trPr>
          <w:trHeight w:val="164"/>
        </w:trPr>
        <w:tc>
          <w:tcPr>
            <w:tcW w:w="1573" w:type="dxa"/>
          </w:tcPr>
          <w:p w:rsidR="0053080E" w:rsidRPr="00A424FC" w:rsidRDefault="0053080E" w:rsidP="00A424FC">
            <w:pPr>
              <w:spacing w:before="120" w:after="0" w:line="240" w:lineRule="auto"/>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DT Açığı  (M-X)</w:t>
            </w:r>
          </w:p>
        </w:tc>
        <w:tc>
          <w:tcPr>
            <w:tcW w:w="705"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-5,9</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-11,6</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-12,3</w:t>
            </w:r>
          </w:p>
        </w:tc>
        <w:tc>
          <w:tcPr>
            <w:tcW w:w="704"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-2,2</w:t>
            </w:r>
          </w:p>
        </w:tc>
        <w:tc>
          <w:tcPr>
            <w:tcW w:w="705"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-10,7</w:t>
            </w:r>
          </w:p>
        </w:tc>
        <w:tc>
          <w:tcPr>
            <w:tcW w:w="847"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-11,4</w:t>
            </w:r>
          </w:p>
        </w:tc>
        <w:tc>
          <w:tcPr>
            <w:tcW w:w="720"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-9,5</w:t>
            </w:r>
          </w:p>
        </w:tc>
        <w:tc>
          <w:tcPr>
            <w:tcW w:w="720"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-19,5</w:t>
            </w:r>
          </w:p>
        </w:tc>
        <w:tc>
          <w:tcPr>
            <w:tcW w:w="815" w:type="dxa"/>
            <w:gridSpan w:val="4"/>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-28,7</w:t>
            </w:r>
          </w:p>
        </w:tc>
        <w:tc>
          <w:tcPr>
            <w:tcW w:w="839"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-28,3</w:t>
            </w:r>
          </w:p>
        </w:tc>
        <w:tc>
          <w:tcPr>
            <w:tcW w:w="851" w:type="dxa"/>
          </w:tcPr>
          <w:p w:rsidR="0053080E" w:rsidRPr="00A424FC" w:rsidRDefault="00F305E8" w:rsidP="00A424FC">
            <w:pPr>
              <w:spacing w:before="120"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-29,4</w:t>
            </w:r>
          </w:p>
        </w:tc>
      </w:tr>
      <w:tr w:rsidR="0053080E" w:rsidRPr="00A424FC" w:rsidTr="00F6572B">
        <w:trPr>
          <w:trHeight w:val="164"/>
        </w:trPr>
        <w:tc>
          <w:tcPr>
            <w:tcW w:w="1573" w:type="dxa"/>
            <w:vAlign w:val="center"/>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Toplam DT Açığı AB %’si</w:t>
            </w:r>
          </w:p>
        </w:tc>
        <w:tc>
          <w:tcPr>
            <w:tcW w:w="705" w:type="dxa"/>
            <w:gridSpan w:val="2"/>
            <w:vAlign w:val="center"/>
          </w:tcPr>
          <w:p w:rsidR="0053080E" w:rsidRPr="00A424FC" w:rsidRDefault="0053080E" w:rsidP="00A424FC">
            <w:pPr>
              <w:tabs>
                <w:tab w:val="center" w:pos="378"/>
                <w:tab w:val="right" w:pos="756"/>
              </w:tabs>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41,8</w:t>
            </w:r>
          </w:p>
        </w:tc>
        <w:tc>
          <w:tcPr>
            <w:tcW w:w="703" w:type="dxa"/>
            <w:vAlign w:val="center"/>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56,9</w:t>
            </w:r>
          </w:p>
        </w:tc>
        <w:tc>
          <w:tcPr>
            <w:tcW w:w="703" w:type="dxa"/>
            <w:vAlign w:val="center"/>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46,1</w:t>
            </w:r>
          </w:p>
        </w:tc>
        <w:tc>
          <w:tcPr>
            <w:tcW w:w="704" w:type="dxa"/>
            <w:vAlign w:val="center"/>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21,8</w:t>
            </w:r>
          </w:p>
        </w:tc>
        <w:tc>
          <w:tcPr>
            <w:tcW w:w="705" w:type="dxa"/>
            <w:vAlign w:val="center"/>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24,9</w:t>
            </w:r>
          </w:p>
        </w:tc>
        <w:tc>
          <w:tcPr>
            <w:tcW w:w="847" w:type="dxa"/>
            <w:gridSpan w:val="2"/>
            <w:vAlign w:val="center"/>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16,3</w:t>
            </w:r>
          </w:p>
        </w:tc>
        <w:tc>
          <w:tcPr>
            <w:tcW w:w="720" w:type="dxa"/>
            <w:vAlign w:val="center"/>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24,6</w:t>
            </w:r>
          </w:p>
        </w:tc>
        <w:tc>
          <w:tcPr>
            <w:tcW w:w="720" w:type="dxa"/>
            <w:vAlign w:val="center"/>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27,0</w:t>
            </w:r>
          </w:p>
        </w:tc>
        <w:tc>
          <w:tcPr>
            <w:tcW w:w="815" w:type="dxa"/>
            <w:gridSpan w:val="4"/>
            <w:vAlign w:val="center"/>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27,1</w:t>
            </w:r>
          </w:p>
        </w:tc>
        <w:tc>
          <w:tcPr>
            <w:tcW w:w="839" w:type="dxa"/>
            <w:vAlign w:val="center"/>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33,7</w:t>
            </w:r>
          </w:p>
        </w:tc>
        <w:tc>
          <w:tcPr>
            <w:tcW w:w="851" w:type="dxa"/>
            <w:tcBorders>
              <w:bottom w:val="single" w:sz="4" w:space="0" w:color="auto"/>
            </w:tcBorders>
          </w:tcPr>
          <w:p w:rsidR="0053080E" w:rsidRPr="00A424FC" w:rsidRDefault="00F305E8" w:rsidP="00A424FC">
            <w:pPr>
              <w:spacing w:before="120"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29,5</w:t>
            </w:r>
          </w:p>
        </w:tc>
      </w:tr>
      <w:tr w:rsidR="0053080E" w:rsidRPr="00A424FC" w:rsidTr="00F6572B">
        <w:trPr>
          <w:cantSplit/>
          <w:trHeight w:val="164"/>
        </w:trPr>
        <w:tc>
          <w:tcPr>
            <w:tcW w:w="9034" w:type="dxa"/>
            <w:gridSpan w:val="16"/>
            <w:tcBorders>
              <w:right w:val="nil"/>
            </w:tcBorders>
          </w:tcPr>
          <w:p w:rsidR="0053080E" w:rsidRPr="00A424FC" w:rsidRDefault="0053080E" w:rsidP="00BE3C43">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lang w:eastAsia="tr-TR"/>
              </w:rPr>
              <w:t>1996-201</w:t>
            </w:r>
            <w:r w:rsidR="00BE3C43">
              <w:rPr>
                <w:rFonts w:ascii="Arial" w:eastAsia="Times New Roman" w:hAnsi="Arial" w:cs="Arial"/>
                <w:b/>
                <w:bCs/>
                <w:lang w:eastAsia="tr-TR"/>
              </w:rPr>
              <w:t>3</w:t>
            </w:r>
            <w:r w:rsidRPr="00A424FC">
              <w:rPr>
                <w:rFonts w:ascii="Arial" w:eastAsia="Times New Roman" w:hAnsi="Arial" w:cs="Arial"/>
                <w:b/>
                <w:bCs/>
                <w:lang w:eastAsia="tr-TR"/>
              </w:rPr>
              <w:t xml:space="preserve"> Dönemi AB ile Toplam DT Açığı </w:t>
            </w:r>
            <w:r w:rsidR="000D62B4">
              <w:rPr>
                <w:rFonts w:ascii="Arial" w:eastAsia="Times New Roman" w:hAnsi="Arial" w:cs="Arial"/>
                <w:b/>
                <w:bCs/>
                <w:lang w:eastAsia="tr-TR"/>
              </w:rPr>
              <w:t>237,5 Milyar $ (7</w:t>
            </w:r>
            <w:r w:rsidRPr="00A424FC">
              <w:rPr>
                <w:rFonts w:ascii="Arial" w:eastAsia="Times New Roman" w:hAnsi="Arial" w:cs="Arial"/>
                <w:b/>
                <w:bCs/>
                <w:lang w:eastAsia="tr-TR"/>
              </w:rPr>
              <w:t xml:space="preserve">54’ün %31,5’i), AB Dışı Ülkelerle </w:t>
            </w:r>
            <w:r w:rsidR="000D62B4">
              <w:rPr>
                <w:rFonts w:ascii="Arial" w:eastAsia="Times New Roman" w:hAnsi="Arial" w:cs="Arial"/>
                <w:b/>
                <w:bCs/>
                <w:lang w:eastAsia="tr-TR"/>
              </w:rPr>
              <w:t>516</w:t>
            </w:r>
            <w:r w:rsidRPr="00A424FC">
              <w:rPr>
                <w:rFonts w:ascii="Arial" w:eastAsia="Times New Roman" w:hAnsi="Arial" w:cs="Arial"/>
                <w:b/>
                <w:bCs/>
                <w:lang w:eastAsia="tr-TR"/>
              </w:rPr>
              <w:t>,</w:t>
            </w:r>
            <w:r w:rsidR="000D62B4">
              <w:rPr>
                <w:rFonts w:ascii="Arial" w:eastAsia="Times New Roman" w:hAnsi="Arial" w:cs="Arial"/>
                <w:b/>
                <w:bCs/>
                <w:lang w:eastAsia="tr-TR"/>
              </w:rPr>
              <w:t>5 Milyar $ (7</w:t>
            </w:r>
            <w:r w:rsidRPr="00A424FC">
              <w:rPr>
                <w:rFonts w:ascii="Arial" w:eastAsia="Times New Roman" w:hAnsi="Arial" w:cs="Arial"/>
                <w:b/>
                <w:bCs/>
                <w:lang w:eastAsia="tr-TR"/>
              </w:rPr>
              <w:t>54’ün %68,5’i)</w:t>
            </w:r>
          </w:p>
        </w:tc>
        <w:tc>
          <w:tcPr>
            <w:tcW w:w="851" w:type="dxa"/>
            <w:tcBorders>
              <w:left w:val="nil"/>
            </w:tcBorders>
          </w:tcPr>
          <w:p w:rsidR="0053080E" w:rsidRPr="00A424FC" w:rsidRDefault="0053080E" w:rsidP="00A424FC">
            <w:pPr>
              <w:spacing w:before="120" w:after="0" w:line="240" w:lineRule="auto"/>
              <w:jc w:val="center"/>
              <w:rPr>
                <w:rFonts w:ascii="Arial" w:eastAsia="Times New Roman" w:hAnsi="Arial" w:cs="Arial"/>
                <w:b/>
                <w:bCs/>
                <w:lang w:eastAsia="tr-TR"/>
              </w:rPr>
            </w:pPr>
          </w:p>
        </w:tc>
      </w:tr>
      <w:tr w:rsidR="0053080E" w:rsidRPr="00A424FC" w:rsidTr="00A71694">
        <w:trPr>
          <w:trHeight w:val="334"/>
        </w:trPr>
        <w:tc>
          <w:tcPr>
            <w:tcW w:w="1573" w:type="dxa"/>
          </w:tcPr>
          <w:p w:rsidR="0053080E" w:rsidRPr="00A424FC" w:rsidRDefault="0053080E" w:rsidP="00A424FC">
            <w:pPr>
              <w:spacing w:before="120" w:after="0" w:line="240" w:lineRule="auto"/>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M’de AB %’si</w:t>
            </w:r>
          </w:p>
        </w:tc>
        <w:tc>
          <w:tcPr>
            <w:tcW w:w="705"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46,2</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53</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49</w:t>
            </w:r>
          </w:p>
        </w:tc>
        <w:tc>
          <w:tcPr>
            <w:tcW w:w="704"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44</w:t>
            </w:r>
          </w:p>
        </w:tc>
        <w:tc>
          <w:tcPr>
            <w:tcW w:w="705"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42.0</w:t>
            </w:r>
          </w:p>
        </w:tc>
        <w:tc>
          <w:tcPr>
            <w:tcW w:w="847"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37,0</w:t>
            </w:r>
          </w:p>
        </w:tc>
        <w:tc>
          <w:tcPr>
            <w:tcW w:w="720"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40,1</w:t>
            </w:r>
          </w:p>
        </w:tc>
        <w:tc>
          <w:tcPr>
            <w:tcW w:w="720"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38,9</w:t>
            </w:r>
          </w:p>
        </w:tc>
        <w:tc>
          <w:tcPr>
            <w:tcW w:w="815" w:type="dxa"/>
            <w:gridSpan w:val="4"/>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37,8</w:t>
            </w:r>
          </w:p>
        </w:tc>
        <w:tc>
          <w:tcPr>
            <w:tcW w:w="839"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37,0</w:t>
            </w:r>
          </w:p>
        </w:tc>
        <w:tc>
          <w:tcPr>
            <w:tcW w:w="851" w:type="dxa"/>
          </w:tcPr>
          <w:p w:rsidR="0053080E" w:rsidRPr="00A424FC" w:rsidRDefault="00F305E8" w:rsidP="00A424FC">
            <w:pPr>
              <w:spacing w:before="120"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36,7</w:t>
            </w:r>
          </w:p>
        </w:tc>
      </w:tr>
      <w:tr w:rsidR="0053080E" w:rsidRPr="00A424FC" w:rsidTr="00F6572B">
        <w:trPr>
          <w:trHeight w:val="347"/>
        </w:trPr>
        <w:tc>
          <w:tcPr>
            <w:tcW w:w="1573" w:type="dxa"/>
          </w:tcPr>
          <w:p w:rsidR="0053080E" w:rsidRPr="00A424FC" w:rsidRDefault="0053080E" w:rsidP="00A424FC">
            <w:pPr>
              <w:spacing w:before="120" w:after="0" w:line="240" w:lineRule="auto"/>
              <w:rPr>
                <w:rFonts w:ascii="Arial" w:eastAsia="Times New Roman" w:hAnsi="Arial" w:cs="Arial"/>
                <w:b/>
                <w:bCs/>
                <w:sz w:val="20"/>
                <w:szCs w:val="20"/>
                <w:lang w:eastAsia="tr-TR"/>
              </w:rPr>
            </w:pPr>
            <w:proofErr w:type="spellStart"/>
            <w:r w:rsidRPr="00A424FC">
              <w:rPr>
                <w:rFonts w:ascii="Arial" w:eastAsia="Times New Roman" w:hAnsi="Arial" w:cs="Arial"/>
                <w:b/>
                <w:bCs/>
                <w:sz w:val="20"/>
                <w:szCs w:val="20"/>
                <w:lang w:eastAsia="tr-TR"/>
              </w:rPr>
              <w:t>X’da</w:t>
            </w:r>
            <w:proofErr w:type="spellEnd"/>
            <w:r w:rsidRPr="00A424FC">
              <w:rPr>
                <w:rFonts w:ascii="Arial" w:eastAsia="Times New Roman" w:hAnsi="Arial" w:cs="Arial"/>
                <w:b/>
                <w:bCs/>
                <w:sz w:val="20"/>
                <w:szCs w:val="20"/>
                <w:lang w:eastAsia="tr-TR"/>
              </w:rPr>
              <w:t xml:space="preserve"> AB %’si</w:t>
            </w:r>
          </w:p>
        </w:tc>
        <w:tc>
          <w:tcPr>
            <w:tcW w:w="705"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51</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50</w:t>
            </w:r>
          </w:p>
        </w:tc>
        <w:tc>
          <w:tcPr>
            <w:tcW w:w="703"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52</w:t>
            </w:r>
          </w:p>
        </w:tc>
        <w:tc>
          <w:tcPr>
            <w:tcW w:w="704"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51</w:t>
            </w:r>
          </w:p>
        </w:tc>
        <w:tc>
          <w:tcPr>
            <w:tcW w:w="705"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52.4</w:t>
            </w:r>
          </w:p>
        </w:tc>
        <w:tc>
          <w:tcPr>
            <w:tcW w:w="847" w:type="dxa"/>
            <w:gridSpan w:val="2"/>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48,0</w:t>
            </w:r>
          </w:p>
        </w:tc>
        <w:tc>
          <w:tcPr>
            <w:tcW w:w="720"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46,0</w:t>
            </w:r>
          </w:p>
        </w:tc>
        <w:tc>
          <w:tcPr>
            <w:tcW w:w="720"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46,3</w:t>
            </w:r>
          </w:p>
        </w:tc>
        <w:tc>
          <w:tcPr>
            <w:tcW w:w="815" w:type="dxa"/>
            <w:gridSpan w:val="4"/>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46,2</w:t>
            </w:r>
          </w:p>
        </w:tc>
        <w:tc>
          <w:tcPr>
            <w:tcW w:w="839" w:type="dxa"/>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38,8</w:t>
            </w:r>
          </w:p>
        </w:tc>
        <w:tc>
          <w:tcPr>
            <w:tcW w:w="851" w:type="dxa"/>
            <w:tcBorders>
              <w:bottom w:val="single" w:sz="4" w:space="0" w:color="auto"/>
            </w:tcBorders>
          </w:tcPr>
          <w:p w:rsidR="0053080E" w:rsidRPr="00A424FC" w:rsidRDefault="00F305E8" w:rsidP="00A424FC">
            <w:pPr>
              <w:spacing w:before="120"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41,5</w:t>
            </w:r>
          </w:p>
        </w:tc>
      </w:tr>
      <w:tr w:rsidR="0053080E" w:rsidRPr="00A424FC" w:rsidTr="00F6572B">
        <w:trPr>
          <w:cantSplit/>
          <w:trHeight w:val="691"/>
        </w:trPr>
        <w:tc>
          <w:tcPr>
            <w:tcW w:w="9034" w:type="dxa"/>
            <w:gridSpan w:val="16"/>
            <w:tcBorders>
              <w:bottom w:val="single" w:sz="4" w:space="0" w:color="auto"/>
              <w:right w:val="nil"/>
            </w:tcBorders>
          </w:tcPr>
          <w:p w:rsidR="0053080E" w:rsidRPr="00A424FC" w:rsidRDefault="0053080E" w:rsidP="00040D93">
            <w:pPr>
              <w:spacing w:before="120" w:after="0" w:line="240" w:lineRule="auto"/>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 xml:space="preserve">(1) X/M = İhracatın İthalatı karşılama oranı. </w:t>
            </w:r>
            <w:r w:rsidR="005A5F12">
              <w:rPr>
                <w:rFonts w:ascii="Arial" w:eastAsia="Times New Roman" w:hAnsi="Arial" w:cs="Arial"/>
                <w:b/>
                <w:bCs/>
                <w:sz w:val="20"/>
                <w:szCs w:val="20"/>
                <w:lang w:eastAsia="tr-TR"/>
              </w:rPr>
              <w:t>(2) DT = Dış Ticaret; (3) CİD=</w:t>
            </w:r>
            <w:r w:rsidRPr="00A424FC">
              <w:rPr>
                <w:rFonts w:ascii="Arial" w:eastAsia="Times New Roman" w:hAnsi="Arial" w:cs="Arial"/>
                <w:b/>
                <w:bCs/>
                <w:sz w:val="20"/>
                <w:szCs w:val="20"/>
                <w:lang w:eastAsia="tr-TR"/>
              </w:rPr>
              <w:t>Cari İşlemler</w:t>
            </w:r>
            <w:r w:rsidR="005A5F12">
              <w:rPr>
                <w:rFonts w:ascii="Arial" w:eastAsia="Times New Roman" w:hAnsi="Arial" w:cs="Arial"/>
                <w:b/>
                <w:bCs/>
                <w:sz w:val="20"/>
                <w:szCs w:val="20"/>
                <w:lang w:eastAsia="tr-TR"/>
              </w:rPr>
              <w:t xml:space="preserve"> D</w:t>
            </w:r>
            <w:r w:rsidRPr="00A424FC">
              <w:rPr>
                <w:rFonts w:ascii="Arial" w:eastAsia="Times New Roman" w:hAnsi="Arial" w:cs="Arial"/>
                <w:b/>
                <w:bCs/>
                <w:sz w:val="20"/>
                <w:szCs w:val="20"/>
                <w:lang w:eastAsia="tr-TR"/>
              </w:rPr>
              <w:t xml:space="preserve">engesi; (4) AB’ye üye sayısı </w:t>
            </w:r>
            <w:r w:rsidRPr="00A424FC">
              <w:rPr>
                <w:rFonts w:ascii="Arial" w:eastAsia="Times New Roman" w:hAnsi="Arial" w:cs="Arial"/>
                <w:b/>
                <w:sz w:val="20"/>
                <w:szCs w:val="20"/>
                <w:lang w:eastAsia="tr-TR"/>
              </w:rPr>
              <w:t>2004’de 25’e</w:t>
            </w:r>
            <w:r w:rsidR="00040D93">
              <w:rPr>
                <w:rFonts w:ascii="Arial" w:eastAsia="Times New Roman" w:hAnsi="Arial" w:cs="Arial"/>
                <w:b/>
                <w:sz w:val="20"/>
                <w:szCs w:val="20"/>
                <w:lang w:eastAsia="tr-TR"/>
              </w:rPr>
              <w:t>,</w:t>
            </w:r>
            <w:r w:rsidRPr="00A424FC">
              <w:rPr>
                <w:rFonts w:ascii="Arial" w:eastAsia="Times New Roman" w:hAnsi="Arial" w:cs="Arial"/>
                <w:b/>
                <w:sz w:val="20"/>
                <w:szCs w:val="20"/>
                <w:lang w:eastAsia="tr-TR"/>
              </w:rPr>
              <w:t xml:space="preserve"> </w:t>
            </w:r>
            <w:r w:rsidRPr="00A424FC">
              <w:rPr>
                <w:rFonts w:ascii="Arial" w:eastAsia="Times New Roman" w:hAnsi="Arial" w:cs="Arial"/>
                <w:b/>
                <w:bCs/>
                <w:sz w:val="20"/>
                <w:szCs w:val="20"/>
                <w:lang w:eastAsia="tr-TR"/>
              </w:rPr>
              <w:t>2007’de 27</w:t>
            </w:r>
            <w:r w:rsidR="00040D93">
              <w:rPr>
                <w:rFonts w:ascii="Arial" w:eastAsia="Times New Roman" w:hAnsi="Arial" w:cs="Arial"/>
                <w:b/>
                <w:bCs/>
                <w:sz w:val="20"/>
                <w:szCs w:val="20"/>
                <w:lang w:eastAsia="tr-TR"/>
              </w:rPr>
              <w:t>’</w:t>
            </w:r>
            <w:r w:rsidRPr="00A424FC">
              <w:rPr>
                <w:rFonts w:ascii="Arial" w:eastAsia="Times New Roman" w:hAnsi="Arial" w:cs="Arial"/>
                <w:b/>
                <w:bCs/>
                <w:sz w:val="20"/>
                <w:szCs w:val="20"/>
                <w:lang w:eastAsia="tr-TR"/>
              </w:rPr>
              <w:t>ye</w:t>
            </w:r>
            <w:r w:rsidR="00040D93">
              <w:rPr>
                <w:rFonts w:ascii="Arial" w:eastAsia="Times New Roman" w:hAnsi="Arial" w:cs="Arial"/>
                <w:b/>
                <w:bCs/>
                <w:sz w:val="20"/>
                <w:szCs w:val="20"/>
                <w:lang w:eastAsia="tr-TR"/>
              </w:rPr>
              <w:t xml:space="preserve"> ve</w:t>
            </w:r>
            <w:r w:rsidR="00802DE7">
              <w:rPr>
                <w:rFonts w:ascii="Arial" w:eastAsia="Times New Roman" w:hAnsi="Arial" w:cs="Arial"/>
                <w:b/>
                <w:bCs/>
                <w:sz w:val="20"/>
                <w:szCs w:val="20"/>
                <w:lang w:eastAsia="tr-TR"/>
              </w:rPr>
              <w:t xml:space="preserve"> Temmuz 2013’te 28’e</w:t>
            </w:r>
            <w:r w:rsidRPr="00A424FC">
              <w:rPr>
                <w:rFonts w:ascii="Arial" w:eastAsia="Times New Roman" w:hAnsi="Arial" w:cs="Arial"/>
                <w:b/>
                <w:bCs/>
                <w:sz w:val="20"/>
                <w:szCs w:val="20"/>
                <w:lang w:eastAsia="tr-TR"/>
              </w:rPr>
              <w:t xml:space="preserve"> çıkmıştır.</w:t>
            </w:r>
          </w:p>
        </w:tc>
        <w:tc>
          <w:tcPr>
            <w:tcW w:w="851" w:type="dxa"/>
            <w:tcBorders>
              <w:left w:val="nil"/>
              <w:bottom w:val="single" w:sz="4" w:space="0" w:color="auto"/>
            </w:tcBorders>
          </w:tcPr>
          <w:p w:rsidR="0053080E" w:rsidRPr="00A424FC" w:rsidRDefault="0053080E" w:rsidP="00A424FC">
            <w:pPr>
              <w:spacing w:before="120" w:after="0" w:line="240" w:lineRule="auto"/>
              <w:jc w:val="center"/>
              <w:rPr>
                <w:rFonts w:ascii="Arial" w:eastAsia="Times New Roman" w:hAnsi="Arial" w:cs="Arial"/>
                <w:b/>
                <w:bCs/>
                <w:sz w:val="20"/>
                <w:szCs w:val="20"/>
                <w:lang w:eastAsia="tr-TR"/>
              </w:rPr>
            </w:pPr>
          </w:p>
        </w:tc>
      </w:tr>
    </w:tbl>
    <w:p w:rsidR="00A424FC" w:rsidRPr="00A424FC" w:rsidRDefault="00A424FC" w:rsidP="00A424FC">
      <w:pPr>
        <w:spacing w:after="0" w:line="240" w:lineRule="auto"/>
        <w:ind w:left="120"/>
        <w:rPr>
          <w:rFonts w:ascii="Arial" w:eastAsia="Times New Roman" w:hAnsi="Arial" w:cs="Arial"/>
          <w:sz w:val="20"/>
          <w:szCs w:val="20"/>
          <w:lang w:eastAsia="tr-TR"/>
        </w:rPr>
      </w:pPr>
      <w:r w:rsidRPr="00A424FC">
        <w:rPr>
          <w:rFonts w:ascii="Arial" w:eastAsia="Times New Roman" w:hAnsi="Arial" w:cs="Arial"/>
          <w:b/>
          <w:bCs/>
          <w:sz w:val="20"/>
          <w:szCs w:val="20"/>
          <w:lang w:eastAsia="tr-TR"/>
        </w:rPr>
        <w:br w:type="textWrapping" w:clear="all"/>
        <w:t xml:space="preserve">Kaynak: </w:t>
      </w:r>
      <w:r w:rsidRPr="00A424FC">
        <w:rPr>
          <w:rFonts w:ascii="Arial" w:eastAsia="Times New Roman" w:hAnsi="Arial" w:cs="Arial"/>
          <w:sz w:val="20"/>
          <w:szCs w:val="20"/>
          <w:lang w:eastAsia="tr-TR"/>
        </w:rPr>
        <w:t xml:space="preserve">DPT, </w:t>
      </w:r>
      <w:r w:rsidRPr="00A424FC">
        <w:rPr>
          <w:rFonts w:ascii="Arial" w:eastAsia="Times New Roman" w:hAnsi="Arial" w:cs="Arial"/>
          <w:b/>
          <w:bCs/>
          <w:sz w:val="20"/>
          <w:szCs w:val="20"/>
          <w:lang w:eastAsia="tr-TR"/>
        </w:rPr>
        <w:t xml:space="preserve">Türkiye’nin üyeliğinin AB’ye Muhtemel Etkileri, </w:t>
      </w:r>
      <w:r w:rsidRPr="00A424FC">
        <w:rPr>
          <w:rFonts w:ascii="Arial" w:eastAsia="Times New Roman" w:hAnsi="Arial" w:cs="Arial"/>
          <w:sz w:val="20"/>
          <w:szCs w:val="20"/>
          <w:lang w:eastAsia="tr-TR"/>
        </w:rPr>
        <w:t>Kasım 2004, s.26; TUİK,</w:t>
      </w:r>
    </w:p>
    <w:p w:rsidR="00A424FC" w:rsidRPr="00A424FC" w:rsidRDefault="00A424FC" w:rsidP="00A424FC">
      <w:pPr>
        <w:spacing w:after="0" w:line="240" w:lineRule="auto"/>
        <w:rPr>
          <w:rFonts w:ascii="Arial" w:eastAsia="Times New Roman" w:hAnsi="Arial" w:cs="Arial"/>
          <w:b/>
          <w:bCs/>
          <w:sz w:val="20"/>
          <w:szCs w:val="20"/>
          <w:lang w:eastAsia="tr-TR"/>
        </w:rPr>
      </w:pPr>
      <w:r w:rsidRPr="00A424FC">
        <w:rPr>
          <w:rFonts w:ascii="Arial" w:eastAsia="Times New Roman" w:hAnsi="Arial" w:cs="Arial"/>
          <w:b/>
          <w:bCs/>
          <w:sz w:val="20"/>
          <w:szCs w:val="20"/>
          <w:lang w:eastAsia="tr-TR"/>
        </w:rPr>
        <w:t xml:space="preserve"> </w:t>
      </w:r>
      <w:r w:rsidRPr="00A424FC">
        <w:rPr>
          <w:rFonts w:ascii="Arial" w:eastAsia="Times New Roman" w:hAnsi="Arial" w:cs="Arial"/>
          <w:sz w:val="20"/>
          <w:szCs w:val="20"/>
          <w:lang w:eastAsia="tr-TR"/>
        </w:rPr>
        <w:t xml:space="preserve"> </w:t>
      </w:r>
      <w:r w:rsidRPr="00A424FC">
        <w:rPr>
          <w:rFonts w:ascii="Arial" w:eastAsia="Times New Roman" w:hAnsi="Arial" w:cs="Arial"/>
          <w:b/>
          <w:sz w:val="20"/>
          <w:szCs w:val="20"/>
          <w:lang w:eastAsia="tr-TR"/>
        </w:rPr>
        <w:t>Haber Bültenleri, 1996-</w:t>
      </w:r>
      <w:r w:rsidR="00A361CF">
        <w:rPr>
          <w:rFonts w:ascii="Arial" w:eastAsia="Times New Roman" w:hAnsi="Arial" w:cs="Arial"/>
          <w:bCs/>
          <w:sz w:val="20"/>
          <w:szCs w:val="20"/>
          <w:lang w:eastAsia="tr-TR"/>
        </w:rPr>
        <w:t>Mart 2014</w:t>
      </w:r>
      <w:r w:rsidRPr="00A424FC">
        <w:rPr>
          <w:rFonts w:ascii="Arial" w:eastAsia="Times New Roman" w:hAnsi="Arial" w:cs="Arial"/>
          <w:bCs/>
          <w:sz w:val="20"/>
          <w:szCs w:val="20"/>
          <w:lang w:eastAsia="tr-TR"/>
        </w:rPr>
        <w:t>.</w:t>
      </w:r>
      <w:r w:rsidRPr="00A424FC">
        <w:rPr>
          <w:rFonts w:ascii="Arial" w:eastAsia="Times New Roman" w:hAnsi="Arial" w:cs="Arial"/>
          <w:b/>
          <w:bCs/>
          <w:sz w:val="20"/>
          <w:szCs w:val="20"/>
          <w:lang w:eastAsia="tr-TR"/>
        </w:rPr>
        <w:t>Derleyen: Prof. Dr. Emin ÇARIKCI, Çankaya Üniversitesi</w:t>
      </w:r>
    </w:p>
    <w:p w:rsidR="00A424FC" w:rsidRPr="00A424FC" w:rsidRDefault="00A424FC" w:rsidP="00A424FC">
      <w:pPr>
        <w:spacing w:before="120" w:after="0" w:line="360" w:lineRule="auto"/>
        <w:jc w:val="both"/>
        <w:rPr>
          <w:rFonts w:ascii="Arial" w:eastAsia="Times New Roman" w:hAnsi="Arial" w:cs="Arial"/>
          <w:bCs/>
          <w:sz w:val="24"/>
          <w:szCs w:val="24"/>
          <w:lang w:eastAsia="tr-TR"/>
        </w:rPr>
      </w:pPr>
      <w:proofErr w:type="gramStart"/>
      <w:r w:rsidRPr="00A424FC">
        <w:rPr>
          <w:rFonts w:ascii="Arial" w:eastAsia="Times New Roman" w:hAnsi="Arial" w:cs="Arial"/>
          <w:bCs/>
          <w:sz w:val="24"/>
          <w:szCs w:val="24"/>
          <w:lang w:eastAsia="tr-TR"/>
        </w:rPr>
        <w:t>oluşurken</w:t>
      </w:r>
      <w:proofErr w:type="gramEnd"/>
      <w:r w:rsidRPr="00A424FC">
        <w:rPr>
          <w:rFonts w:ascii="Arial" w:eastAsia="Times New Roman" w:hAnsi="Arial" w:cs="Arial"/>
          <w:bCs/>
          <w:sz w:val="24"/>
          <w:szCs w:val="24"/>
          <w:lang w:eastAsia="tr-TR"/>
        </w:rPr>
        <w:t xml:space="preserve">, AB’den yapılan ithalatın ise en az %80’i yatırım ve üretim mallarından oluşmaktadır. 2009’da AB ile DT </w:t>
      </w:r>
      <w:proofErr w:type="spellStart"/>
      <w:r w:rsidRPr="00A424FC">
        <w:rPr>
          <w:rFonts w:ascii="Arial" w:eastAsia="Times New Roman" w:hAnsi="Arial" w:cs="Arial"/>
          <w:bCs/>
          <w:sz w:val="24"/>
          <w:szCs w:val="24"/>
          <w:lang w:eastAsia="tr-TR"/>
        </w:rPr>
        <w:t>açığnın</w:t>
      </w:r>
      <w:proofErr w:type="spellEnd"/>
      <w:r w:rsidRPr="00A424FC">
        <w:rPr>
          <w:rFonts w:ascii="Arial" w:eastAsia="Times New Roman" w:hAnsi="Arial" w:cs="Arial"/>
          <w:bCs/>
          <w:sz w:val="24"/>
          <w:szCs w:val="24"/>
          <w:lang w:eastAsia="tr-TR"/>
        </w:rPr>
        <w:t xml:space="preserve"> düşük olması,2010 ve 2011’de yüksek olması bu tespitimizi doğrulamaktadır. Bu gerçekler körü körüne AB’ye karşı olanlara ithaf olunur.</w:t>
      </w:r>
    </w:p>
    <w:p w:rsidR="00A424FC" w:rsidRPr="00A424FC" w:rsidRDefault="00A424FC" w:rsidP="00A424FC">
      <w:pPr>
        <w:spacing w:before="120" w:after="0" w:line="360" w:lineRule="auto"/>
        <w:ind w:firstLine="357"/>
        <w:jc w:val="both"/>
        <w:rPr>
          <w:rFonts w:ascii="Arial" w:eastAsia="Times New Roman" w:hAnsi="Arial" w:cs="Arial"/>
          <w:sz w:val="26"/>
          <w:szCs w:val="26"/>
          <w:u w:val="single"/>
          <w:lang w:eastAsia="tr-TR"/>
        </w:rPr>
      </w:pPr>
      <w:r w:rsidRPr="00A424FC">
        <w:rPr>
          <w:rFonts w:ascii="Arial" w:eastAsia="Times New Roman" w:hAnsi="Arial" w:cs="Arial"/>
          <w:b/>
          <w:bCs/>
          <w:sz w:val="24"/>
          <w:szCs w:val="24"/>
          <w:lang w:eastAsia="tr-TR"/>
        </w:rPr>
        <w:t xml:space="preserve"> GB’den bu yana 1996’dan 201</w:t>
      </w:r>
      <w:r w:rsidR="00A361CF">
        <w:rPr>
          <w:rFonts w:ascii="Arial" w:eastAsia="Times New Roman" w:hAnsi="Arial" w:cs="Arial"/>
          <w:b/>
          <w:bCs/>
          <w:sz w:val="24"/>
          <w:szCs w:val="24"/>
          <w:lang w:eastAsia="tr-TR"/>
        </w:rPr>
        <w:t>3</w:t>
      </w:r>
      <w:r w:rsidRPr="00A424FC">
        <w:rPr>
          <w:rFonts w:ascii="Arial" w:eastAsia="Times New Roman" w:hAnsi="Arial" w:cs="Arial"/>
          <w:b/>
          <w:bCs/>
          <w:sz w:val="24"/>
          <w:szCs w:val="24"/>
          <w:lang w:eastAsia="tr-TR"/>
        </w:rPr>
        <w:t>’e</w:t>
      </w:r>
      <w:r w:rsidRPr="00A424FC">
        <w:rPr>
          <w:rFonts w:ascii="Arial" w:eastAsia="Times New Roman" w:hAnsi="Arial" w:cs="Arial"/>
          <w:bCs/>
          <w:sz w:val="24"/>
          <w:szCs w:val="24"/>
          <w:lang w:eastAsia="tr-TR"/>
        </w:rPr>
        <w:t xml:space="preserve"> Türkiy</w:t>
      </w:r>
      <w:r w:rsidR="00A361CF">
        <w:rPr>
          <w:rFonts w:ascii="Arial" w:eastAsia="Times New Roman" w:hAnsi="Arial" w:cs="Arial"/>
          <w:bCs/>
          <w:sz w:val="24"/>
          <w:szCs w:val="24"/>
          <w:lang w:eastAsia="tr-TR"/>
        </w:rPr>
        <w:t>e’nin toplam dış ticaret açığı 7</w:t>
      </w:r>
      <w:r w:rsidRPr="00A424FC">
        <w:rPr>
          <w:rFonts w:ascii="Arial" w:eastAsia="Times New Roman" w:hAnsi="Arial" w:cs="Arial"/>
          <w:bCs/>
          <w:sz w:val="24"/>
          <w:szCs w:val="24"/>
          <w:lang w:eastAsia="tr-TR"/>
        </w:rPr>
        <w:t>54 milyar $ ve bu açığının sadece %31,5’i (</w:t>
      </w:r>
      <w:r w:rsidR="00F16658">
        <w:rPr>
          <w:rFonts w:ascii="Arial" w:eastAsia="Times New Roman" w:hAnsi="Arial" w:cs="Arial"/>
          <w:bCs/>
          <w:sz w:val="24"/>
          <w:szCs w:val="24"/>
          <w:lang w:eastAsia="tr-TR"/>
        </w:rPr>
        <w:t>237,5</w:t>
      </w:r>
      <w:r w:rsidRPr="00A424FC">
        <w:rPr>
          <w:rFonts w:ascii="Arial" w:eastAsia="Times New Roman" w:hAnsi="Arial" w:cs="Arial"/>
          <w:bCs/>
          <w:sz w:val="24"/>
          <w:szCs w:val="24"/>
          <w:lang w:eastAsia="tr-TR"/>
        </w:rPr>
        <w:t xml:space="preserve"> milyar $) AB ülkeleri </w:t>
      </w:r>
      <w:proofErr w:type="gramStart"/>
      <w:r w:rsidRPr="00A424FC">
        <w:rPr>
          <w:rFonts w:ascii="Arial" w:eastAsia="Times New Roman" w:hAnsi="Arial" w:cs="Arial"/>
          <w:bCs/>
          <w:sz w:val="24"/>
          <w:szCs w:val="24"/>
          <w:lang w:eastAsia="tr-TR"/>
        </w:rPr>
        <w:t>ile,</w:t>
      </w:r>
      <w:proofErr w:type="gramEnd"/>
      <w:r w:rsidRPr="00A424FC">
        <w:rPr>
          <w:rFonts w:ascii="Arial" w:eastAsia="Times New Roman" w:hAnsi="Arial" w:cs="Arial"/>
          <w:bCs/>
          <w:sz w:val="24"/>
          <w:szCs w:val="24"/>
          <w:lang w:eastAsia="tr-TR"/>
        </w:rPr>
        <w:t xml:space="preserve"> %68,5’i de (</w:t>
      </w:r>
      <w:r w:rsidR="00F16658">
        <w:rPr>
          <w:rFonts w:ascii="Arial" w:eastAsia="Times New Roman" w:hAnsi="Arial" w:cs="Arial"/>
          <w:bCs/>
          <w:sz w:val="24"/>
          <w:szCs w:val="24"/>
          <w:lang w:eastAsia="tr-TR"/>
        </w:rPr>
        <w:t>516,5</w:t>
      </w:r>
      <w:r w:rsidRPr="00A424FC">
        <w:rPr>
          <w:rFonts w:ascii="Arial" w:eastAsia="Times New Roman" w:hAnsi="Arial" w:cs="Arial"/>
          <w:bCs/>
          <w:sz w:val="24"/>
          <w:szCs w:val="24"/>
          <w:lang w:eastAsia="tr-TR"/>
        </w:rPr>
        <w:t xml:space="preserve"> milyar $) AB dışı ülkeler iledir. Diğer taraftan </w:t>
      </w:r>
      <w:r w:rsidRPr="00A424FC">
        <w:rPr>
          <w:rFonts w:ascii="Arial" w:eastAsia="Times New Roman" w:hAnsi="Arial" w:cs="Arial"/>
          <w:b/>
          <w:bCs/>
          <w:sz w:val="24"/>
          <w:szCs w:val="24"/>
          <w:lang w:eastAsia="tr-TR"/>
        </w:rPr>
        <w:t>1995’den 201</w:t>
      </w:r>
      <w:r w:rsidR="00F16658">
        <w:rPr>
          <w:rFonts w:ascii="Arial" w:eastAsia="Times New Roman" w:hAnsi="Arial" w:cs="Arial"/>
          <w:b/>
          <w:bCs/>
          <w:sz w:val="24"/>
          <w:szCs w:val="24"/>
          <w:lang w:eastAsia="tr-TR"/>
        </w:rPr>
        <w:t>3</w:t>
      </w:r>
      <w:r w:rsidRPr="00A424FC">
        <w:rPr>
          <w:rFonts w:ascii="Arial" w:eastAsia="Times New Roman" w:hAnsi="Arial" w:cs="Arial"/>
          <w:b/>
          <w:bCs/>
          <w:sz w:val="24"/>
          <w:szCs w:val="24"/>
          <w:lang w:eastAsia="tr-TR"/>
        </w:rPr>
        <w:t>’e</w:t>
      </w:r>
      <w:r w:rsidRPr="00A424FC">
        <w:rPr>
          <w:rFonts w:ascii="Arial" w:eastAsia="Times New Roman" w:hAnsi="Arial" w:cs="Arial"/>
          <w:bCs/>
          <w:sz w:val="24"/>
          <w:szCs w:val="24"/>
          <w:lang w:eastAsia="tr-TR"/>
        </w:rPr>
        <w:t xml:space="preserve"> </w:t>
      </w:r>
      <w:r w:rsidRPr="00A424FC">
        <w:rPr>
          <w:rFonts w:ascii="Arial" w:eastAsia="Times New Roman" w:hAnsi="Arial" w:cs="Arial"/>
          <w:b/>
          <w:bCs/>
          <w:sz w:val="24"/>
          <w:szCs w:val="24"/>
          <w:lang w:eastAsia="tr-TR"/>
        </w:rPr>
        <w:t>Türkiye’de toplamda ihracat / ithalat %’si</w:t>
      </w:r>
      <w:r w:rsidR="001974AA">
        <w:rPr>
          <w:rFonts w:ascii="Arial" w:eastAsia="Times New Roman" w:hAnsi="Arial" w:cs="Arial"/>
          <w:b/>
          <w:bCs/>
          <w:sz w:val="24"/>
          <w:szCs w:val="24"/>
          <w:lang w:eastAsia="tr-TR"/>
        </w:rPr>
        <w:t>,</w:t>
      </w:r>
      <w:r w:rsidRPr="00A424FC">
        <w:rPr>
          <w:rFonts w:ascii="Arial" w:eastAsia="Times New Roman" w:hAnsi="Arial" w:cs="Arial"/>
          <w:bCs/>
          <w:sz w:val="24"/>
          <w:szCs w:val="24"/>
          <w:lang w:eastAsia="tr-TR"/>
        </w:rPr>
        <w:t xml:space="preserve"> </w:t>
      </w:r>
      <w:r w:rsidR="00F16658">
        <w:rPr>
          <w:rFonts w:ascii="Arial" w:eastAsia="Times New Roman" w:hAnsi="Arial" w:cs="Arial"/>
          <w:b/>
          <w:bCs/>
          <w:sz w:val="24"/>
          <w:szCs w:val="24"/>
          <w:lang w:eastAsia="tr-TR"/>
        </w:rPr>
        <w:t xml:space="preserve">%60,5 ve </w:t>
      </w:r>
      <w:r w:rsidRPr="00A424FC">
        <w:rPr>
          <w:rFonts w:ascii="Arial" w:eastAsia="Times New Roman" w:hAnsi="Arial" w:cs="Arial"/>
          <w:b/>
          <w:bCs/>
          <w:sz w:val="24"/>
          <w:szCs w:val="24"/>
          <w:lang w:eastAsia="tr-TR"/>
        </w:rPr>
        <w:t>%</w:t>
      </w:r>
      <w:r w:rsidR="00F16658">
        <w:rPr>
          <w:rFonts w:ascii="Arial" w:eastAsia="Times New Roman" w:hAnsi="Arial" w:cs="Arial"/>
          <w:b/>
          <w:bCs/>
          <w:sz w:val="24"/>
          <w:szCs w:val="24"/>
          <w:lang w:eastAsia="tr-TR"/>
        </w:rPr>
        <w:t>60,3 olduğu halde</w:t>
      </w:r>
      <w:r w:rsidRPr="00A424FC">
        <w:rPr>
          <w:rFonts w:ascii="Arial" w:eastAsia="Times New Roman" w:hAnsi="Arial" w:cs="Arial"/>
          <w:bCs/>
          <w:sz w:val="24"/>
          <w:szCs w:val="24"/>
          <w:lang w:eastAsia="tr-TR"/>
        </w:rPr>
        <w:t xml:space="preserve">, </w:t>
      </w:r>
      <w:r w:rsidRPr="00A424FC">
        <w:rPr>
          <w:rFonts w:ascii="Arial" w:eastAsia="Times New Roman" w:hAnsi="Arial" w:cs="Arial"/>
          <w:b/>
          <w:bCs/>
          <w:sz w:val="24"/>
          <w:szCs w:val="24"/>
          <w:lang w:eastAsia="tr-TR"/>
        </w:rPr>
        <w:t>bu oran AB ülkeleri ile %65,1’den %68,</w:t>
      </w:r>
      <w:r w:rsidR="00704F83">
        <w:rPr>
          <w:rFonts w:ascii="Arial" w:eastAsia="Times New Roman" w:hAnsi="Arial" w:cs="Arial"/>
          <w:b/>
          <w:bCs/>
          <w:sz w:val="24"/>
          <w:szCs w:val="24"/>
          <w:lang w:eastAsia="tr-TR"/>
        </w:rPr>
        <w:t>2</w:t>
      </w:r>
      <w:r w:rsidRPr="00A424FC">
        <w:rPr>
          <w:rFonts w:ascii="Arial" w:eastAsia="Times New Roman" w:hAnsi="Arial" w:cs="Arial"/>
          <w:b/>
          <w:bCs/>
          <w:sz w:val="24"/>
          <w:szCs w:val="24"/>
          <w:lang w:eastAsia="tr-TR"/>
        </w:rPr>
        <w:t>’</w:t>
      </w:r>
      <w:r w:rsidR="00704F83">
        <w:rPr>
          <w:rFonts w:ascii="Arial" w:eastAsia="Times New Roman" w:hAnsi="Arial" w:cs="Arial"/>
          <w:b/>
          <w:bCs/>
          <w:sz w:val="24"/>
          <w:szCs w:val="24"/>
          <w:lang w:eastAsia="tr-TR"/>
        </w:rPr>
        <w:t>y</w:t>
      </w:r>
      <w:r w:rsidRPr="00A424FC">
        <w:rPr>
          <w:rFonts w:ascii="Arial" w:eastAsia="Times New Roman" w:hAnsi="Arial" w:cs="Arial"/>
          <w:b/>
          <w:bCs/>
          <w:sz w:val="24"/>
          <w:szCs w:val="24"/>
          <w:lang w:eastAsia="tr-TR"/>
        </w:rPr>
        <w:t>e çıkmıştır.</w:t>
      </w:r>
      <w:r w:rsidR="00704F83">
        <w:rPr>
          <w:rFonts w:ascii="Arial" w:eastAsia="Times New Roman" w:hAnsi="Arial" w:cs="Arial"/>
          <w:b/>
          <w:bCs/>
          <w:sz w:val="24"/>
          <w:szCs w:val="24"/>
          <w:lang w:eastAsia="tr-TR"/>
        </w:rPr>
        <w:t xml:space="preserve"> </w:t>
      </w:r>
      <w:r w:rsidRPr="00A424FC">
        <w:rPr>
          <w:rFonts w:ascii="Arial" w:eastAsia="Times New Roman" w:hAnsi="Arial" w:cs="Arial"/>
          <w:b/>
          <w:bCs/>
          <w:sz w:val="24"/>
          <w:szCs w:val="24"/>
          <w:lang w:eastAsia="tr-TR"/>
        </w:rPr>
        <w:t xml:space="preserve">Büyüme hızı 2008’de % 0,7, 2009’da % -4,7 olduğu için, bu oran %80’i aşmıştır.(Bakınız Tablo-3 ‘ün 2.Bölümü), </w:t>
      </w:r>
      <w:r w:rsidRPr="00A424FC">
        <w:rPr>
          <w:rFonts w:ascii="Arial" w:eastAsia="Times New Roman" w:hAnsi="Arial" w:cs="Arial"/>
          <w:b/>
          <w:sz w:val="26"/>
          <w:szCs w:val="26"/>
          <w:u w:val="single"/>
          <w:lang w:eastAsia="tr-TR"/>
        </w:rPr>
        <w:t>Özetlersek, GB’den bu yana, 1995’den 201</w:t>
      </w:r>
      <w:r w:rsidR="00704F83">
        <w:rPr>
          <w:rFonts w:ascii="Arial" w:eastAsia="Times New Roman" w:hAnsi="Arial" w:cs="Arial"/>
          <w:b/>
          <w:sz w:val="26"/>
          <w:szCs w:val="26"/>
          <w:u w:val="single"/>
          <w:lang w:eastAsia="tr-TR"/>
        </w:rPr>
        <w:t>3</w:t>
      </w:r>
      <w:r w:rsidRPr="00A424FC">
        <w:rPr>
          <w:rFonts w:ascii="Arial" w:eastAsia="Times New Roman" w:hAnsi="Arial" w:cs="Arial"/>
          <w:b/>
          <w:sz w:val="26"/>
          <w:szCs w:val="26"/>
          <w:u w:val="single"/>
          <w:lang w:eastAsia="tr-TR"/>
        </w:rPr>
        <w:t>’e</w:t>
      </w:r>
      <w:r w:rsidRPr="00A424FC">
        <w:rPr>
          <w:rFonts w:ascii="Arial" w:eastAsia="Times New Roman" w:hAnsi="Arial" w:cs="Arial"/>
          <w:sz w:val="26"/>
          <w:szCs w:val="26"/>
          <w:u w:val="single"/>
          <w:lang w:eastAsia="tr-TR"/>
        </w:rPr>
        <w:t xml:space="preserve">; </w:t>
      </w:r>
    </w:p>
    <w:p w:rsidR="00A424FC" w:rsidRPr="00A424FC" w:rsidRDefault="00A424FC" w:rsidP="00A424FC">
      <w:pPr>
        <w:numPr>
          <w:ilvl w:val="0"/>
          <w:numId w:val="5"/>
        </w:numPr>
        <w:spacing w:after="0" w:line="240" w:lineRule="auto"/>
        <w:ind w:left="714" w:hanging="357"/>
        <w:rPr>
          <w:rFonts w:ascii="Arial" w:eastAsia="Times New Roman" w:hAnsi="Arial" w:cs="Arial"/>
          <w:sz w:val="24"/>
          <w:szCs w:val="24"/>
          <w:lang w:eastAsia="tr-TR"/>
        </w:rPr>
      </w:pPr>
      <w:r w:rsidRPr="00A424FC">
        <w:rPr>
          <w:rFonts w:ascii="Arial" w:eastAsia="Times New Roman" w:hAnsi="Arial" w:cs="Arial"/>
          <w:b/>
          <w:sz w:val="24"/>
          <w:szCs w:val="24"/>
          <w:lang w:eastAsia="tr-TR"/>
        </w:rPr>
        <w:t xml:space="preserve">GSYH </w:t>
      </w:r>
      <w:r w:rsidRPr="00A424FC">
        <w:rPr>
          <w:rFonts w:ascii="Arial" w:eastAsia="Times New Roman" w:hAnsi="Arial" w:cs="Arial"/>
          <w:sz w:val="24"/>
          <w:szCs w:val="24"/>
          <w:lang w:eastAsia="tr-TR"/>
        </w:rPr>
        <w:t xml:space="preserve">210,8 milyar $’dan </w:t>
      </w:r>
      <w:r w:rsidR="00944036">
        <w:rPr>
          <w:rFonts w:ascii="Arial" w:eastAsia="Times New Roman" w:hAnsi="Arial" w:cs="Arial"/>
          <w:sz w:val="24"/>
          <w:szCs w:val="24"/>
          <w:lang w:eastAsia="tr-TR"/>
        </w:rPr>
        <w:t>823</w:t>
      </w:r>
      <w:r w:rsidRPr="00A424FC">
        <w:rPr>
          <w:rFonts w:ascii="Arial" w:eastAsia="Times New Roman" w:hAnsi="Arial" w:cs="Arial"/>
          <w:sz w:val="24"/>
          <w:szCs w:val="24"/>
          <w:lang w:eastAsia="tr-TR"/>
        </w:rPr>
        <w:t xml:space="preserve"> milyar $’a</w:t>
      </w:r>
      <w:r w:rsidR="00944036">
        <w:rPr>
          <w:rFonts w:ascii="Arial" w:eastAsia="Times New Roman" w:hAnsi="Arial" w:cs="Arial"/>
          <w:b/>
          <w:sz w:val="24"/>
          <w:szCs w:val="24"/>
          <w:lang w:eastAsia="tr-TR"/>
        </w:rPr>
        <w:t xml:space="preserve"> (3,9</w:t>
      </w:r>
      <w:r w:rsidRPr="00A424FC">
        <w:rPr>
          <w:rFonts w:ascii="Arial" w:eastAsia="Times New Roman" w:hAnsi="Arial" w:cs="Arial"/>
          <w:b/>
          <w:sz w:val="24"/>
          <w:szCs w:val="24"/>
          <w:lang w:eastAsia="tr-TR"/>
        </w:rPr>
        <w:t xml:space="preserve"> kat artış)</w:t>
      </w:r>
      <w:r w:rsidRPr="00A424FC">
        <w:rPr>
          <w:rFonts w:ascii="Arial" w:eastAsia="Times New Roman" w:hAnsi="Arial" w:cs="Arial"/>
          <w:sz w:val="24"/>
          <w:szCs w:val="24"/>
          <w:lang w:eastAsia="tr-TR"/>
        </w:rPr>
        <w:t>,</w:t>
      </w:r>
    </w:p>
    <w:p w:rsidR="00A424FC" w:rsidRPr="00A424FC" w:rsidRDefault="00A424FC" w:rsidP="00A424FC">
      <w:pPr>
        <w:numPr>
          <w:ilvl w:val="0"/>
          <w:numId w:val="5"/>
        </w:numPr>
        <w:spacing w:after="0" w:line="240" w:lineRule="auto"/>
        <w:ind w:left="714" w:hanging="357"/>
        <w:rPr>
          <w:rFonts w:ascii="Arial" w:eastAsia="Times New Roman" w:hAnsi="Arial" w:cs="Arial"/>
          <w:b/>
          <w:bCs/>
          <w:sz w:val="24"/>
          <w:szCs w:val="24"/>
          <w:lang w:eastAsia="tr-TR"/>
        </w:rPr>
      </w:pPr>
      <w:r w:rsidRPr="00A424FC">
        <w:rPr>
          <w:rFonts w:ascii="Arial" w:eastAsia="Times New Roman" w:hAnsi="Arial" w:cs="Arial"/>
          <w:b/>
          <w:sz w:val="24"/>
          <w:szCs w:val="24"/>
          <w:lang w:eastAsia="tr-TR"/>
        </w:rPr>
        <w:t xml:space="preserve">İthalat </w:t>
      </w:r>
      <w:r w:rsidRPr="00A424FC">
        <w:rPr>
          <w:rFonts w:ascii="Arial" w:eastAsia="Times New Roman" w:hAnsi="Arial" w:cs="Arial"/>
          <w:sz w:val="24"/>
          <w:szCs w:val="24"/>
          <w:lang w:eastAsia="tr-TR"/>
        </w:rPr>
        <w:t xml:space="preserve">35,7 milyardan </w:t>
      </w:r>
      <w:r w:rsidR="00944036">
        <w:rPr>
          <w:rFonts w:ascii="Arial" w:eastAsia="Times New Roman" w:hAnsi="Arial" w:cs="Arial"/>
          <w:sz w:val="24"/>
          <w:szCs w:val="24"/>
          <w:lang w:eastAsia="tr-TR"/>
        </w:rPr>
        <w:t>251</w:t>
      </w:r>
      <w:r w:rsidRPr="00A424FC">
        <w:rPr>
          <w:rFonts w:ascii="Arial" w:eastAsia="Times New Roman" w:hAnsi="Arial" w:cs="Arial"/>
          <w:sz w:val="24"/>
          <w:szCs w:val="24"/>
          <w:lang w:eastAsia="tr-TR"/>
        </w:rPr>
        <w:t>,</w:t>
      </w:r>
      <w:r w:rsidR="00944036">
        <w:rPr>
          <w:rFonts w:ascii="Arial" w:eastAsia="Times New Roman" w:hAnsi="Arial" w:cs="Arial"/>
          <w:sz w:val="24"/>
          <w:szCs w:val="24"/>
          <w:lang w:eastAsia="tr-TR"/>
        </w:rPr>
        <w:t>7</w:t>
      </w:r>
      <w:r w:rsidRPr="00A424FC">
        <w:rPr>
          <w:rFonts w:ascii="Arial" w:eastAsia="Times New Roman" w:hAnsi="Arial" w:cs="Arial"/>
          <w:sz w:val="24"/>
          <w:szCs w:val="24"/>
          <w:lang w:eastAsia="tr-TR"/>
        </w:rPr>
        <w:t xml:space="preserve"> milyar $’a </w:t>
      </w:r>
      <w:r w:rsidR="00944036">
        <w:rPr>
          <w:rFonts w:ascii="Arial" w:eastAsia="Times New Roman" w:hAnsi="Arial" w:cs="Arial"/>
          <w:b/>
          <w:bCs/>
          <w:sz w:val="24"/>
          <w:szCs w:val="24"/>
          <w:lang w:eastAsia="tr-TR"/>
        </w:rPr>
        <w:t>(</w:t>
      </w:r>
      <w:r w:rsidR="004F2125">
        <w:rPr>
          <w:rFonts w:ascii="Arial" w:eastAsia="Times New Roman" w:hAnsi="Arial" w:cs="Arial"/>
          <w:b/>
          <w:bCs/>
          <w:sz w:val="24"/>
          <w:szCs w:val="24"/>
          <w:lang w:eastAsia="tr-TR"/>
        </w:rPr>
        <w:t>6,</w:t>
      </w:r>
      <w:r w:rsidR="00944036">
        <w:rPr>
          <w:rFonts w:ascii="Arial" w:eastAsia="Times New Roman" w:hAnsi="Arial" w:cs="Arial"/>
          <w:b/>
          <w:bCs/>
          <w:sz w:val="24"/>
          <w:szCs w:val="24"/>
          <w:lang w:eastAsia="tr-TR"/>
        </w:rPr>
        <w:t>7</w:t>
      </w:r>
      <w:r w:rsidRPr="00A424FC">
        <w:rPr>
          <w:rFonts w:ascii="Arial" w:eastAsia="Times New Roman" w:hAnsi="Arial" w:cs="Arial"/>
          <w:b/>
          <w:bCs/>
          <w:sz w:val="24"/>
          <w:szCs w:val="24"/>
          <w:lang w:eastAsia="tr-TR"/>
        </w:rPr>
        <w:t xml:space="preserve"> kat artış),</w:t>
      </w:r>
      <w:r w:rsidRPr="00A424FC">
        <w:rPr>
          <w:rFonts w:ascii="Arial" w:eastAsia="Times New Roman" w:hAnsi="Arial" w:cs="Arial"/>
          <w:sz w:val="24"/>
          <w:szCs w:val="24"/>
          <w:lang w:eastAsia="tr-TR"/>
        </w:rPr>
        <w:t xml:space="preserve"> </w:t>
      </w:r>
    </w:p>
    <w:p w:rsidR="00A424FC" w:rsidRPr="00A424FC" w:rsidRDefault="00A424FC" w:rsidP="00A424FC">
      <w:pPr>
        <w:numPr>
          <w:ilvl w:val="0"/>
          <w:numId w:val="5"/>
        </w:numPr>
        <w:spacing w:after="0" w:line="240" w:lineRule="auto"/>
        <w:ind w:left="714" w:hanging="357"/>
        <w:rPr>
          <w:rFonts w:ascii="Arial" w:eastAsia="Times New Roman" w:hAnsi="Arial" w:cs="Arial"/>
          <w:b/>
          <w:bCs/>
          <w:sz w:val="24"/>
          <w:szCs w:val="24"/>
          <w:lang w:eastAsia="tr-TR"/>
        </w:rPr>
      </w:pPr>
      <w:r w:rsidRPr="00A424FC">
        <w:rPr>
          <w:rFonts w:ascii="Arial" w:eastAsia="Times New Roman" w:hAnsi="Arial" w:cs="Arial"/>
          <w:b/>
          <w:sz w:val="24"/>
          <w:szCs w:val="24"/>
          <w:lang w:eastAsia="tr-TR"/>
        </w:rPr>
        <w:t xml:space="preserve">İhracat </w:t>
      </w:r>
      <w:r w:rsidRPr="00A424FC">
        <w:rPr>
          <w:rFonts w:ascii="Arial" w:eastAsia="Times New Roman" w:hAnsi="Arial" w:cs="Arial"/>
          <w:sz w:val="24"/>
          <w:szCs w:val="24"/>
          <w:lang w:eastAsia="tr-TR"/>
        </w:rPr>
        <w:t>ise 21,6 milyardan 15</w:t>
      </w:r>
      <w:r w:rsidR="00944036">
        <w:rPr>
          <w:rFonts w:ascii="Arial" w:eastAsia="Times New Roman" w:hAnsi="Arial" w:cs="Arial"/>
          <w:sz w:val="24"/>
          <w:szCs w:val="24"/>
          <w:lang w:eastAsia="tr-TR"/>
        </w:rPr>
        <w:t>1</w:t>
      </w:r>
      <w:r w:rsidRPr="00A424FC">
        <w:rPr>
          <w:rFonts w:ascii="Arial" w:eastAsia="Times New Roman" w:hAnsi="Arial" w:cs="Arial"/>
          <w:sz w:val="24"/>
          <w:szCs w:val="24"/>
          <w:lang w:eastAsia="tr-TR"/>
        </w:rPr>
        <w:t>,</w:t>
      </w:r>
      <w:r w:rsidR="004F2125">
        <w:rPr>
          <w:rFonts w:ascii="Arial" w:eastAsia="Times New Roman" w:hAnsi="Arial" w:cs="Arial"/>
          <w:sz w:val="24"/>
          <w:szCs w:val="24"/>
          <w:lang w:eastAsia="tr-TR"/>
        </w:rPr>
        <w:t>9</w:t>
      </w:r>
      <w:r w:rsidRPr="00A424FC">
        <w:rPr>
          <w:rFonts w:ascii="Arial" w:eastAsia="Times New Roman" w:hAnsi="Arial" w:cs="Arial"/>
          <w:sz w:val="24"/>
          <w:szCs w:val="24"/>
          <w:lang w:eastAsia="tr-TR"/>
        </w:rPr>
        <w:t xml:space="preserve"> milyar $’a </w:t>
      </w:r>
      <w:r w:rsidR="004F2125">
        <w:rPr>
          <w:rFonts w:ascii="Arial" w:eastAsia="Times New Roman" w:hAnsi="Arial" w:cs="Arial"/>
          <w:b/>
          <w:sz w:val="24"/>
          <w:szCs w:val="24"/>
          <w:lang w:eastAsia="tr-TR"/>
        </w:rPr>
        <w:t>(7</w:t>
      </w:r>
      <w:r w:rsidRPr="00A424FC">
        <w:rPr>
          <w:rFonts w:ascii="Arial" w:eastAsia="Times New Roman" w:hAnsi="Arial" w:cs="Arial"/>
          <w:b/>
          <w:sz w:val="24"/>
          <w:szCs w:val="24"/>
          <w:lang w:eastAsia="tr-TR"/>
        </w:rPr>
        <w:t xml:space="preserve"> kat artış), </w:t>
      </w:r>
    </w:p>
    <w:p w:rsidR="00A424FC" w:rsidRPr="00A424FC" w:rsidRDefault="00A424FC" w:rsidP="00A424FC">
      <w:pPr>
        <w:numPr>
          <w:ilvl w:val="0"/>
          <w:numId w:val="5"/>
        </w:numPr>
        <w:spacing w:after="0" w:line="240" w:lineRule="auto"/>
        <w:ind w:left="714" w:hanging="357"/>
        <w:rPr>
          <w:rFonts w:ascii="Arial" w:eastAsia="Times New Roman" w:hAnsi="Arial" w:cs="Arial"/>
          <w:b/>
          <w:bCs/>
          <w:sz w:val="24"/>
          <w:szCs w:val="24"/>
          <w:lang w:eastAsia="tr-TR"/>
        </w:rPr>
      </w:pPr>
      <w:r w:rsidRPr="00A424FC">
        <w:rPr>
          <w:rFonts w:ascii="Arial" w:eastAsia="Times New Roman" w:hAnsi="Arial" w:cs="Arial"/>
          <w:b/>
          <w:bCs/>
          <w:sz w:val="24"/>
          <w:szCs w:val="24"/>
          <w:lang w:eastAsia="tr-TR"/>
        </w:rPr>
        <w:t xml:space="preserve">AB’den ithalat </w:t>
      </w:r>
      <w:r w:rsidRPr="00A424FC">
        <w:rPr>
          <w:rFonts w:ascii="Arial" w:eastAsia="Times New Roman" w:hAnsi="Arial" w:cs="Arial"/>
          <w:bCs/>
          <w:sz w:val="24"/>
          <w:szCs w:val="24"/>
          <w:lang w:eastAsia="tr-TR"/>
        </w:rPr>
        <w:t xml:space="preserve">16,9 milyardan </w:t>
      </w:r>
      <w:r w:rsidR="004F2125">
        <w:rPr>
          <w:rFonts w:ascii="Arial" w:eastAsia="Times New Roman" w:hAnsi="Arial" w:cs="Arial"/>
          <w:bCs/>
          <w:sz w:val="24"/>
          <w:szCs w:val="24"/>
          <w:lang w:eastAsia="tr-TR"/>
        </w:rPr>
        <w:t>92</w:t>
      </w:r>
      <w:r w:rsidRPr="00A424FC">
        <w:rPr>
          <w:rFonts w:ascii="Arial" w:eastAsia="Times New Roman" w:hAnsi="Arial" w:cs="Arial"/>
          <w:bCs/>
          <w:sz w:val="24"/>
          <w:szCs w:val="24"/>
          <w:lang w:eastAsia="tr-TR"/>
        </w:rPr>
        <w:t>,5 milyar $’a</w:t>
      </w:r>
      <w:r w:rsidRPr="00A424FC">
        <w:rPr>
          <w:rFonts w:ascii="Arial" w:eastAsia="Times New Roman" w:hAnsi="Arial" w:cs="Arial"/>
          <w:b/>
          <w:bCs/>
          <w:sz w:val="24"/>
          <w:szCs w:val="24"/>
          <w:lang w:eastAsia="tr-TR"/>
        </w:rPr>
        <w:t xml:space="preserve"> </w:t>
      </w:r>
      <w:r w:rsidR="004F2125">
        <w:rPr>
          <w:rFonts w:ascii="Arial" w:eastAsia="Times New Roman" w:hAnsi="Arial" w:cs="Arial"/>
          <w:b/>
          <w:sz w:val="24"/>
          <w:szCs w:val="24"/>
          <w:lang w:eastAsia="tr-TR"/>
        </w:rPr>
        <w:t>(5</w:t>
      </w:r>
      <w:r w:rsidRPr="00A424FC">
        <w:rPr>
          <w:rFonts w:ascii="Arial" w:eastAsia="Times New Roman" w:hAnsi="Arial" w:cs="Arial"/>
          <w:b/>
          <w:sz w:val="24"/>
          <w:szCs w:val="24"/>
          <w:lang w:eastAsia="tr-TR"/>
        </w:rPr>
        <w:t>,5 kat artış),</w:t>
      </w:r>
      <w:r w:rsidRPr="00A424FC">
        <w:rPr>
          <w:rFonts w:ascii="Arial" w:eastAsia="Times New Roman" w:hAnsi="Arial" w:cs="Arial"/>
          <w:sz w:val="24"/>
          <w:szCs w:val="24"/>
          <w:lang w:eastAsia="tr-TR"/>
        </w:rPr>
        <w:t xml:space="preserve"> </w:t>
      </w:r>
    </w:p>
    <w:p w:rsidR="00A424FC" w:rsidRPr="00A424FC" w:rsidRDefault="00A424FC" w:rsidP="00A424FC">
      <w:pPr>
        <w:numPr>
          <w:ilvl w:val="0"/>
          <w:numId w:val="5"/>
        </w:numPr>
        <w:spacing w:after="0" w:line="240" w:lineRule="auto"/>
        <w:ind w:left="714" w:hanging="357"/>
        <w:rPr>
          <w:rFonts w:ascii="Arial" w:eastAsia="Times New Roman" w:hAnsi="Arial" w:cs="Arial"/>
          <w:b/>
          <w:bCs/>
          <w:sz w:val="24"/>
          <w:szCs w:val="24"/>
          <w:lang w:eastAsia="tr-TR"/>
        </w:rPr>
      </w:pPr>
      <w:r w:rsidRPr="00A424FC">
        <w:rPr>
          <w:rFonts w:ascii="Arial" w:eastAsia="Times New Roman" w:hAnsi="Arial" w:cs="Arial"/>
          <w:b/>
          <w:sz w:val="24"/>
          <w:szCs w:val="24"/>
          <w:lang w:eastAsia="tr-TR"/>
        </w:rPr>
        <w:t>AB’ye</w:t>
      </w:r>
      <w:r w:rsidRPr="00A424FC">
        <w:rPr>
          <w:rFonts w:ascii="Arial" w:eastAsia="Times New Roman" w:hAnsi="Arial" w:cs="Arial"/>
          <w:sz w:val="24"/>
          <w:szCs w:val="24"/>
          <w:lang w:eastAsia="tr-TR"/>
        </w:rPr>
        <w:t xml:space="preserve"> </w:t>
      </w:r>
      <w:r w:rsidRPr="00A424FC">
        <w:rPr>
          <w:rFonts w:ascii="Arial" w:eastAsia="Times New Roman" w:hAnsi="Arial" w:cs="Arial"/>
          <w:b/>
          <w:bCs/>
          <w:sz w:val="24"/>
          <w:szCs w:val="24"/>
          <w:lang w:eastAsia="tr-TR"/>
        </w:rPr>
        <w:t>ihracat ise,</w:t>
      </w:r>
      <w:r w:rsidRPr="00A424FC">
        <w:rPr>
          <w:rFonts w:ascii="Arial" w:eastAsia="Times New Roman" w:hAnsi="Arial" w:cs="Arial"/>
          <w:sz w:val="24"/>
          <w:szCs w:val="24"/>
          <w:lang w:eastAsia="tr-TR"/>
        </w:rPr>
        <w:t xml:space="preserve"> </w:t>
      </w:r>
      <w:r w:rsidRPr="00A424FC">
        <w:rPr>
          <w:rFonts w:ascii="Arial" w:eastAsia="Times New Roman" w:hAnsi="Arial" w:cs="Arial"/>
          <w:bCs/>
          <w:sz w:val="24"/>
          <w:szCs w:val="24"/>
          <w:lang w:eastAsia="tr-TR"/>
        </w:rPr>
        <w:t xml:space="preserve">11 milyardan </w:t>
      </w:r>
      <w:r w:rsidR="004F2125">
        <w:rPr>
          <w:rFonts w:ascii="Arial" w:eastAsia="Times New Roman" w:hAnsi="Arial" w:cs="Arial"/>
          <w:bCs/>
          <w:sz w:val="24"/>
          <w:szCs w:val="24"/>
          <w:lang w:eastAsia="tr-TR"/>
        </w:rPr>
        <w:t>63</w:t>
      </w:r>
      <w:r w:rsidRPr="00A424FC">
        <w:rPr>
          <w:rFonts w:ascii="Arial" w:eastAsia="Times New Roman" w:hAnsi="Arial" w:cs="Arial"/>
          <w:bCs/>
          <w:sz w:val="24"/>
          <w:szCs w:val="24"/>
          <w:lang w:eastAsia="tr-TR"/>
        </w:rPr>
        <w:t>,</w:t>
      </w:r>
      <w:r w:rsidR="004F2125">
        <w:rPr>
          <w:rFonts w:ascii="Arial" w:eastAsia="Times New Roman" w:hAnsi="Arial" w:cs="Arial"/>
          <w:bCs/>
          <w:sz w:val="24"/>
          <w:szCs w:val="24"/>
          <w:lang w:eastAsia="tr-TR"/>
        </w:rPr>
        <w:t>1</w:t>
      </w:r>
      <w:r w:rsidRPr="00A424FC">
        <w:rPr>
          <w:rFonts w:ascii="Arial" w:eastAsia="Times New Roman" w:hAnsi="Arial" w:cs="Arial"/>
          <w:bCs/>
          <w:sz w:val="24"/>
          <w:szCs w:val="24"/>
          <w:lang w:eastAsia="tr-TR"/>
        </w:rPr>
        <w:t xml:space="preserve"> milyar $’a</w:t>
      </w:r>
      <w:r w:rsidRPr="00A424FC">
        <w:rPr>
          <w:rFonts w:ascii="Arial" w:eastAsia="Times New Roman" w:hAnsi="Arial" w:cs="Arial"/>
          <w:b/>
          <w:bCs/>
          <w:sz w:val="24"/>
          <w:szCs w:val="24"/>
          <w:lang w:eastAsia="tr-TR"/>
        </w:rPr>
        <w:t xml:space="preserve"> </w:t>
      </w:r>
      <w:r w:rsidRPr="00A424FC">
        <w:rPr>
          <w:rFonts w:ascii="Arial" w:eastAsia="Times New Roman" w:hAnsi="Arial" w:cs="Arial"/>
          <w:sz w:val="24"/>
          <w:szCs w:val="24"/>
          <w:lang w:eastAsia="tr-TR"/>
        </w:rPr>
        <w:t>(</w:t>
      </w:r>
      <w:r w:rsidR="004F2125">
        <w:rPr>
          <w:rFonts w:ascii="Arial" w:eastAsia="Times New Roman" w:hAnsi="Arial" w:cs="Arial"/>
          <w:b/>
          <w:sz w:val="24"/>
          <w:szCs w:val="24"/>
          <w:lang w:eastAsia="tr-TR"/>
        </w:rPr>
        <w:t>5,7</w:t>
      </w:r>
      <w:r w:rsidRPr="00A424FC">
        <w:rPr>
          <w:rFonts w:ascii="Arial" w:eastAsia="Times New Roman" w:hAnsi="Arial" w:cs="Arial"/>
          <w:b/>
          <w:sz w:val="24"/>
          <w:szCs w:val="24"/>
          <w:lang w:eastAsia="tr-TR"/>
        </w:rPr>
        <w:t xml:space="preserve"> kat artış</w:t>
      </w:r>
      <w:r w:rsidRPr="00A424FC">
        <w:rPr>
          <w:rFonts w:ascii="Arial" w:eastAsia="Times New Roman" w:hAnsi="Arial" w:cs="Arial"/>
          <w:sz w:val="24"/>
          <w:szCs w:val="24"/>
          <w:lang w:eastAsia="tr-TR"/>
        </w:rPr>
        <w:t>),</w:t>
      </w:r>
    </w:p>
    <w:p w:rsidR="00A424FC" w:rsidRPr="00A424FC" w:rsidRDefault="00A424FC" w:rsidP="00A424FC">
      <w:pPr>
        <w:numPr>
          <w:ilvl w:val="0"/>
          <w:numId w:val="5"/>
        </w:numPr>
        <w:spacing w:after="0" w:line="240" w:lineRule="auto"/>
        <w:ind w:left="714" w:hanging="357"/>
        <w:rPr>
          <w:rFonts w:ascii="Arial" w:eastAsia="Times New Roman" w:hAnsi="Arial" w:cs="Arial"/>
          <w:b/>
          <w:bCs/>
          <w:sz w:val="24"/>
          <w:szCs w:val="24"/>
          <w:lang w:eastAsia="tr-TR"/>
        </w:rPr>
      </w:pPr>
      <w:r w:rsidRPr="00A424FC">
        <w:rPr>
          <w:rFonts w:ascii="Arial" w:eastAsia="Times New Roman" w:hAnsi="Arial" w:cs="Arial"/>
          <w:b/>
          <w:bCs/>
          <w:sz w:val="24"/>
          <w:szCs w:val="24"/>
          <w:lang w:eastAsia="tr-TR"/>
        </w:rPr>
        <w:t>Türkiye’nin ithalatında AB’nin payı %47’den %3</w:t>
      </w:r>
      <w:r w:rsidR="004F2125">
        <w:rPr>
          <w:rFonts w:ascii="Arial" w:eastAsia="Times New Roman" w:hAnsi="Arial" w:cs="Arial"/>
          <w:b/>
          <w:bCs/>
          <w:sz w:val="24"/>
          <w:szCs w:val="24"/>
          <w:lang w:eastAsia="tr-TR"/>
        </w:rPr>
        <w:t>6,</w:t>
      </w:r>
      <w:r w:rsidRPr="00A424FC">
        <w:rPr>
          <w:rFonts w:ascii="Arial" w:eastAsia="Times New Roman" w:hAnsi="Arial" w:cs="Arial"/>
          <w:b/>
          <w:bCs/>
          <w:sz w:val="24"/>
          <w:szCs w:val="24"/>
          <w:lang w:eastAsia="tr-TR"/>
        </w:rPr>
        <w:t xml:space="preserve">7’ye </w:t>
      </w:r>
      <w:proofErr w:type="gramStart"/>
      <w:r w:rsidRPr="00A424FC">
        <w:rPr>
          <w:rFonts w:ascii="Arial" w:eastAsia="Times New Roman" w:hAnsi="Arial" w:cs="Arial"/>
          <w:b/>
          <w:bCs/>
          <w:sz w:val="24"/>
          <w:szCs w:val="24"/>
          <w:lang w:eastAsia="tr-TR"/>
        </w:rPr>
        <w:t>ve,</w:t>
      </w:r>
      <w:proofErr w:type="gramEnd"/>
      <w:r w:rsidRPr="00A424FC">
        <w:rPr>
          <w:rFonts w:ascii="Arial" w:eastAsia="Times New Roman" w:hAnsi="Arial" w:cs="Arial"/>
          <w:b/>
          <w:bCs/>
          <w:sz w:val="24"/>
          <w:szCs w:val="24"/>
          <w:lang w:eastAsia="tr-TR"/>
        </w:rPr>
        <w:t xml:space="preserve"> </w:t>
      </w:r>
    </w:p>
    <w:p w:rsidR="00A424FC" w:rsidRPr="00A424FC" w:rsidRDefault="00A424FC" w:rsidP="00A424FC">
      <w:pPr>
        <w:numPr>
          <w:ilvl w:val="0"/>
          <w:numId w:val="5"/>
        </w:numPr>
        <w:spacing w:after="0" w:line="240" w:lineRule="auto"/>
        <w:ind w:left="714" w:hanging="357"/>
        <w:rPr>
          <w:rFonts w:ascii="Arial" w:eastAsia="Times New Roman" w:hAnsi="Arial" w:cs="Arial"/>
          <w:b/>
          <w:bCs/>
          <w:sz w:val="24"/>
          <w:szCs w:val="24"/>
          <w:lang w:eastAsia="tr-TR"/>
        </w:rPr>
      </w:pPr>
      <w:r w:rsidRPr="00A424FC">
        <w:rPr>
          <w:rFonts w:ascii="Arial" w:eastAsia="Times New Roman" w:hAnsi="Arial" w:cs="Arial"/>
          <w:b/>
          <w:bCs/>
          <w:sz w:val="24"/>
          <w:szCs w:val="24"/>
          <w:lang w:eastAsia="tr-TR"/>
        </w:rPr>
        <w:t>İhracatımızda AB’nin payı ise, %51’den %</w:t>
      </w:r>
      <w:r w:rsidR="004F2125">
        <w:rPr>
          <w:rFonts w:ascii="Arial" w:eastAsia="Times New Roman" w:hAnsi="Arial" w:cs="Arial"/>
          <w:b/>
          <w:bCs/>
          <w:sz w:val="24"/>
          <w:szCs w:val="24"/>
          <w:lang w:eastAsia="tr-TR"/>
        </w:rPr>
        <w:t>41</w:t>
      </w:r>
      <w:r w:rsidRPr="00A424FC">
        <w:rPr>
          <w:rFonts w:ascii="Arial" w:eastAsia="Times New Roman" w:hAnsi="Arial" w:cs="Arial"/>
          <w:b/>
          <w:bCs/>
          <w:sz w:val="24"/>
          <w:szCs w:val="24"/>
          <w:lang w:eastAsia="tr-TR"/>
        </w:rPr>
        <w:t>,</w:t>
      </w:r>
      <w:r w:rsidR="004F2125">
        <w:rPr>
          <w:rFonts w:ascii="Arial" w:eastAsia="Times New Roman" w:hAnsi="Arial" w:cs="Arial"/>
          <w:b/>
          <w:bCs/>
          <w:sz w:val="24"/>
          <w:szCs w:val="24"/>
          <w:lang w:eastAsia="tr-TR"/>
        </w:rPr>
        <w:t>5</w:t>
      </w:r>
      <w:r w:rsidRPr="00A424FC">
        <w:rPr>
          <w:rFonts w:ascii="Arial" w:eastAsia="Times New Roman" w:hAnsi="Arial" w:cs="Arial"/>
          <w:b/>
          <w:bCs/>
          <w:sz w:val="24"/>
          <w:szCs w:val="24"/>
          <w:lang w:eastAsia="tr-TR"/>
        </w:rPr>
        <w:t>’e inmiştir.</w:t>
      </w:r>
    </w:p>
    <w:p w:rsidR="00A424FC" w:rsidRPr="00A424FC" w:rsidRDefault="00A424FC" w:rsidP="00A424FC">
      <w:pPr>
        <w:numPr>
          <w:ilvl w:val="0"/>
          <w:numId w:val="5"/>
        </w:numPr>
        <w:spacing w:after="0" w:line="240" w:lineRule="auto"/>
        <w:ind w:left="714" w:hanging="357"/>
        <w:rPr>
          <w:rFonts w:ascii="Arial" w:eastAsia="Times New Roman" w:hAnsi="Arial" w:cs="Arial"/>
          <w:b/>
          <w:bCs/>
          <w:sz w:val="24"/>
          <w:szCs w:val="24"/>
          <w:lang w:eastAsia="tr-TR"/>
        </w:rPr>
      </w:pPr>
      <w:r w:rsidRPr="00A424FC">
        <w:rPr>
          <w:rFonts w:ascii="Arial" w:eastAsia="Times New Roman" w:hAnsi="Arial" w:cs="Arial"/>
          <w:b/>
          <w:bCs/>
          <w:sz w:val="24"/>
          <w:szCs w:val="24"/>
          <w:lang w:eastAsia="tr-TR"/>
        </w:rPr>
        <w:lastRenderedPageBreak/>
        <w:t xml:space="preserve">AB </w:t>
      </w:r>
      <w:proofErr w:type="gramStart"/>
      <w:r w:rsidRPr="00A424FC">
        <w:rPr>
          <w:rFonts w:ascii="Arial" w:eastAsia="Times New Roman" w:hAnsi="Arial" w:cs="Arial"/>
          <w:b/>
          <w:bCs/>
          <w:sz w:val="24"/>
          <w:szCs w:val="24"/>
          <w:lang w:eastAsia="tr-TR"/>
        </w:rPr>
        <w:t>ile,</w:t>
      </w:r>
      <w:proofErr w:type="gramEnd"/>
      <w:r w:rsidRPr="00A424FC">
        <w:rPr>
          <w:rFonts w:ascii="Arial" w:eastAsia="Times New Roman" w:hAnsi="Arial" w:cs="Arial"/>
          <w:b/>
          <w:bCs/>
          <w:sz w:val="24"/>
          <w:szCs w:val="24"/>
          <w:lang w:eastAsia="tr-TR"/>
        </w:rPr>
        <w:t xml:space="preserve"> </w:t>
      </w:r>
      <w:r w:rsidRPr="00A424FC">
        <w:rPr>
          <w:rFonts w:ascii="Arial" w:eastAsia="Times New Roman" w:hAnsi="Arial" w:cs="Arial"/>
          <w:bCs/>
          <w:sz w:val="24"/>
          <w:szCs w:val="24"/>
          <w:lang w:eastAsia="tr-TR"/>
        </w:rPr>
        <w:t>ihracatın ithalatı karşılama oranı</w:t>
      </w:r>
      <w:r w:rsidRPr="00A424FC">
        <w:rPr>
          <w:rFonts w:ascii="Arial" w:eastAsia="Times New Roman" w:hAnsi="Arial" w:cs="Arial"/>
          <w:b/>
          <w:bCs/>
          <w:sz w:val="24"/>
          <w:szCs w:val="24"/>
          <w:lang w:eastAsia="tr-TR"/>
        </w:rPr>
        <w:t xml:space="preserve"> (X/M) %65’den %6</w:t>
      </w:r>
      <w:r w:rsidR="004F2125">
        <w:rPr>
          <w:rFonts w:ascii="Arial" w:eastAsia="Times New Roman" w:hAnsi="Arial" w:cs="Arial"/>
          <w:b/>
          <w:bCs/>
          <w:sz w:val="24"/>
          <w:szCs w:val="24"/>
          <w:lang w:eastAsia="tr-TR"/>
        </w:rPr>
        <w:t>8</w:t>
      </w:r>
      <w:r w:rsidRPr="00A424FC">
        <w:rPr>
          <w:rFonts w:ascii="Arial" w:eastAsia="Times New Roman" w:hAnsi="Arial" w:cs="Arial"/>
          <w:b/>
          <w:bCs/>
          <w:sz w:val="24"/>
          <w:szCs w:val="24"/>
          <w:lang w:eastAsia="tr-TR"/>
        </w:rPr>
        <w:t>,</w:t>
      </w:r>
      <w:r w:rsidR="004F2125">
        <w:rPr>
          <w:rFonts w:ascii="Arial" w:eastAsia="Times New Roman" w:hAnsi="Arial" w:cs="Arial"/>
          <w:b/>
          <w:bCs/>
          <w:sz w:val="24"/>
          <w:szCs w:val="24"/>
          <w:lang w:eastAsia="tr-TR"/>
        </w:rPr>
        <w:t>2</w:t>
      </w:r>
      <w:r w:rsidRPr="00A424FC">
        <w:rPr>
          <w:rFonts w:ascii="Arial" w:eastAsia="Times New Roman" w:hAnsi="Arial" w:cs="Arial"/>
          <w:b/>
          <w:bCs/>
          <w:sz w:val="24"/>
          <w:szCs w:val="24"/>
          <w:lang w:eastAsia="tr-TR"/>
        </w:rPr>
        <w:t xml:space="preserve">’ye çıkmıştır. </w:t>
      </w:r>
    </w:p>
    <w:p w:rsidR="00A424FC" w:rsidRPr="00A424FC" w:rsidRDefault="00A424FC" w:rsidP="00A424FC">
      <w:pPr>
        <w:numPr>
          <w:ilvl w:val="0"/>
          <w:numId w:val="5"/>
        </w:numPr>
        <w:spacing w:after="0" w:line="240" w:lineRule="auto"/>
        <w:ind w:left="714" w:hanging="357"/>
        <w:rPr>
          <w:rFonts w:ascii="Arial" w:eastAsia="Times New Roman" w:hAnsi="Arial" w:cs="Arial"/>
          <w:sz w:val="24"/>
          <w:szCs w:val="24"/>
          <w:u w:val="single"/>
          <w:lang w:eastAsia="tr-TR"/>
        </w:rPr>
      </w:pPr>
      <w:r w:rsidRPr="00A424FC">
        <w:rPr>
          <w:rFonts w:ascii="Arial" w:eastAsia="Times New Roman" w:hAnsi="Arial" w:cs="Arial"/>
          <w:sz w:val="24"/>
          <w:szCs w:val="24"/>
          <w:lang w:eastAsia="tr-TR"/>
        </w:rPr>
        <w:t>Toplam DT açığında AB’nin payı ise %41,8’den %</w:t>
      </w:r>
      <w:r w:rsidR="004E4015">
        <w:rPr>
          <w:rFonts w:ascii="Arial" w:eastAsia="Times New Roman" w:hAnsi="Arial" w:cs="Arial"/>
          <w:sz w:val="24"/>
          <w:szCs w:val="24"/>
          <w:lang w:eastAsia="tr-TR"/>
        </w:rPr>
        <w:t>29</w:t>
      </w:r>
      <w:r w:rsidRPr="00A424FC">
        <w:rPr>
          <w:rFonts w:ascii="Arial" w:eastAsia="Times New Roman" w:hAnsi="Arial" w:cs="Arial"/>
          <w:sz w:val="24"/>
          <w:szCs w:val="24"/>
          <w:lang w:eastAsia="tr-TR"/>
        </w:rPr>
        <w:t>,</w:t>
      </w:r>
      <w:r w:rsidR="004E4015">
        <w:rPr>
          <w:rFonts w:ascii="Arial" w:eastAsia="Times New Roman" w:hAnsi="Arial" w:cs="Arial"/>
          <w:sz w:val="24"/>
          <w:szCs w:val="24"/>
          <w:lang w:eastAsia="tr-TR"/>
        </w:rPr>
        <w:t>5</w:t>
      </w:r>
      <w:r w:rsidRPr="00A424FC">
        <w:rPr>
          <w:rFonts w:ascii="Arial" w:eastAsia="Times New Roman" w:hAnsi="Arial" w:cs="Arial"/>
          <w:sz w:val="24"/>
          <w:szCs w:val="24"/>
          <w:lang w:eastAsia="tr-TR"/>
        </w:rPr>
        <w:t>’e gerilemiştir (Bakınız Tablo 3).</w:t>
      </w:r>
    </w:p>
    <w:p w:rsidR="00A424FC" w:rsidRPr="00A424FC" w:rsidRDefault="00A424FC" w:rsidP="00A424FC">
      <w:pPr>
        <w:tabs>
          <w:tab w:val="left" w:pos="0"/>
        </w:tabs>
        <w:spacing w:after="0" w:line="360" w:lineRule="auto"/>
        <w:jc w:val="both"/>
        <w:rPr>
          <w:rFonts w:ascii="Arial" w:eastAsia="Times New Roman" w:hAnsi="Arial" w:cs="Arial"/>
          <w:b/>
          <w:bCs/>
          <w:sz w:val="23"/>
          <w:szCs w:val="24"/>
          <w:lang w:eastAsia="tr-TR"/>
        </w:rPr>
      </w:pPr>
    </w:p>
    <w:p w:rsidR="00A424FC" w:rsidRPr="00A424FC" w:rsidRDefault="00A424FC" w:rsidP="00A424FC">
      <w:pPr>
        <w:tabs>
          <w:tab w:val="left" w:pos="0"/>
        </w:tabs>
        <w:spacing w:after="0" w:line="360" w:lineRule="auto"/>
        <w:jc w:val="both"/>
        <w:rPr>
          <w:rFonts w:ascii="Arial" w:eastAsia="Times New Roman" w:hAnsi="Arial" w:cs="Arial"/>
          <w:sz w:val="24"/>
          <w:szCs w:val="24"/>
          <w:lang w:eastAsia="tr-TR"/>
        </w:rPr>
      </w:pPr>
      <w:r w:rsidRPr="00A424FC">
        <w:rPr>
          <w:rFonts w:ascii="Arial" w:eastAsia="Times New Roman" w:hAnsi="Arial" w:cs="Arial"/>
          <w:b/>
          <w:bCs/>
          <w:sz w:val="24"/>
          <w:szCs w:val="24"/>
          <w:lang w:eastAsia="tr-TR"/>
        </w:rPr>
        <w:tab/>
      </w:r>
      <w:proofErr w:type="gramStart"/>
      <w:r w:rsidRPr="00A424FC">
        <w:rPr>
          <w:rFonts w:ascii="Arial" w:eastAsia="Times New Roman" w:hAnsi="Arial" w:cs="Arial"/>
          <w:sz w:val="24"/>
          <w:szCs w:val="24"/>
          <w:lang w:eastAsia="tr-TR"/>
        </w:rPr>
        <w:t>201</w:t>
      </w:r>
      <w:r w:rsidR="00642FFF">
        <w:rPr>
          <w:rFonts w:ascii="Arial" w:eastAsia="Times New Roman" w:hAnsi="Arial" w:cs="Arial"/>
          <w:sz w:val="24"/>
          <w:szCs w:val="24"/>
          <w:lang w:eastAsia="tr-TR"/>
        </w:rPr>
        <w:t>3</w:t>
      </w:r>
      <w:r w:rsidRPr="00A424FC">
        <w:rPr>
          <w:rFonts w:ascii="Arial" w:eastAsia="Times New Roman" w:hAnsi="Arial" w:cs="Arial"/>
          <w:sz w:val="24"/>
          <w:szCs w:val="24"/>
          <w:lang w:eastAsia="tr-TR"/>
        </w:rPr>
        <w:t>’de, Türkiye’nin M-X=DT açığı verdiği (milyar $) diğer ülkeler ve bu ülkelerl</w:t>
      </w:r>
      <w:r w:rsidR="00642FFF">
        <w:rPr>
          <w:rFonts w:ascii="Arial" w:eastAsia="Times New Roman" w:hAnsi="Arial" w:cs="Arial"/>
          <w:sz w:val="24"/>
          <w:szCs w:val="24"/>
          <w:lang w:eastAsia="tr-TR"/>
        </w:rPr>
        <w:t>e X/M oranları sırasıyla; ABD -7</w:t>
      </w:r>
      <w:r w:rsidRPr="00A424FC">
        <w:rPr>
          <w:rFonts w:ascii="Arial" w:eastAsia="Times New Roman" w:hAnsi="Arial" w:cs="Arial"/>
          <w:sz w:val="24"/>
          <w:szCs w:val="24"/>
          <w:lang w:eastAsia="tr-TR"/>
        </w:rPr>
        <w:t>,</w:t>
      </w:r>
      <w:r w:rsidR="00642FFF">
        <w:rPr>
          <w:rFonts w:ascii="Arial" w:eastAsia="Times New Roman" w:hAnsi="Arial" w:cs="Arial"/>
          <w:sz w:val="24"/>
          <w:szCs w:val="24"/>
          <w:lang w:eastAsia="tr-TR"/>
        </w:rPr>
        <w:t>0</w:t>
      </w:r>
      <w:r w:rsidRPr="00A424FC">
        <w:rPr>
          <w:rFonts w:ascii="Arial" w:eastAsia="Times New Roman" w:hAnsi="Arial" w:cs="Arial"/>
          <w:sz w:val="24"/>
          <w:szCs w:val="24"/>
          <w:lang w:eastAsia="tr-TR"/>
        </w:rPr>
        <w:t>(</w:t>
      </w:r>
      <w:r w:rsidR="00642FFF">
        <w:rPr>
          <w:rFonts w:ascii="Arial" w:eastAsia="Times New Roman" w:hAnsi="Arial" w:cs="Arial"/>
          <w:sz w:val="24"/>
          <w:szCs w:val="24"/>
          <w:lang w:eastAsia="tr-TR"/>
        </w:rPr>
        <w:t>12,6-5,6</w:t>
      </w:r>
      <w:r w:rsidRPr="00A424FC">
        <w:rPr>
          <w:rFonts w:ascii="Arial" w:eastAsia="Times New Roman" w:hAnsi="Arial" w:cs="Arial"/>
          <w:sz w:val="24"/>
          <w:szCs w:val="24"/>
          <w:lang w:eastAsia="tr-TR"/>
        </w:rPr>
        <w:t>) ve %</w:t>
      </w:r>
      <w:r w:rsidR="00642FFF">
        <w:rPr>
          <w:rFonts w:ascii="Arial" w:eastAsia="Times New Roman" w:hAnsi="Arial" w:cs="Arial"/>
          <w:sz w:val="24"/>
          <w:szCs w:val="24"/>
          <w:lang w:eastAsia="tr-TR"/>
        </w:rPr>
        <w:t>44</w:t>
      </w:r>
      <w:r w:rsidRPr="00A424FC">
        <w:rPr>
          <w:rFonts w:ascii="Arial" w:eastAsia="Times New Roman" w:hAnsi="Arial" w:cs="Arial"/>
          <w:sz w:val="24"/>
          <w:szCs w:val="24"/>
          <w:lang w:eastAsia="tr-TR"/>
        </w:rPr>
        <w:t>,</w:t>
      </w:r>
      <w:r w:rsidR="00642FFF">
        <w:rPr>
          <w:rFonts w:ascii="Arial" w:eastAsia="Times New Roman" w:hAnsi="Arial" w:cs="Arial"/>
          <w:sz w:val="24"/>
          <w:szCs w:val="24"/>
          <w:lang w:eastAsia="tr-TR"/>
        </w:rPr>
        <w:t>4</w:t>
      </w:r>
      <w:r w:rsidRPr="00A424FC">
        <w:rPr>
          <w:rFonts w:ascii="Arial" w:eastAsia="Times New Roman" w:hAnsi="Arial" w:cs="Arial"/>
          <w:sz w:val="24"/>
          <w:szCs w:val="24"/>
          <w:lang w:eastAsia="tr-TR"/>
        </w:rPr>
        <w:t>; Almanya  -</w:t>
      </w:r>
      <w:r w:rsidR="00642FFF">
        <w:rPr>
          <w:rFonts w:ascii="Arial" w:eastAsia="Times New Roman" w:hAnsi="Arial" w:cs="Arial"/>
          <w:sz w:val="24"/>
          <w:szCs w:val="24"/>
          <w:lang w:eastAsia="tr-TR"/>
        </w:rPr>
        <w:t>10,5</w:t>
      </w:r>
      <w:r w:rsidRPr="00A424FC">
        <w:rPr>
          <w:rFonts w:ascii="Arial" w:eastAsia="Times New Roman" w:hAnsi="Arial" w:cs="Arial"/>
          <w:sz w:val="24"/>
          <w:szCs w:val="24"/>
          <w:lang w:eastAsia="tr-TR"/>
        </w:rPr>
        <w:t>(</w:t>
      </w:r>
      <w:r w:rsidR="00642FFF">
        <w:rPr>
          <w:rFonts w:ascii="Arial" w:eastAsia="Times New Roman" w:hAnsi="Arial" w:cs="Arial"/>
          <w:sz w:val="24"/>
          <w:szCs w:val="24"/>
          <w:lang w:eastAsia="tr-TR"/>
        </w:rPr>
        <w:t>24,2-13,7</w:t>
      </w:r>
      <w:r w:rsidRPr="00A424FC">
        <w:rPr>
          <w:rFonts w:ascii="Arial" w:eastAsia="Times New Roman" w:hAnsi="Arial" w:cs="Arial"/>
          <w:sz w:val="24"/>
          <w:szCs w:val="24"/>
          <w:lang w:eastAsia="tr-TR"/>
        </w:rPr>
        <w:t>) ve %</w:t>
      </w:r>
      <w:r w:rsidR="00642FFF">
        <w:rPr>
          <w:rFonts w:ascii="Arial" w:eastAsia="Times New Roman" w:hAnsi="Arial" w:cs="Arial"/>
          <w:sz w:val="24"/>
          <w:szCs w:val="24"/>
          <w:lang w:eastAsia="tr-TR"/>
        </w:rPr>
        <w:t>56</w:t>
      </w:r>
      <w:r w:rsidRPr="00A424FC">
        <w:rPr>
          <w:rFonts w:ascii="Arial" w:eastAsia="Times New Roman" w:hAnsi="Arial" w:cs="Arial"/>
          <w:sz w:val="24"/>
          <w:szCs w:val="24"/>
          <w:lang w:eastAsia="tr-TR"/>
        </w:rPr>
        <w:t>,</w:t>
      </w:r>
      <w:r w:rsidR="00642FFF">
        <w:rPr>
          <w:rFonts w:ascii="Arial" w:eastAsia="Times New Roman" w:hAnsi="Arial" w:cs="Arial"/>
          <w:sz w:val="24"/>
          <w:szCs w:val="24"/>
          <w:lang w:eastAsia="tr-TR"/>
        </w:rPr>
        <w:t xml:space="preserve">6; İran </w:t>
      </w:r>
      <w:r w:rsidRPr="00A424FC">
        <w:rPr>
          <w:rFonts w:ascii="Arial" w:eastAsia="Times New Roman" w:hAnsi="Arial" w:cs="Arial"/>
          <w:sz w:val="24"/>
          <w:szCs w:val="24"/>
          <w:lang w:eastAsia="tr-TR"/>
        </w:rPr>
        <w:t>-</w:t>
      </w:r>
      <w:r w:rsidR="00642FFF">
        <w:rPr>
          <w:rFonts w:ascii="Arial" w:eastAsia="Times New Roman" w:hAnsi="Arial" w:cs="Arial"/>
          <w:sz w:val="24"/>
          <w:szCs w:val="24"/>
          <w:lang w:eastAsia="tr-TR"/>
        </w:rPr>
        <w:t>6,</w:t>
      </w:r>
      <w:r w:rsidRPr="00A424FC">
        <w:rPr>
          <w:rFonts w:ascii="Arial" w:eastAsia="Times New Roman" w:hAnsi="Arial" w:cs="Arial"/>
          <w:sz w:val="24"/>
          <w:szCs w:val="24"/>
          <w:lang w:eastAsia="tr-TR"/>
        </w:rPr>
        <w:t>2(</w:t>
      </w:r>
      <w:r w:rsidR="00642FFF">
        <w:rPr>
          <w:rFonts w:ascii="Arial" w:eastAsia="Times New Roman" w:hAnsi="Arial" w:cs="Arial"/>
          <w:sz w:val="24"/>
          <w:szCs w:val="24"/>
          <w:lang w:eastAsia="tr-TR"/>
        </w:rPr>
        <w:t>10,4-4,2</w:t>
      </w:r>
      <w:r w:rsidRPr="00A424FC">
        <w:rPr>
          <w:rFonts w:ascii="Arial" w:eastAsia="Times New Roman" w:hAnsi="Arial" w:cs="Arial"/>
          <w:sz w:val="24"/>
          <w:szCs w:val="24"/>
          <w:lang w:eastAsia="tr-TR"/>
        </w:rPr>
        <w:t>) ve %</w:t>
      </w:r>
      <w:r w:rsidR="00642FFF">
        <w:rPr>
          <w:rFonts w:ascii="Arial" w:eastAsia="Times New Roman" w:hAnsi="Arial" w:cs="Arial"/>
          <w:sz w:val="24"/>
          <w:szCs w:val="24"/>
          <w:lang w:eastAsia="tr-TR"/>
        </w:rPr>
        <w:t>40,0</w:t>
      </w:r>
      <w:r w:rsidRPr="00A424FC">
        <w:rPr>
          <w:rFonts w:ascii="Arial" w:eastAsia="Times New Roman" w:hAnsi="Arial" w:cs="Arial"/>
          <w:sz w:val="24"/>
          <w:szCs w:val="24"/>
          <w:lang w:eastAsia="tr-TR"/>
        </w:rPr>
        <w:t>; İtalya  -</w:t>
      </w:r>
      <w:r w:rsidR="00642FFF">
        <w:rPr>
          <w:rFonts w:ascii="Arial" w:eastAsia="Times New Roman" w:hAnsi="Arial" w:cs="Arial"/>
          <w:sz w:val="24"/>
          <w:szCs w:val="24"/>
          <w:lang w:eastAsia="tr-TR"/>
        </w:rPr>
        <w:t>6,2</w:t>
      </w:r>
      <w:r w:rsidRPr="00A424FC">
        <w:rPr>
          <w:rFonts w:ascii="Arial" w:eastAsia="Times New Roman" w:hAnsi="Arial" w:cs="Arial"/>
          <w:sz w:val="24"/>
          <w:szCs w:val="24"/>
          <w:lang w:eastAsia="tr-TR"/>
        </w:rPr>
        <w:t>(</w:t>
      </w:r>
      <w:r w:rsidR="00642FFF">
        <w:rPr>
          <w:rFonts w:ascii="Arial" w:eastAsia="Times New Roman" w:hAnsi="Arial" w:cs="Arial"/>
          <w:sz w:val="24"/>
          <w:szCs w:val="24"/>
          <w:lang w:eastAsia="tr-TR"/>
        </w:rPr>
        <w:t>12,9-6,7</w:t>
      </w:r>
      <w:r w:rsidRPr="00A424FC">
        <w:rPr>
          <w:rFonts w:ascii="Arial" w:eastAsia="Times New Roman" w:hAnsi="Arial" w:cs="Arial"/>
          <w:sz w:val="24"/>
          <w:szCs w:val="24"/>
          <w:lang w:eastAsia="tr-TR"/>
        </w:rPr>
        <w:t>)</w:t>
      </w:r>
      <w:r w:rsidR="001974AA">
        <w:rPr>
          <w:rFonts w:ascii="Arial" w:eastAsia="Times New Roman" w:hAnsi="Arial" w:cs="Arial"/>
          <w:sz w:val="24"/>
          <w:szCs w:val="24"/>
          <w:lang w:eastAsia="tr-TR"/>
        </w:rPr>
        <w:t xml:space="preserve"> </w:t>
      </w:r>
      <w:r w:rsidRPr="00A424FC">
        <w:rPr>
          <w:rFonts w:ascii="Arial" w:eastAsia="Times New Roman" w:hAnsi="Arial" w:cs="Arial"/>
          <w:sz w:val="24"/>
          <w:szCs w:val="24"/>
          <w:lang w:eastAsia="tr-TR"/>
        </w:rPr>
        <w:t>ve %</w:t>
      </w:r>
      <w:r w:rsidR="00642FFF">
        <w:rPr>
          <w:rFonts w:ascii="Arial" w:eastAsia="Times New Roman" w:hAnsi="Arial" w:cs="Arial"/>
          <w:sz w:val="24"/>
          <w:szCs w:val="24"/>
          <w:lang w:eastAsia="tr-TR"/>
        </w:rPr>
        <w:t>51</w:t>
      </w:r>
      <w:r w:rsidRPr="00A424FC">
        <w:rPr>
          <w:rFonts w:ascii="Arial" w:eastAsia="Times New Roman" w:hAnsi="Arial" w:cs="Arial"/>
          <w:sz w:val="24"/>
          <w:szCs w:val="24"/>
          <w:lang w:eastAsia="tr-TR"/>
        </w:rPr>
        <w:t>,</w:t>
      </w:r>
      <w:r w:rsidR="00642FFF">
        <w:rPr>
          <w:rFonts w:ascii="Arial" w:eastAsia="Times New Roman" w:hAnsi="Arial" w:cs="Arial"/>
          <w:sz w:val="24"/>
          <w:szCs w:val="24"/>
          <w:lang w:eastAsia="tr-TR"/>
        </w:rPr>
        <w:t>9</w:t>
      </w:r>
      <w:r w:rsidRPr="00A424FC">
        <w:rPr>
          <w:rFonts w:ascii="Arial" w:eastAsia="Times New Roman" w:hAnsi="Arial" w:cs="Arial"/>
          <w:sz w:val="24"/>
          <w:szCs w:val="24"/>
          <w:lang w:eastAsia="tr-TR"/>
        </w:rPr>
        <w:t>; Hindistan  -</w:t>
      </w:r>
      <w:r w:rsidR="00642FFF">
        <w:rPr>
          <w:rFonts w:ascii="Arial" w:eastAsia="Times New Roman" w:hAnsi="Arial" w:cs="Arial"/>
          <w:sz w:val="24"/>
          <w:szCs w:val="24"/>
          <w:lang w:eastAsia="tr-TR"/>
        </w:rPr>
        <w:t>5,</w:t>
      </w:r>
      <w:r w:rsidRPr="00A424FC">
        <w:rPr>
          <w:rFonts w:ascii="Arial" w:eastAsia="Times New Roman" w:hAnsi="Arial" w:cs="Arial"/>
          <w:sz w:val="24"/>
          <w:szCs w:val="24"/>
          <w:lang w:eastAsia="tr-TR"/>
        </w:rPr>
        <w:t>4</w:t>
      </w:r>
      <w:r w:rsidR="00642FFF">
        <w:rPr>
          <w:rFonts w:ascii="Arial" w:eastAsia="Times New Roman" w:hAnsi="Arial" w:cs="Arial"/>
          <w:sz w:val="24"/>
          <w:szCs w:val="24"/>
          <w:lang w:eastAsia="tr-TR"/>
        </w:rPr>
        <w:t>(6,4</w:t>
      </w:r>
      <w:r w:rsidRPr="00A424FC">
        <w:rPr>
          <w:rFonts w:ascii="Arial" w:eastAsia="Times New Roman" w:hAnsi="Arial" w:cs="Arial"/>
          <w:sz w:val="24"/>
          <w:szCs w:val="24"/>
          <w:lang w:eastAsia="tr-TR"/>
        </w:rPr>
        <w:t>-1)</w:t>
      </w:r>
      <w:r w:rsidR="00B87DB4">
        <w:rPr>
          <w:rFonts w:ascii="Arial" w:eastAsia="Times New Roman" w:hAnsi="Arial" w:cs="Arial"/>
          <w:sz w:val="24"/>
          <w:szCs w:val="24"/>
          <w:lang w:eastAsia="tr-TR"/>
        </w:rPr>
        <w:t xml:space="preserve"> </w:t>
      </w:r>
      <w:r w:rsidRPr="00A424FC">
        <w:rPr>
          <w:rFonts w:ascii="Arial" w:eastAsia="Times New Roman" w:hAnsi="Arial" w:cs="Arial"/>
          <w:sz w:val="24"/>
          <w:szCs w:val="24"/>
          <w:lang w:eastAsia="tr-TR"/>
        </w:rPr>
        <w:t>ve % 1</w:t>
      </w:r>
      <w:r w:rsidR="00642FFF">
        <w:rPr>
          <w:rFonts w:ascii="Arial" w:eastAsia="Times New Roman" w:hAnsi="Arial" w:cs="Arial"/>
          <w:sz w:val="24"/>
          <w:szCs w:val="24"/>
          <w:lang w:eastAsia="tr-TR"/>
        </w:rPr>
        <w:t>5</w:t>
      </w:r>
      <w:r w:rsidRPr="00A424FC">
        <w:rPr>
          <w:rFonts w:ascii="Arial" w:eastAsia="Times New Roman" w:hAnsi="Arial" w:cs="Arial"/>
          <w:sz w:val="24"/>
          <w:szCs w:val="24"/>
          <w:lang w:eastAsia="tr-TR"/>
        </w:rPr>
        <w:t>,</w:t>
      </w:r>
      <w:r w:rsidR="00642FFF">
        <w:rPr>
          <w:rFonts w:ascii="Arial" w:eastAsia="Times New Roman" w:hAnsi="Arial" w:cs="Arial"/>
          <w:sz w:val="24"/>
          <w:szCs w:val="24"/>
          <w:lang w:eastAsia="tr-TR"/>
        </w:rPr>
        <w:t>6</w:t>
      </w:r>
      <w:r w:rsidRPr="00A424FC">
        <w:rPr>
          <w:rFonts w:ascii="Arial" w:eastAsia="Times New Roman" w:hAnsi="Arial" w:cs="Arial"/>
          <w:sz w:val="24"/>
          <w:szCs w:val="24"/>
          <w:lang w:eastAsia="tr-TR"/>
        </w:rPr>
        <w:t xml:space="preserve">; </w:t>
      </w:r>
      <w:proofErr w:type="spellStart"/>
      <w:r w:rsidRPr="00A424FC">
        <w:rPr>
          <w:rFonts w:ascii="Arial" w:eastAsia="Times New Roman" w:hAnsi="Arial" w:cs="Arial"/>
          <w:sz w:val="24"/>
          <w:szCs w:val="24"/>
          <w:lang w:eastAsia="tr-TR"/>
        </w:rPr>
        <w:t>G.Kore</w:t>
      </w:r>
      <w:proofErr w:type="spellEnd"/>
      <w:r w:rsidRPr="00A424FC">
        <w:rPr>
          <w:rFonts w:ascii="Arial" w:eastAsia="Times New Roman" w:hAnsi="Arial" w:cs="Arial"/>
          <w:sz w:val="24"/>
          <w:szCs w:val="24"/>
          <w:lang w:eastAsia="tr-TR"/>
        </w:rPr>
        <w:t xml:space="preserve">  -</w:t>
      </w:r>
      <w:r w:rsidR="00642FFF">
        <w:rPr>
          <w:rFonts w:ascii="Arial" w:eastAsia="Times New Roman" w:hAnsi="Arial" w:cs="Arial"/>
          <w:sz w:val="24"/>
          <w:szCs w:val="24"/>
          <w:lang w:eastAsia="tr-TR"/>
        </w:rPr>
        <w:t>5,1</w:t>
      </w:r>
      <w:r w:rsidRPr="00A424FC">
        <w:rPr>
          <w:rFonts w:ascii="Arial" w:eastAsia="Times New Roman" w:hAnsi="Arial" w:cs="Arial"/>
          <w:sz w:val="24"/>
          <w:szCs w:val="24"/>
          <w:lang w:eastAsia="tr-TR"/>
        </w:rPr>
        <w:t>(</w:t>
      </w:r>
      <w:r w:rsidR="00642FFF">
        <w:rPr>
          <w:rFonts w:ascii="Arial" w:eastAsia="Times New Roman" w:hAnsi="Arial" w:cs="Arial"/>
          <w:sz w:val="24"/>
          <w:szCs w:val="24"/>
          <w:lang w:eastAsia="tr-TR"/>
        </w:rPr>
        <w:t>6,1</w:t>
      </w:r>
      <w:r w:rsidRPr="00A424FC">
        <w:rPr>
          <w:rFonts w:ascii="Arial" w:eastAsia="Times New Roman" w:hAnsi="Arial" w:cs="Arial"/>
          <w:sz w:val="24"/>
          <w:szCs w:val="24"/>
          <w:lang w:eastAsia="tr-TR"/>
        </w:rPr>
        <w:t>-1) ve %1</w:t>
      </w:r>
      <w:r w:rsidR="00642FFF">
        <w:rPr>
          <w:rFonts w:ascii="Arial" w:eastAsia="Times New Roman" w:hAnsi="Arial" w:cs="Arial"/>
          <w:sz w:val="24"/>
          <w:szCs w:val="24"/>
          <w:lang w:eastAsia="tr-TR"/>
        </w:rPr>
        <w:t>6</w:t>
      </w:r>
      <w:r w:rsidRPr="00A424FC">
        <w:rPr>
          <w:rFonts w:ascii="Arial" w:eastAsia="Times New Roman" w:hAnsi="Arial" w:cs="Arial"/>
          <w:sz w:val="24"/>
          <w:szCs w:val="24"/>
          <w:lang w:eastAsia="tr-TR"/>
        </w:rPr>
        <w:t>,</w:t>
      </w:r>
      <w:r w:rsidR="00642FFF">
        <w:rPr>
          <w:rFonts w:ascii="Arial" w:eastAsia="Times New Roman" w:hAnsi="Arial" w:cs="Arial"/>
          <w:sz w:val="24"/>
          <w:szCs w:val="24"/>
          <w:lang w:eastAsia="tr-TR"/>
        </w:rPr>
        <w:t>4</w:t>
      </w:r>
      <w:r w:rsidRPr="00A424FC">
        <w:rPr>
          <w:rFonts w:ascii="Arial" w:eastAsia="Times New Roman" w:hAnsi="Arial" w:cs="Arial"/>
          <w:sz w:val="24"/>
          <w:szCs w:val="24"/>
          <w:lang w:eastAsia="tr-TR"/>
        </w:rPr>
        <w:t>; Fransa -</w:t>
      </w:r>
      <w:r w:rsidR="00642FFF">
        <w:rPr>
          <w:rFonts w:ascii="Arial" w:eastAsia="Times New Roman" w:hAnsi="Arial" w:cs="Arial"/>
          <w:sz w:val="24"/>
          <w:szCs w:val="24"/>
          <w:lang w:eastAsia="tr-TR"/>
        </w:rPr>
        <w:t>1,7(8,1</w:t>
      </w:r>
      <w:r w:rsidRPr="00A424FC">
        <w:rPr>
          <w:rFonts w:ascii="Arial" w:eastAsia="Times New Roman" w:hAnsi="Arial" w:cs="Arial"/>
          <w:sz w:val="24"/>
          <w:szCs w:val="24"/>
          <w:lang w:eastAsia="tr-TR"/>
        </w:rPr>
        <w:t>-6,</w:t>
      </w:r>
      <w:r w:rsidR="00642FFF">
        <w:rPr>
          <w:rFonts w:ascii="Arial" w:eastAsia="Times New Roman" w:hAnsi="Arial" w:cs="Arial"/>
          <w:sz w:val="24"/>
          <w:szCs w:val="24"/>
          <w:lang w:eastAsia="tr-TR"/>
        </w:rPr>
        <w:t>4</w:t>
      </w:r>
      <w:r w:rsidRPr="00A424FC">
        <w:rPr>
          <w:rFonts w:ascii="Arial" w:eastAsia="Times New Roman" w:hAnsi="Arial" w:cs="Arial"/>
          <w:sz w:val="24"/>
          <w:szCs w:val="24"/>
          <w:lang w:eastAsia="tr-TR"/>
        </w:rPr>
        <w:t>) ve %7</w:t>
      </w:r>
      <w:r w:rsidR="00642FFF">
        <w:rPr>
          <w:rFonts w:ascii="Arial" w:eastAsia="Times New Roman" w:hAnsi="Arial" w:cs="Arial"/>
          <w:sz w:val="24"/>
          <w:szCs w:val="24"/>
          <w:lang w:eastAsia="tr-TR"/>
        </w:rPr>
        <w:t>9</w:t>
      </w:r>
      <w:r w:rsidRPr="00A424FC">
        <w:rPr>
          <w:rFonts w:ascii="Arial" w:eastAsia="Times New Roman" w:hAnsi="Arial" w:cs="Arial"/>
          <w:sz w:val="24"/>
          <w:szCs w:val="24"/>
          <w:lang w:eastAsia="tr-TR"/>
        </w:rPr>
        <w:t xml:space="preserve">’dir. </w:t>
      </w:r>
      <w:proofErr w:type="gramEnd"/>
      <w:r w:rsidRPr="00A424FC">
        <w:rPr>
          <w:rFonts w:ascii="Arial" w:eastAsia="Times New Roman" w:hAnsi="Arial" w:cs="Arial"/>
          <w:sz w:val="24"/>
          <w:szCs w:val="24"/>
          <w:u w:val="single"/>
          <w:lang w:eastAsia="tr-TR"/>
        </w:rPr>
        <w:t>Dış ticaret fazlamız</w:t>
      </w:r>
      <w:r w:rsidRPr="00A424FC">
        <w:rPr>
          <w:rFonts w:ascii="Arial" w:eastAsia="Times New Roman" w:hAnsi="Arial" w:cs="Arial"/>
          <w:sz w:val="24"/>
          <w:szCs w:val="24"/>
          <w:lang w:eastAsia="tr-TR"/>
        </w:rPr>
        <w:t xml:space="preserve"> olan </w:t>
      </w:r>
      <w:r w:rsidRPr="00A424FC">
        <w:rPr>
          <w:rFonts w:ascii="Arial" w:eastAsia="Times New Roman" w:hAnsi="Arial" w:cs="Arial"/>
          <w:sz w:val="24"/>
          <w:szCs w:val="24"/>
          <w:u w:val="single"/>
          <w:lang w:eastAsia="tr-TR"/>
        </w:rPr>
        <w:t>ülkeler</w:t>
      </w:r>
      <w:r w:rsidRPr="00A424FC">
        <w:rPr>
          <w:rFonts w:ascii="Arial" w:eastAsia="Times New Roman" w:hAnsi="Arial" w:cs="Arial"/>
          <w:sz w:val="24"/>
          <w:szCs w:val="24"/>
          <w:lang w:eastAsia="tr-TR"/>
        </w:rPr>
        <w:t xml:space="preserve"> ise (X-M): </w:t>
      </w:r>
      <w:proofErr w:type="gramStart"/>
      <w:r w:rsidRPr="00A424FC">
        <w:rPr>
          <w:rFonts w:ascii="Arial" w:eastAsia="Times New Roman" w:hAnsi="Arial" w:cs="Arial"/>
          <w:sz w:val="24"/>
          <w:szCs w:val="24"/>
          <w:u w:val="single"/>
          <w:lang w:eastAsia="tr-TR"/>
        </w:rPr>
        <w:t>Irak</w:t>
      </w:r>
      <w:r w:rsidRPr="00A424FC">
        <w:rPr>
          <w:rFonts w:ascii="Arial" w:eastAsia="Times New Roman" w:hAnsi="Arial" w:cs="Arial"/>
          <w:sz w:val="24"/>
          <w:szCs w:val="24"/>
          <w:lang w:eastAsia="tr-TR"/>
        </w:rPr>
        <w:t xml:space="preserve">  </w:t>
      </w:r>
      <w:r w:rsidR="00642FFF">
        <w:rPr>
          <w:rFonts w:ascii="Arial" w:eastAsia="Times New Roman" w:hAnsi="Arial" w:cs="Arial"/>
          <w:sz w:val="24"/>
          <w:szCs w:val="24"/>
          <w:lang w:eastAsia="tr-TR"/>
        </w:rPr>
        <w:t>11</w:t>
      </w:r>
      <w:proofErr w:type="gramEnd"/>
      <w:r w:rsidR="00642FFF">
        <w:rPr>
          <w:rFonts w:ascii="Arial" w:eastAsia="Times New Roman" w:hAnsi="Arial" w:cs="Arial"/>
          <w:sz w:val="24"/>
          <w:szCs w:val="24"/>
          <w:lang w:eastAsia="tr-TR"/>
        </w:rPr>
        <w:t>,0</w:t>
      </w:r>
      <w:r w:rsidRPr="00A424FC">
        <w:rPr>
          <w:rFonts w:ascii="Arial" w:eastAsia="Times New Roman" w:hAnsi="Arial" w:cs="Arial"/>
          <w:sz w:val="24"/>
          <w:szCs w:val="24"/>
          <w:lang w:eastAsia="tr-TR"/>
        </w:rPr>
        <w:t xml:space="preserve"> milyar$ (1</w:t>
      </w:r>
      <w:r w:rsidR="00642FFF">
        <w:rPr>
          <w:rFonts w:ascii="Arial" w:eastAsia="Times New Roman" w:hAnsi="Arial" w:cs="Arial"/>
          <w:sz w:val="24"/>
          <w:szCs w:val="24"/>
          <w:lang w:eastAsia="tr-TR"/>
        </w:rPr>
        <w:t>2</w:t>
      </w:r>
      <w:r w:rsidRPr="00A424FC">
        <w:rPr>
          <w:rFonts w:ascii="Arial" w:eastAsia="Times New Roman" w:hAnsi="Arial" w:cs="Arial"/>
          <w:sz w:val="24"/>
          <w:szCs w:val="24"/>
          <w:lang w:eastAsia="tr-TR"/>
        </w:rPr>
        <w:t>-</w:t>
      </w:r>
      <w:r w:rsidR="00642FFF">
        <w:rPr>
          <w:rFonts w:ascii="Arial" w:eastAsia="Times New Roman" w:hAnsi="Arial" w:cs="Arial"/>
          <w:sz w:val="24"/>
          <w:szCs w:val="24"/>
          <w:lang w:eastAsia="tr-TR"/>
        </w:rPr>
        <w:t>1)</w:t>
      </w:r>
      <w:r w:rsidRPr="00A424FC">
        <w:rPr>
          <w:rFonts w:ascii="Arial" w:eastAsia="Times New Roman" w:hAnsi="Arial" w:cs="Arial"/>
          <w:sz w:val="24"/>
          <w:szCs w:val="24"/>
          <w:lang w:eastAsia="tr-TR"/>
        </w:rPr>
        <w:t xml:space="preserve">, </w:t>
      </w:r>
      <w:r w:rsidRPr="00A424FC">
        <w:rPr>
          <w:rFonts w:ascii="Arial" w:eastAsia="Times New Roman" w:hAnsi="Arial" w:cs="Arial"/>
          <w:sz w:val="24"/>
          <w:szCs w:val="24"/>
          <w:u w:val="single"/>
          <w:lang w:eastAsia="tr-TR"/>
        </w:rPr>
        <w:t>İngiltere</w:t>
      </w:r>
      <w:r w:rsidRPr="00A424FC">
        <w:rPr>
          <w:rFonts w:ascii="Arial" w:eastAsia="Times New Roman" w:hAnsi="Arial" w:cs="Arial"/>
          <w:sz w:val="24"/>
          <w:szCs w:val="24"/>
          <w:lang w:eastAsia="tr-TR"/>
        </w:rPr>
        <w:t xml:space="preserve"> </w:t>
      </w:r>
      <w:r w:rsidR="00642FFF">
        <w:rPr>
          <w:rFonts w:ascii="Arial" w:eastAsia="Times New Roman" w:hAnsi="Arial" w:cs="Arial"/>
          <w:sz w:val="24"/>
          <w:szCs w:val="24"/>
          <w:lang w:eastAsia="tr-TR"/>
        </w:rPr>
        <w:t>2,5</w:t>
      </w:r>
      <w:r w:rsidRPr="00A424FC">
        <w:rPr>
          <w:rFonts w:ascii="Arial" w:eastAsia="Times New Roman" w:hAnsi="Arial" w:cs="Arial"/>
          <w:sz w:val="24"/>
          <w:szCs w:val="24"/>
          <w:lang w:eastAsia="tr-TR"/>
        </w:rPr>
        <w:t xml:space="preserve"> milyar$ (8,</w:t>
      </w:r>
      <w:r w:rsidR="00642FFF">
        <w:rPr>
          <w:rFonts w:ascii="Arial" w:eastAsia="Times New Roman" w:hAnsi="Arial" w:cs="Arial"/>
          <w:sz w:val="24"/>
          <w:szCs w:val="24"/>
          <w:lang w:eastAsia="tr-TR"/>
        </w:rPr>
        <w:t>8</w:t>
      </w:r>
      <w:r w:rsidRPr="00A424FC">
        <w:rPr>
          <w:rFonts w:ascii="Arial" w:eastAsia="Times New Roman" w:hAnsi="Arial" w:cs="Arial"/>
          <w:sz w:val="24"/>
          <w:szCs w:val="24"/>
          <w:lang w:eastAsia="tr-TR"/>
        </w:rPr>
        <w:t>-6</w:t>
      </w:r>
      <w:r w:rsidR="00642FFF">
        <w:rPr>
          <w:rFonts w:ascii="Arial" w:eastAsia="Times New Roman" w:hAnsi="Arial" w:cs="Arial"/>
          <w:sz w:val="24"/>
          <w:szCs w:val="24"/>
          <w:lang w:eastAsia="tr-TR"/>
        </w:rPr>
        <w:t>,3</w:t>
      </w:r>
      <w:r w:rsidRPr="00A424FC">
        <w:rPr>
          <w:rFonts w:ascii="Arial" w:eastAsia="Times New Roman" w:hAnsi="Arial" w:cs="Arial"/>
          <w:sz w:val="24"/>
          <w:szCs w:val="24"/>
          <w:lang w:eastAsia="tr-TR"/>
        </w:rPr>
        <w:t>) ve %</w:t>
      </w:r>
      <w:r w:rsidR="00642FFF">
        <w:rPr>
          <w:rFonts w:ascii="Arial" w:eastAsia="Times New Roman" w:hAnsi="Arial" w:cs="Arial"/>
          <w:sz w:val="24"/>
          <w:szCs w:val="24"/>
          <w:lang w:eastAsia="tr-TR"/>
        </w:rPr>
        <w:t>139</w:t>
      </w:r>
      <w:r w:rsidRPr="00A424FC">
        <w:rPr>
          <w:rFonts w:ascii="Arial" w:eastAsia="Times New Roman" w:hAnsi="Arial" w:cs="Arial"/>
          <w:sz w:val="24"/>
          <w:szCs w:val="24"/>
          <w:lang w:eastAsia="tr-TR"/>
        </w:rPr>
        <w:t>,</w:t>
      </w:r>
      <w:r w:rsidR="00642FFF">
        <w:rPr>
          <w:rFonts w:ascii="Arial" w:eastAsia="Times New Roman" w:hAnsi="Arial" w:cs="Arial"/>
          <w:sz w:val="24"/>
          <w:szCs w:val="24"/>
          <w:lang w:eastAsia="tr-TR"/>
        </w:rPr>
        <w:t>7’dir.</w:t>
      </w:r>
    </w:p>
    <w:p w:rsidR="00A424FC" w:rsidRPr="00A424FC" w:rsidRDefault="00A424FC" w:rsidP="00A424FC">
      <w:pPr>
        <w:tabs>
          <w:tab w:val="left" w:pos="0"/>
        </w:tabs>
        <w:spacing w:after="0" w:line="360" w:lineRule="auto"/>
        <w:jc w:val="both"/>
        <w:rPr>
          <w:rFonts w:ascii="Arial" w:eastAsia="Times New Roman" w:hAnsi="Arial" w:cs="Arial"/>
          <w:bCs/>
          <w:sz w:val="24"/>
          <w:szCs w:val="24"/>
          <w:lang w:eastAsia="tr-TR"/>
        </w:rPr>
      </w:pPr>
      <w:r w:rsidRPr="00A424FC">
        <w:rPr>
          <w:rFonts w:ascii="Times New Roman" w:eastAsia="Times New Roman" w:hAnsi="Times New Roman" w:cs="Times New Roman"/>
          <w:sz w:val="24"/>
          <w:szCs w:val="24"/>
          <w:lang w:eastAsia="tr-TR"/>
        </w:rPr>
        <w:tab/>
      </w:r>
      <w:r w:rsidRPr="00A424FC">
        <w:rPr>
          <w:rFonts w:ascii="Arial" w:eastAsia="Times New Roman" w:hAnsi="Arial" w:cs="Arial"/>
          <w:b/>
          <w:bCs/>
          <w:sz w:val="24"/>
          <w:szCs w:val="24"/>
          <w:lang w:eastAsia="tr-TR"/>
        </w:rPr>
        <w:t>Türkiye için</w:t>
      </w:r>
      <w:r w:rsidRPr="00A424FC">
        <w:rPr>
          <w:rFonts w:ascii="Arial" w:eastAsia="Times New Roman" w:hAnsi="Arial" w:cs="Arial"/>
          <w:bCs/>
          <w:sz w:val="24"/>
          <w:szCs w:val="24"/>
          <w:lang w:eastAsia="tr-TR"/>
        </w:rPr>
        <w:t xml:space="preserve">, sadece dış ekonomik ilişkiler açısından bakıldığında bile, </w:t>
      </w:r>
      <w:r w:rsidRPr="00A424FC">
        <w:rPr>
          <w:rFonts w:ascii="Arial" w:eastAsia="Times New Roman" w:hAnsi="Arial" w:cs="Arial"/>
          <w:b/>
          <w:bCs/>
          <w:sz w:val="24"/>
          <w:szCs w:val="24"/>
          <w:lang w:eastAsia="tr-TR"/>
        </w:rPr>
        <w:t xml:space="preserve">önemli olan AB </w:t>
      </w:r>
      <w:proofErr w:type="gramStart"/>
      <w:r w:rsidRPr="00A424FC">
        <w:rPr>
          <w:rFonts w:ascii="Arial" w:eastAsia="Times New Roman" w:hAnsi="Arial" w:cs="Arial"/>
          <w:b/>
          <w:bCs/>
          <w:sz w:val="24"/>
          <w:szCs w:val="24"/>
          <w:lang w:eastAsia="tr-TR"/>
        </w:rPr>
        <w:t>vizyonunu</w:t>
      </w:r>
      <w:proofErr w:type="gramEnd"/>
      <w:r w:rsidRPr="00A424FC">
        <w:rPr>
          <w:rFonts w:ascii="Arial" w:eastAsia="Times New Roman" w:hAnsi="Arial" w:cs="Arial"/>
          <w:b/>
          <w:bCs/>
          <w:sz w:val="24"/>
          <w:szCs w:val="24"/>
          <w:lang w:eastAsia="tr-TR"/>
        </w:rPr>
        <w:t xml:space="preserve"> ve motivasyonunu kaybetmemektir.</w:t>
      </w:r>
      <w:r w:rsidRPr="00A424FC">
        <w:rPr>
          <w:rFonts w:ascii="Arial" w:eastAsia="Times New Roman" w:hAnsi="Arial" w:cs="Arial"/>
          <w:bCs/>
          <w:sz w:val="24"/>
          <w:szCs w:val="24"/>
          <w:lang w:eastAsia="tr-TR"/>
        </w:rPr>
        <w:t xml:space="preserve"> </w:t>
      </w:r>
      <w:r w:rsidRPr="00A424FC">
        <w:rPr>
          <w:rFonts w:ascii="Arial" w:eastAsia="Times New Roman" w:hAnsi="Arial" w:cs="Arial"/>
          <w:b/>
          <w:bCs/>
          <w:sz w:val="24"/>
          <w:szCs w:val="24"/>
          <w:lang w:eastAsia="tr-TR"/>
        </w:rPr>
        <w:t xml:space="preserve">Ayrıca, AB projesi 35 fasılda </w:t>
      </w:r>
      <w:r w:rsidRPr="00A424FC">
        <w:rPr>
          <w:rFonts w:ascii="Arial" w:eastAsia="Times New Roman" w:hAnsi="Arial" w:cs="Arial"/>
          <w:bCs/>
          <w:sz w:val="24"/>
          <w:szCs w:val="24"/>
          <w:lang w:eastAsia="tr-TR"/>
        </w:rPr>
        <w:t>(başlıkta)</w:t>
      </w:r>
      <w:r w:rsidR="00DE2E30">
        <w:rPr>
          <w:rFonts w:ascii="Arial" w:eastAsia="Times New Roman" w:hAnsi="Arial" w:cs="Arial"/>
          <w:b/>
          <w:bCs/>
          <w:sz w:val="24"/>
          <w:szCs w:val="24"/>
          <w:lang w:eastAsia="tr-TR"/>
        </w:rPr>
        <w:t xml:space="preserve"> </w:t>
      </w:r>
      <w:r w:rsidRPr="00A424FC">
        <w:rPr>
          <w:rFonts w:ascii="Arial" w:eastAsia="Times New Roman" w:hAnsi="Arial" w:cs="Arial"/>
          <w:sz w:val="24"/>
          <w:szCs w:val="24"/>
          <w:lang w:eastAsia="tr-TR"/>
        </w:rPr>
        <w:t xml:space="preserve">Türkiye’nin ekonomisi, </w:t>
      </w:r>
      <w:r w:rsidR="00DE2E30">
        <w:rPr>
          <w:rFonts w:ascii="Arial" w:eastAsia="Times New Roman" w:hAnsi="Arial" w:cs="Arial"/>
          <w:sz w:val="24"/>
          <w:szCs w:val="24"/>
          <w:lang w:eastAsia="tr-TR"/>
        </w:rPr>
        <w:t xml:space="preserve">hukuk sistemi, </w:t>
      </w:r>
      <w:r w:rsidRPr="00A424FC">
        <w:rPr>
          <w:rFonts w:ascii="Arial" w:eastAsia="Times New Roman" w:hAnsi="Arial" w:cs="Arial"/>
          <w:sz w:val="24"/>
          <w:szCs w:val="24"/>
          <w:lang w:eastAsia="tr-TR"/>
        </w:rPr>
        <w:t xml:space="preserve">hayat standardı ve demokrasisinin gelişmesi ve iyileşmesi için modernleşme yolunda bir itici güçtür. </w:t>
      </w:r>
      <w:r w:rsidRPr="00A424FC">
        <w:rPr>
          <w:rFonts w:ascii="Arial" w:eastAsia="Times New Roman" w:hAnsi="Arial" w:cs="Arial"/>
          <w:bCs/>
          <w:sz w:val="24"/>
          <w:szCs w:val="24"/>
          <w:lang w:eastAsia="tr-TR"/>
        </w:rPr>
        <w:t xml:space="preserve"> </w:t>
      </w:r>
      <w:r w:rsidRPr="00A424FC">
        <w:rPr>
          <w:rFonts w:ascii="Arial" w:eastAsia="Times New Roman" w:hAnsi="Arial" w:cs="Arial"/>
          <w:b/>
          <w:bCs/>
          <w:sz w:val="24"/>
          <w:szCs w:val="24"/>
          <w:lang w:eastAsia="tr-TR"/>
        </w:rPr>
        <w:t>Aksi halde,</w:t>
      </w:r>
      <w:r w:rsidRPr="00A424FC">
        <w:rPr>
          <w:rFonts w:ascii="Arial" w:eastAsia="Times New Roman" w:hAnsi="Arial" w:cs="Arial"/>
          <w:bCs/>
          <w:sz w:val="24"/>
          <w:szCs w:val="24"/>
          <w:lang w:eastAsia="tr-TR"/>
        </w:rPr>
        <w:t xml:space="preserve"> AB yolunda harcanan </w:t>
      </w:r>
      <w:r w:rsidRPr="00A424FC">
        <w:rPr>
          <w:rFonts w:ascii="Arial" w:eastAsia="Times New Roman" w:hAnsi="Arial" w:cs="Arial"/>
          <w:b/>
          <w:bCs/>
          <w:sz w:val="24"/>
          <w:szCs w:val="24"/>
          <w:lang w:eastAsia="tr-TR"/>
        </w:rPr>
        <w:t>5</w:t>
      </w:r>
      <w:r w:rsidR="00DE2E30">
        <w:rPr>
          <w:rFonts w:ascii="Arial" w:eastAsia="Times New Roman" w:hAnsi="Arial" w:cs="Arial"/>
          <w:b/>
          <w:bCs/>
          <w:sz w:val="24"/>
          <w:szCs w:val="24"/>
          <w:lang w:eastAsia="tr-TR"/>
        </w:rPr>
        <w:t>5</w:t>
      </w:r>
      <w:r w:rsidRPr="00A424FC">
        <w:rPr>
          <w:rFonts w:ascii="Arial" w:eastAsia="Times New Roman" w:hAnsi="Arial" w:cs="Arial"/>
          <w:b/>
          <w:bCs/>
          <w:sz w:val="24"/>
          <w:szCs w:val="24"/>
          <w:lang w:eastAsia="tr-TR"/>
        </w:rPr>
        <w:t xml:space="preserve"> yıllık mücadeleye, emeğe ve kazanımlara yazık olur.</w:t>
      </w:r>
      <w:r w:rsidRPr="00A424FC">
        <w:rPr>
          <w:rFonts w:ascii="Arial" w:eastAsia="Times New Roman" w:hAnsi="Arial" w:cs="Arial"/>
          <w:bCs/>
          <w:sz w:val="24"/>
          <w:szCs w:val="24"/>
          <w:lang w:eastAsia="tr-TR"/>
        </w:rPr>
        <w:t xml:space="preserve"> Gümrük Birliği ve Türkiye-AB İlişkileri (müzakereler) konularında </w:t>
      </w:r>
      <w:r w:rsidRPr="00A424FC">
        <w:rPr>
          <w:rFonts w:ascii="Arial" w:eastAsia="Times New Roman" w:hAnsi="Arial" w:cs="Arial"/>
          <w:b/>
          <w:bCs/>
          <w:sz w:val="24"/>
          <w:szCs w:val="24"/>
          <w:lang w:eastAsia="tr-TR"/>
        </w:rPr>
        <w:t>daha</w:t>
      </w:r>
      <w:r w:rsidR="00DE2E30">
        <w:rPr>
          <w:rFonts w:ascii="Arial" w:eastAsia="Times New Roman" w:hAnsi="Arial" w:cs="Arial"/>
          <w:b/>
          <w:bCs/>
          <w:sz w:val="24"/>
          <w:szCs w:val="24"/>
          <w:lang w:eastAsia="tr-TR"/>
        </w:rPr>
        <w:t xml:space="preserve"> fazla bilgi için, bakınız: NOT </w:t>
      </w:r>
      <w:proofErr w:type="gramStart"/>
      <w:r w:rsidRPr="00A424FC">
        <w:rPr>
          <w:rFonts w:ascii="Arial" w:eastAsia="Times New Roman" w:hAnsi="Arial" w:cs="Arial"/>
          <w:b/>
          <w:bCs/>
          <w:sz w:val="24"/>
          <w:szCs w:val="24"/>
          <w:lang w:eastAsia="tr-TR"/>
        </w:rPr>
        <w:t xml:space="preserve">1 </w:t>
      </w:r>
      <w:r w:rsidRPr="00A424FC">
        <w:rPr>
          <w:rFonts w:ascii="Arial" w:eastAsia="Times New Roman" w:hAnsi="Arial" w:cs="Arial"/>
          <w:bCs/>
          <w:sz w:val="24"/>
          <w:szCs w:val="24"/>
          <w:lang w:eastAsia="tr-TR"/>
        </w:rPr>
        <w:t>, Makale</w:t>
      </w:r>
      <w:proofErr w:type="gramEnd"/>
      <w:r w:rsidRPr="00A424FC">
        <w:rPr>
          <w:rFonts w:ascii="Arial" w:eastAsia="Times New Roman" w:hAnsi="Arial" w:cs="Arial"/>
          <w:bCs/>
          <w:sz w:val="24"/>
          <w:szCs w:val="24"/>
          <w:lang w:eastAsia="tr-TR"/>
        </w:rPr>
        <w:t xml:space="preserve"> No:3 ve 4.</w:t>
      </w:r>
    </w:p>
    <w:p w:rsidR="00A424FC" w:rsidRPr="00A424FC" w:rsidRDefault="00A424FC" w:rsidP="00A424FC">
      <w:pPr>
        <w:tabs>
          <w:tab w:val="left" w:pos="0"/>
        </w:tabs>
        <w:spacing w:after="0" w:line="360" w:lineRule="auto"/>
        <w:jc w:val="both"/>
        <w:rPr>
          <w:rFonts w:ascii="Arial" w:eastAsia="Times New Roman" w:hAnsi="Arial" w:cs="Arial"/>
          <w:sz w:val="24"/>
          <w:szCs w:val="24"/>
          <w:lang w:eastAsia="tr-TR"/>
        </w:rPr>
      </w:pPr>
      <w:r w:rsidRPr="00A424FC">
        <w:rPr>
          <w:rFonts w:ascii="Times New Roman" w:eastAsia="Times New Roman" w:hAnsi="Times New Roman" w:cs="Times New Roman"/>
          <w:sz w:val="24"/>
          <w:szCs w:val="24"/>
          <w:lang w:eastAsia="tr-TR"/>
        </w:rPr>
        <w:tab/>
      </w:r>
      <w:r w:rsidRPr="00A424FC">
        <w:rPr>
          <w:rFonts w:ascii="Arial" w:eastAsia="Times New Roman" w:hAnsi="Arial" w:cs="Arial"/>
          <w:sz w:val="24"/>
          <w:szCs w:val="24"/>
          <w:lang w:eastAsia="tr-TR"/>
        </w:rPr>
        <w:t xml:space="preserve">Nitekim, </w:t>
      </w:r>
      <w:r w:rsidRPr="00A424FC">
        <w:rPr>
          <w:rFonts w:ascii="Arial" w:eastAsia="Times New Roman" w:hAnsi="Arial" w:cs="Arial"/>
          <w:b/>
          <w:i/>
          <w:iCs/>
          <w:sz w:val="24"/>
          <w:szCs w:val="24"/>
          <w:lang w:eastAsia="tr-TR"/>
        </w:rPr>
        <w:t>2007-2012 döneminde</w:t>
      </w:r>
      <w:r w:rsidRPr="00A424FC">
        <w:rPr>
          <w:rFonts w:ascii="Arial" w:eastAsia="Times New Roman" w:hAnsi="Arial" w:cs="Arial"/>
          <w:sz w:val="24"/>
          <w:szCs w:val="24"/>
          <w:lang w:eastAsia="tr-TR"/>
        </w:rPr>
        <w:t xml:space="preserve"> Türkiye’nin AB’ye ihracatı 354 milyar $, AB’den ithalatı ise 451 milyar $, AB dışı ülkelere ihracatı 398 milyar $ ve bu ülkenin ithalatı ise 724 milyar $’</w:t>
      </w:r>
      <w:proofErr w:type="spellStart"/>
      <w:proofErr w:type="gramStart"/>
      <w:r w:rsidRPr="00A424FC">
        <w:rPr>
          <w:rFonts w:ascii="Arial" w:eastAsia="Times New Roman" w:hAnsi="Arial" w:cs="Arial"/>
          <w:sz w:val="24"/>
          <w:szCs w:val="24"/>
          <w:lang w:eastAsia="tr-TR"/>
        </w:rPr>
        <w:t>dır</w:t>
      </w:r>
      <w:proofErr w:type="spellEnd"/>
      <w:proofErr w:type="gramEnd"/>
      <w:r w:rsidRPr="00A424FC">
        <w:rPr>
          <w:rFonts w:ascii="Arial" w:eastAsia="Times New Roman" w:hAnsi="Arial" w:cs="Arial"/>
          <w:sz w:val="24"/>
          <w:szCs w:val="24"/>
          <w:lang w:eastAsia="tr-TR"/>
        </w:rPr>
        <w:t xml:space="preserve">. Neticede, son 6 yıllık dönemde, </w:t>
      </w:r>
      <w:r w:rsidRPr="00A424FC">
        <w:rPr>
          <w:rFonts w:ascii="Arial" w:eastAsia="Times New Roman" w:hAnsi="Arial" w:cs="Arial"/>
          <w:b/>
          <w:i/>
          <w:iCs/>
          <w:sz w:val="24"/>
          <w:szCs w:val="24"/>
          <w:lang w:eastAsia="tr-TR"/>
        </w:rPr>
        <w:t>Türkiye’nin dış ticaretinde, ihracatın / ithalatı karşılama oranı (</w:t>
      </w:r>
      <w:r w:rsidRPr="00A424FC">
        <w:rPr>
          <w:rFonts w:ascii="Arial" w:eastAsia="Times New Roman" w:hAnsi="Arial" w:cs="Arial"/>
          <w:i/>
          <w:iCs/>
          <w:sz w:val="24"/>
          <w:szCs w:val="24"/>
          <w:lang w:eastAsia="tr-TR"/>
        </w:rPr>
        <w:t>X/M</w:t>
      </w:r>
      <w:r w:rsidRPr="00A424FC">
        <w:rPr>
          <w:rFonts w:ascii="Arial" w:eastAsia="Times New Roman" w:hAnsi="Arial" w:cs="Arial"/>
          <w:b/>
          <w:i/>
          <w:iCs/>
          <w:sz w:val="24"/>
          <w:szCs w:val="24"/>
          <w:lang w:eastAsia="tr-TR"/>
        </w:rPr>
        <w:t>) AB ülkeleriyle %75 iken, bu oran AB dışı ülkelerle %55 gibi çok düşük düzeyde kalmıştır</w:t>
      </w:r>
      <w:r w:rsidRPr="00A424FC">
        <w:rPr>
          <w:rFonts w:ascii="Arial" w:eastAsia="Times New Roman" w:hAnsi="Arial" w:cs="Arial"/>
          <w:i/>
          <w:iCs/>
          <w:sz w:val="24"/>
          <w:szCs w:val="24"/>
          <w:lang w:eastAsia="tr-TR"/>
        </w:rPr>
        <w:t>.</w:t>
      </w:r>
      <w:r w:rsidRPr="00A424FC">
        <w:rPr>
          <w:rFonts w:ascii="Arial" w:eastAsia="Times New Roman" w:hAnsi="Arial" w:cs="Arial"/>
          <w:sz w:val="24"/>
          <w:szCs w:val="24"/>
          <w:lang w:eastAsia="tr-TR"/>
        </w:rPr>
        <w:t xml:space="preserve"> Bu dönemde toplam dış ticarette ise, X/M oranı %63,2’dir. Büyüme hızı 2001’de % -5,7, 2008’de 0,7 ve 2009’da %-4,7 olduğu için, AB ile X/M oranları, sırasıyla %88, %84,8 ve %83,2’ye sıçramıştır.</w:t>
      </w:r>
    </w:p>
    <w:p w:rsidR="00A424FC" w:rsidRPr="00A424FC" w:rsidRDefault="00A424FC" w:rsidP="00A424FC">
      <w:pPr>
        <w:keepNext/>
        <w:tabs>
          <w:tab w:val="left" w:pos="0"/>
        </w:tabs>
        <w:spacing w:after="0" w:line="360" w:lineRule="auto"/>
        <w:outlineLvl w:val="1"/>
        <w:rPr>
          <w:rFonts w:ascii="Arial" w:eastAsia="Times New Roman" w:hAnsi="Arial" w:cs="Arial"/>
          <w:b/>
          <w:bCs/>
          <w:color w:val="FF0000"/>
          <w:sz w:val="26"/>
          <w:szCs w:val="26"/>
          <w:lang w:eastAsia="tr-TR"/>
        </w:rPr>
      </w:pPr>
      <w:r w:rsidRPr="00A424FC">
        <w:rPr>
          <w:rFonts w:ascii="Arial" w:eastAsia="Times New Roman" w:hAnsi="Arial" w:cs="Arial"/>
          <w:b/>
          <w:bCs/>
          <w:sz w:val="26"/>
          <w:szCs w:val="26"/>
          <w:lang w:eastAsia="tr-TR"/>
        </w:rPr>
        <w:t>8. Dış Ticaretin Döviz Cinslerine Göre Dağılımı ve Taşıma Araçları:</w:t>
      </w:r>
    </w:p>
    <w:p w:rsidR="00A424FC" w:rsidRPr="00A424FC" w:rsidRDefault="00A424FC" w:rsidP="00A424FC">
      <w:pPr>
        <w:tabs>
          <w:tab w:val="left" w:pos="360"/>
        </w:tabs>
        <w:spacing w:after="0" w:line="360" w:lineRule="auto"/>
        <w:jc w:val="both"/>
        <w:rPr>
          <w:rFonts w:ascii="Arial" w:eastAsia="Times New Roman" w:hAnsi="Arial" w:cs="Arial"/>
          <w:bCs/>
          <w:sz w:val="26"/>
          <w:szCs w:val="26"/>
          <w:lang w:eastAsia="tr-TR"/>
        </w:rPr>
      </w:pPr>
      <w:r w:rsidRPr="00A424FC">
        <w:rPr>
          <w:rFonts w:ascii="Arial" w:eastAsia="Times New Roman" w:hAnsi="Arial" w:cs="Arial"/>
          <w:sz w:val="23"/>
          <w:szCs w:val="24"/>
          <w:lang w:eastAsia="tr-TR"/>
        </w:rPr>
        <w:tab/>
      </w:r>
      <w:r w:rsidRPr="00A424FC">
        <w:rPr>
          <w:rFonts w:ascii="Arial" w:eastAsia="Times New Roman" w:hAnsi="Arial" w:cs="Arial"/>
          <w:sz w:val="24"/>
          <w:szCs w:val="24"/>
          <w:lang w:eastAsia="tr-TR"/>
        </w:rPr>
        <w:t>Tablo-4’de görüldüğü gibi, 201</w:t>
      </w:r>
      <w:r w:rsidR="000905CE">
        <w:rPr>
          <w:rFonts w:ascii="Arial" w:eastAsia="Times New Roman" w:hAnsi="Arial" w:cs="Arial"/>
          <w:sz w:val="24"/>
          <w:szCs w:val="24"/>
          <w:lang w:eastAsia="tr-TR"/>
        </w:rPr>
        <w:t>3</w:t>
      </w:r>
      <w:r w:rsidRPr="00A424FC">
        <w:rPr>
          <w:rFonts w:ascii="Arial" w:eastAsia="Times New Roman" w:hAnsi="Arial" w:cs="Arial"/>
          <w:sz w:val="24"/>
          <w:szCs w:val="24"/>
          <w:lang w:eastAsia="tr-TR"/>
        </w:rPr>
        <w:t xml:space="preserve"> yılında d</w:t>
      </w:r>
      <w:r w:rsidR="000905CE">
        <w:rPr>
          <w:rFonts w:ascii="Arial" w:eastAsia="Times New Roman" w:hAnsi="Arial" w:cs="Arial"/>
          <w:sz w:val="24"/>
          <w:szCs w:val="24"/>
          <w:lang w:eastAsia="tr-TR"/>
        </w:rPr>
        <w:t xml:space="preserve">ış ticaretimizde </w:t>
      </w:r>
      <w:r w:rsidR="000905CE" w:rsidRPr="000905CE">
        <w:rPr>
          <w:rFonts w:ascii="Arial" w:eastAsia="Times New Roman" w:hAnsi="Arial" w:cs="Arial"/>
          <w:b/>
          <w:sz w:val="24"/>
          <w:szCs w:val="24"/>
          <w:lang w:eastAsia="tr-TR"/>
        </w:rPr>
        <w:t>ithalatın %30,7</w:t>
      </w:r>
      <w:r w:rsidRPr="000905CE">
        <w:rPr>
          <w:rFonts w:ascii="Arial" w:eastAsia="Times New Roman" w:hAnsi="Arial" w:cs="Arial"/>
          <w:b/>
          <w:sz w:val="24"/>
          <w:szCs w:val="24"/>
          <w:lang w:eastAsia="tr-TR"/>
        </w:rPr>
        <w:t>’si Euro</w:t>
      </w:r>
      <w:r w:rsidRPr="00A424FC">
        <w:rPr>
          <w:rFonts w:ascii="Arial" w:eastAsia="Times New Roman" w:hAnsi="Arial" w:cs="Arial"/>
          <w:sz w:val="24"/>
          <w:szCs w:val="24"/>
          <w:lang w:eastAsia="tr-TR"/>
        </w:rPr>
        <w:t xml:space="preserve"> </w:t>
      </w:r>
      <w:proofErr w:type="gramStart"/>
      <w:r w:rsidRPr="00A424FC">
        <w:rPr>
          <w:rFonts w:ascii="Arial" w:eastAsia="Times New Roman" w:hAnsi="Arial" w:cs="Arial"/>
          <w:sz w:val="24"/>
          <w:szCs w:val="24"/>
          <w:lang w:eastAsia="tr-TR"/>
        </w:rPr>
        <w:t>ile,</w:t>
      </w:r>
      <w:proofErr w:type="gramEnd"/>
      <w:r w:rsidRPr="00A424FC">
        <w:rPr>
          <w:rFonts w:ascii="Arial" w:eastAsia="Times New Roman" w:hAnsi="Arial" w:cs="Arial"/>
          <w:sz w:val="24"/>
          <w:szCs w:val="24"/>
          <w:lang w:eastAsia="tr-TR"/>
        </w:rPr>
        <w:t xml:space="preserve"> </w:t>
      </w:r>
      <w:r w:rsidRPr="000905CE">
        <w:rPr>
          <w:rFonts w:ascii="Arial" w:eastAsia="Times New Roman" w:hAnsi="Arial" w:cs="Arial"/>
          <w:b/>
          <w:sz w:val="24"/>
          <w:szCs w:val="24"/>
          <w:lang w:eastAsia="tr-TR"/>
        </w:rPr>
        <w:t>%6</w:t>
      </w:r>
      <w:r w:rsidR="000905CE" w:rsidRPr="000905CE">
        <w:rPr>
          <w:rFonts w:ascii="Arial" w:eastAsia="Times New Roman" w:hAnsi="Arial" w:cs="Arial"/>
          <w:b/>
          <w:sz w:val="24"/>
          <w:szCs w:val="24"/>
          <w:lang w:eastAsia="tr-TR"/>
        </w:rPr>
        <w:t>3</w:t>
      </w:r>
      <w:r w:rsidRPr="000905CE">
        <w:rPr>
          <w:rFonts w:ascii="Arial" w:eastAsia="Times New Roman" w:hAnsi="Arial" w:cs="Arial"/>
          <w:b/>
          <w:sz w:val="24"/>
          <w:szCs w:val="24"/>
          <w:lang w:eastAsia="tr-TR"/>
        </w:rPr>
        <w:t>,</w:t>
      </w:r>
      <w:r w:rsidR="000905CE" w:rsidRPr="000905CE">
        <w:rPr>
          <w:rFonts w:ascii="Arial" w:eastAsia="Times New Roman" w:hAnsi="Arial" w:cs="Arial"/>
          <w:b/>
          <w:sz w:val="24"/>
          <w:szCs w:val="24"/>
          <w:lang w:eastAsia="tr-TR"/>
        </w:rPr>
        <w:t>6</w:t>
      </w:r>
      <w:r w:rsidRPr="000905CE">
        <w:rPr>
          <w:rFonts w:ascii="Arial" w:eastAsia="Times New Roman" w:hAnsi="Arial" w:cs="Arial"/>
          <w:b/>
          <w:sz w:val="24"/>
          <w:szCs w:val="24"/>
          <w:lang w:eastAsia="tr-TR"/>
        </w:rPr>
        <w:t>’s</w:t>
      </w:r>
      <w:r w:rsidR="000905CE" w:rsidRPr="000905CE">
        <w:rPr>
          <w:rFonts w:ascii="Arial" w:eastAsia="Times New Roman" w:hAnsi="Arial" w:cs="Arial"/>
          <w:b/>
          <w:sz w:val="24"/>
          <w:szCs w:val="24"/>
          <w:lang w:eastAsia="tr-TR"/>
        </w:rPr>
        <w:t>ı</w:t>
      </w:r>
      <w:r w:rsidRPr="000905CE">
        <w:rPr>
          <w:rFonts w:ascii="Arial" w:eastAsia="Times New Roman" w:hAnsi="Arial" w:cs="Arial"/>
          <w:b/>
          <w:sz w:val="24"/>
          <w:szCs w:val="24"/>
          <w:lang w:eastAsia="tr-TR"/>
        </w:rPr>
        <w:t xml:space="preserve"> ABD doları</w:t>
      </w:r>
      <w:r w:rsidRPr="00A424FC">
        <w:rPr>
          <w:rFonts w:ascii="Arial" w:eastAsia="Times New Roman" w:hAnsi="Arial" w:cs="Arial"/>
          <w:sz w:val="24"/>
          <w:szCs w:val="24"/>
          <w:lang w:eastAsia="tr-TR"/>
        </w:rPr>
        <w:t xml:space="preserve"> ile, </w:t>
      </w:r>
      <w:r w:rsidRPr="000905CE">
        <w:rPr>
          <w:rFonts w:ascii="Arial" w:eastAsia="Times New Roman" w:hAnsi="Arial" w:cs="Arial"/>
          <w:b/>
          <w:sz w:val="24"/>
          <w:szCs w:val="24"/>
          <w:lang w:eastAsia="tr-TR"/>
        </w:rPr>
        <w:t>%4</w:t>
      </w:r>
      <w:r w:rsidR="000905CE" w:rsidRPr="000905CE">
        <w:rPr>
          <w:rFonts w:ascii="Arial" w:eastAsia="Times New Roman" w:hAnsi="Arial" w:cs="Arial"/>
          <w:b/>
          <w:sz w:val="24"/>
          <w:szCs w:val="24"/>
          <w:lang w:eastAsia="tr-TR"/>
        </w:rPr>
        <w:t>,5</w:t>
      </w:r>
      <w:r w:rsidRPr="000905CE">
        <w:rPr>
          <w:rFonts w:ascii="Arial" w:eastAsia="Times New Roman" w:hAnsi="Arial" w:cs="Arial"/>
          <w:b/>
          <w:sz w:val="24"/>
          <w:szCs w:val="24"/>
          <w:lang w:eastAsia="tr-TR"/>
        </w:rPr>
        <w:t>’</w:t>
      </w:r>
      <w:r w:rsidR="000905CE" w:rsidRPr="000905CE">
        <w:rPr>
          <w:rFonts w:ascii="Arial" w:eastAsia="Times New Roman" w:hAnsi="Arial" w:cs="Arial"/>
          <w:b/>
          <w:sz w:val="24"/>
          <w:szCs w:val="24"/>
          <w:lang w:eastAsia="tr-TR"/>
        </w:rPr>
        <w:t>i</w:t>
      </w:r>
      <w:r w:rsidRPr="000905CE">
        <w:rPr>
          <w:rFonts w:ascii="Arial" w:eastAsia="Times New Roman" w:hAnsi="Arial" w:cs="Arial"/>
          <w:b/>
          <w:sz w:val="24"/>
          <w:szCs w:val="24"/>
          <w:lang w:eastAsia="tr-TR"/>
        </w:rPr>
        <w:t xml:space="preserve"> TL</w:t>
      </w:r>
      <w:r w:rsidRPr="00A424FC">
        <w:rPr>
          <w:rFonts w:ascii="Arial" w:eastAsia="Times New Roman" w:hAnsi="Arial" w:cs="Arial"/>
          <w:sz w:val="24"/>
          <w:szCs w:val="24"/>
          <w:lang w:eastAsia="tr-TR"/>
        </w:rPr>
        <w:t xml:space="preserve"> ile, </w:t>
      </w:r>
      <w:r w:rsidR="000905CE" w:rsidRPr="000905CE">
        <w:rPr>
          <w:rFonts w:ascii="Arial" w:eastAsia="Times New Roman" w:hAnsi="Arial" w:cs="Arial"/>
          <w:b/>
          <w:sz w:val="24"/>
          <w:szCs w:val="24"/>
          <w:lang w:eastAsia="tr-TR"/>
        </w:rPr>
        <w:t>%0,7’si diğer dövizlerle</w:t>
      </w:r>
      <w:r w:rsidR="00202CA6">
        <w:rPr>
          <w:rFonts w:ascii="Arial" w:eastAsia="Times New Roman" w:hAnsi="Arial" w:cs="Arial"/>
          <w:sz w:val="24"/>
          <w:szCs w:val="24"/>
          <w:lang w:eastAsia="tr-TR"/>
        </w:rPr>
        <w:t>;</w:t>
      </w:r>
      <w:r w:rsidR="000905CE">
        <w:rPr>
          <w:rFonts w:ascii="Arial" w:eastAsia="Times New Roman" w:hAnsi="Arial" w:cs="Arial"/>
          <w:sz w:val="24"/>
          <w:szCs w:val="24"/>
          <w:lang w:eastAsia="tr-TR"/>
        </w:rPr>
        <w:t xml:space="preserve"> </w:t>
      </w:r>
      <w:r w:rsidRPr="000905CE">
        <w:rPr>
          <w:rFonts w:ascii="Arial" w:eastAsia="Times New Roman" w:hAnsi="Arial" w:cs="Arial"/>
          <w:b/>
          <w:sz w:val="24"/>
          <w:szCs w:val="24"/>
          <w:lang w:eastAsia="tr-TR"/>
        </w:rPr>
        <w:t>ihracatın</w:t>
      </w:r>
      <w:r w:rsidRPr="00A424FC">
        <w:rPr>
          <w:rFonts w:ascii="Arial" w:eastAsia="Times New Roman" w:hAnsi="Arial" w:cs="Arial"/>
          <w:sz w:val="24"/>
          <w:szCs w:val="24"/>
          <w:lang w:eastAsia="tr-TR"/>
        </w:rPr>
        <w:t xml:space="preserve"> ise </w:t>
      </w:r>
      <w:r w:rsidRPr="000905CE">
        <w:rPr>
          <w:rFonts w:ascii="Arial" w:eastAsia="Times New Roman" w:hAnsi="Arial" w:cs="Arial"/>
          <w:b/>
          <w:sz w:val="24"/>
          <w:szCs w:val="24"/>
          <w:lang w:eastAsia="tr-TR"/>
        </w:rPr>
        <w:t>%4</w:t>
      </w:r>
      <w:r w:rsidR="000905CE" w:rsidRPr="000905CE">
        <w:rPr>
          <w:rFonts w:ascii="Arial" w:eastAsia="Times New Roman" w:hAnsi="Arial" w:cs="Arial"/>
          <w:b/>
          <w:sz w:val="24"/>
          <w:szCs w:val="24"/>
          <w:lang w:eastAsia="tr-TR"/>
        </w:rPr>
        <w:t>5</w:t>
      </w:r>
      <w:r w:rsidRPr="000905CE">
        <w:rPr>
          <w:rFonts w:ascii="Arial" w:eastAsia="Times New Roman" w:hAnsi="Arial" w:cs="Arial"/>
          <w:b/>
          <w:sz w:val="24"/>
          <w:szCs w:val="24"/>
          <w:lang w:eastAsia="tr-TR"/>
        </w:rPr>
        <w:t>,6’sı Euro</w:t>
      </w:r>
      <w:r w:rsidRPr="00A424FC">
        <w:rPr>
          <w:rFonts w:ascii="Arial" w:eastAsia="Times New Roman" w:hAnsi="Arial" w:cs="Arial"/>
          <w:sz w:val="24"/>
          <w:szCs w:val="24"/>
          <w:lang w:eastAsia="tr-TR"/>
        </w:rPr>
        <w:t xml:space="preserve"> ile, </w:t>
      </w:r>
      <w:r w:rsidRPr="000905CE">
        <w:rPr>
          <w:rFonts w:ascii="Arial" w:eastAsia="Times New Roman" w:hAnsi="Arial" w:cs="Arial"/>
          <w:b/>
          <w:sz w:val="24"/>
          <w:szCs w:val="24"/>
          <w:lang w:eastAsia="tr-TR"/>
        </w:rPr>
        <w:t>%4</w:t>
      </w:r>
      <w:r w:rsidR="000905CE" w:rsidRPr="000905CE">
        <w:rPr>
          <w:rFonts w:ascii="Arial" w:eastAsia="Times New Roman" w:hAnsi="Arial" w:cs="Arial"/>
          <w:b/>
          <w:sz w:val="24"/>
          <w:szCs w:val="24"/>
          <w:lang w:eastAsia="tr-TR"/>
        </w:rPr>
        <w:t>7,4’ü</w:t>
      </w:r>
      <w:r w:rsidRPr="000905CE">
        <w:rPr>
          <w:rFonts w:ascii="Arial" w:eastAsia="Times New Roman" w:hAnsi="Arial" w:cs="Arial"/>
          <w:b/>
          <w:sz w:val="24"/>
          <w:szCs w:val="24"/>
          <w:lang w:eastAsia="tr-TR"/>
        </w:rPr>
        <w:t xml:space="preserve"> ABD doları</w:t>
      </w:r>
      <w:r w:rsidRPr="00A424FC">
        <w:rPr>
          <w:rFonts w:ascii="Arial" w:eastAsia="Times New Roman" w:hAnsi="Arial" w:cs="Arial"/>
          <w:sz w:val="24"/>
          <w:szCs w:val="24"/>
          <w:lang w:eastAsia="tr-TR"/>
        </w:rPr>
        <w:t xml:space="preserve">, </w:t>
      </w:r>
      <w:r w:rsidRPr="00F003B6">
        <w:rPr>
          <w:rFonts w:ascii="Arial" w:eastAsia="Times New Roman" w:hAnsi="Arial" w:cs="Arial"/>
          <w:b/>
          <w:sz w:val="24"/>
          <w:szCs w:val="24"/>
          <w:lang w:eastAsia="tr-TR"/>
        </w:rPr>
        <w:t>%2,8’i İngiliz Sterlini</w:t>
      </w:r>
      <w:r w:rsidR="000905CE">
        <w:rPr>
          <w:rFonts w:ascii="Arial" w:eastAsia="Times New Roman" w:hAnsi="Arial" w:cs="Arial"/>
          <w:sz w:val="24"/>
          <w:szCs w:val="24"/>
          <w:lang w:eastAsia="tr-TR"/>
        </w:rPr>
        <w:t>,</w:t>
      </w:r>
      <w:r w:rsidRPr="00A424FC">
        <w:rPr>
          <w:rFonts w:ascii="Arial" w:eastAsia="Times New Roman" w:hAnsi="Arial" w:cs="Arial"/>
          <w:sz w:val="24"/>
          <w:szCs w:val="24"/>
          <w:lang w:eastAsia="tr-TR"/>
        </w:rPr>
        <w:t xml:space="preserve"> </w:t>
      </w:r>
      <w:r w:rsidRPr="00F003B6">
        <w:rPr>
          <w:rFonts w:ascii="Arial" w:eastAsia="Times New Roman" w:hAnsi="Arial" w:cs="Arial"/>
          <w:b/>
          <w:sz w:val="24"/>
          <w:szCs w:val="24"/>
          <w:lang w:eastAsia="tr-TR"/>
        </w:rPr>
        <w:t>%</w:t>
      </w:r>
      <w:r w:rsidR="000905CE" w:rsidRPr="00F003B6">
        <w:rPr>
          <w:rFonts w:ascii="Arial" w:eastAsia="Times New Roman" w:hAnsi="Arial" w:cs="Arial"/>
          <w:b/>
          <w:sz w:val="24"/>
          <w:szCs w:val="24"/>
          <w:lang w:eastAsia="tr-TR"/>
        </w:rPr>
        <w:t>3</w:t>
      </w:r>
      <w:r w:rsidRPr="00F003B6">
        <w:rPr>
          <w:rFonts w:ascii="Arial" w:eastAsia="Times New Roman" w:hAnsi="Arial" w:cs="Arial"/>
          <w:b/>
          <w:sz w:val="24"/>
          <w:szCs w:val="24"/>
          <w:lang w:eastAsia="tr-TR"/>
        </w:rPr>
        <w:t>,</w:t>
      </w:r>
      <w:r w:rsidR="000905CE" w:rsidRPr="00F003B6">
        <w:rPr>
          <w:rFonts w:ascii="Arial" w:eastAsia="Times New Roman" w:hAnsi="Arial" w:cs="Arial"/>
          <w:b/>
          <w:sz w:val="24"/>
          <w:szCs w:val="24"/>
          <w:lang w:eastAsia="tr-TR"/>
        </w:rPr>
        <w:t>5</w:t>
      </w:r>
      <w:r w:rsidRPr="00F003B6">
        <w:rPr>
          <w:rFonts w:ascii="Arial" w:eastAsia="Times New Roman" w:hAnsi="Arial" w:cs="Arial"/>
          <w:b/>
          <w:sz w:val="24"/>
          <w:szCs w:val="24"/>
          <w:lang w:eastAsia="tr-TR"/>
        </w:rPr>
        <w:t>’</w:t>
      </w:r>
      <w:r w:rsidR="000905CE" w:rsidRPr="00F003B6">
        <w:rPr>
          <w:rFonts w:ascii="Arial" w:eastAsia="Times New Roman" w:hAnsi="Arial" w:cs="Arial"/>
          <w:b/>
          <w:sz w:val="24"/>
          <w:szCs w:val="24"/>
          <w:lang w:eastAsia="tr-TR"/>
        </w:rPr>
        <w:t xml:space="preserve">i </w:t>
      </w:r>
      <w:r w:rsidRPr="00F003B6">
        <w:rPr>
          <w:rFonts w:ascii="Arial" w:eastAsia="Times New Roman" w:hAnsi="Arial" w:cs="Arial"/>
          <w:b/>
          <w:sz w:val="24"/>
          <w:szCs w:val="24"/>
          <w:lang w:eastAsia="tr-TR"/>
        </w:rPr>
        <w:t>TL</w:t>
      </w:r>
      <w:r w:rsidRPr="00A424FC">
        <w:rPr>
          <w:rFonts w:ascii="Arial" w:eastAsia="Times New Roman" w:hAnsi="Arial" w:cs="Arial"/>
          <w:sz w:val="24"/>
          <w:szCs w:val="24"/>
          <w:lang w:eastAsia="tr-TR"/>
        </w:rPr>
        <w:t xml:space="preserve"> ile </w:t>
      </w:r>
      <w:r w:rsidR="000905CE">
        <w:rPr>
          <w:rFonts w:ascii="Arial" w:eastAsia="Times New Roman" w:hAnsi="Arial" w:cs="Arial"/>
          <w:sz w:val="24"/>
          <w:szCs w:val="24"/>
          <w:lang w:eastAsia="tr-TR"/>
        </w:rPr>
        <w:t xml:space="preserve">ve %0,7’si de diğer dövizlerle </w:t>
      </w:r>
      <w:r w:rsidRPr="00A424FC">
        <w:rPr>
          <w:rFonts w:ascii="Arial" w:eastAsia="Times New Roman" w:hAnsi="Arial" w:cs="Arial"/>
          <w:sz w:val="24"/>
          <w:szCs w:val="24"/>
          <w:lang w:eastAsia="tr-TR"/>
        </w:rPr>
        <w:t xml:space="preserve">yapılmıştır. </w:t>
      </w:r>
    </w:p>
    <w:p w:rsidR="00A424FC" w:rsidRPr="00A424FC" w:rsidRDefault="00A424FC" w:rsidP="00A424FC">
      <w:pPr>
        <w:tabs>
          <w:tab w:val="left" w:pos="0"/>
        </w:tabs>
        <w:spacing w:before="120" w:after="0" w:line="240" w:lineRule="auto"/>
        <w:ind w:firstLine="357"/>
        <w:jc w:val="center"/>
        <w:rPr>
          <w:rFonts w:ascii="Arial" w:eastAsia="Times New Roman" w:hAnsi="Arial" w:cs="Arial"/>
          <w:b/>
          <w:bCs/>
          <w:sz w:val="26"/>
          <w:szCs w:val="26"/>
          <w:lang w:eastAsia="tr-TR"/>
        </w:rPr>
      </w:pPr>
      <w:r w:rsidRPr="00A424FC">
        <w:rPr>
          <w:rFonts w:ascii="Arial" w:eastAsia="Times New Roman" w:hAnsi="Arial" w:cs="Arial"/>
          <w:b/>
          <w:bCs/>
          <w:sz w:val="26"/>
          <w:szCs w:val="26"/>
          <w:lang w:eastAsia="tr-TR"/>
        </w:rPr>
        <w:t>Tablo-4, Dış Ticaretin D</w:t>
      </w:r>
      <w:r w:rsidR="001159AD">
        <w:rPr>
          <w:rFonts w:ascii="Arial" w:eastAsia="Times New Roman" w:hAnsi="Arial" w:cs="Arial"/>
          <w:b/>
          <w:bCs/>
          <w:sz w:val="26"/>
          <w:szCs w:val="26"/>
          <w:lang w:eastAsia="tr-TR"/>
        </w:rPr>
        <w:t>öviz Cinsine Göre Dağılımı (2013</w:t>
      </w:r>
      <w:r w:rsidRPr="00A424FC">
        <w:rPr>
          <w:rFonts w:ascii="Arial" w:eastAsia="Times New Roman" w:hAnsi="Arial" w:cs="Arial"/>
          <w:b/>
          <w:bCs/>
          <w:sz w:val="26"/>
          <w:szCs w:val="26"/>
          <w:lang w:eastAsia="tr-TR"/>
        </w:rPr>
        <w:t xml:space="preserve"> Yılı)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2947"/>
        <w:gridCol w:w="2880"/>
      </w:tblGrid>
      <w:tr w:rsidR="00A424FC" w:rsidRPr="00A424FC" w:rsidTr="00F92F7F">
        <w:trPr>
          <w:trHeight w:val="38"/>
          <w:jc w:val="center"/>
        </w:trPr>
        <w:tc>
          <w:tcPr>
            <w:tcW w:w="3461" w:type="dxa"/>
          </w:tcPr>
          <w:p w:rsidR="00A424FC" w:rsidRPr="00A424FC" w:rsidRDefault="00A424FC" w:rsidP="00A424FC">
            <w:pPr>
              <w:tabs>
                <w:tab w:val="left" w:pos="0"/>
              </w:tabs>
              <w:spacing w:before="120" w:after="0" w:line="240" w:lineRule="auto"/>
              <w:ind w:firstLine="357"/>
              <w:jc w:val="center"/>
              <w:rPr>
                <w:rFonts w:ascii="Arial" w:eastAsia="Times New Roman" w:hAnsi="Arial" w:cs="Arial"/>
                <w:b/>
                <w:bCs/>
                <w:sz w:val="20"/>
                <w:szCs w:val="24"/>
                <w:lang w:eastAsia="tr-TR"/>
              </w:rPr>
            </w:pPr>
          </w:p>
        </w:tc>
        <w:tc>
          <w:tcPr>
            <w:tcW w:w="2947" w:type="dxa"/>
          </w:tcPr>
          <w:p w:rsidR="00A424FC" w:rsidRPr="00A424FC" w:rsidRDefault="00A424FC" w:rsidP="00A424FC">
            <w:pPr>
              <w:tabs>
                <w:tab w:val="left" w:pos="0"/>
              </w:tabs>
              <w:spacing w:before="120" w:after="0" w:line="240" w:lineRule="auto"/>
              <w:ind w:firstLine="357"/>
              <w:jc w:val="center"/>
              <w:rPr>
                <w:rFonts w:ascii="Arial" w:eastAsia="Times New Roman" w:hAnsi="Arial" w:cs="Arial"/>
                <w:b/>
                <w:bCs/>
                <w:sz w:val="20"/>
                <w:szCs w:val="24"/>
                <w:lang w:eastAsia="tr-TR"/>
              </w:rPr>
            </w:pPr>
            <w:r w:rsidRPr="00A424FC">
              <w:rPr>
                <w:rFonts w:ascii="Arial" w:eastAsia="Times New Roman" w:hAnsi="Arial" w:cs="Arial"/>
                <w:b/>
                <w:bCs/>
                <w:sz w:val="20"/>
                <w:szCs w:val="24"/>
                <w:lang w:eastAsia="tr-TR"/>
              </w:rPr>
              <w:t>İHRACAT</w:t>
            </w:r>
          </w:p>
        </w:tc>
        <w:tc>
          <w:tcPr>
            <w:tcW w:w="2880" w:type="dxa"/>
          </w:tcPr>
          <w:p w:rsidR="00A424FC" w:rsidRPr="00A424FC" w:rsidRDefault="00A424FC" w:rsidP="00A424FC">
            <w:pPr>
              <w:tabs>
                <w:tab w:val="left" w:pos="0"/>
              </w:tabs>
              <w:spacing w:before="120" w:after="0" w:line="240" w:lineRule="auto"/>
              <w:ind w:firstLine="357"/>
              <w:jc w:val="center"/>
              <w:rPr>
                <w:rFonts w:ascii="Arial" w:eastAsia="Times New Roman" w:hAnsi="Arial" w:cs="Arial"/>
                <w:b/>
                <w:bCs/>
                <w:sz w:val="20"/>
                <w:szCs w:val="24"/>
                <w:lang w:eastAsia="tr-TR"/>
              </w:rPr>
            </w:pPr>
            <w:r w:rsidRPr="00A424FC">
              <w:rPr>
                <w:rFonts w:ascii="Arial" w:eastAsia="Times New Roman" w:hAnsi="Arial" w:cs="Arial"/>
                <w:b/>
                <w:bCs/>
                <w:sz w:val="20"/>
                <w:szCs w:val="24"/>
                <w:lang w:eastAsia="tr-TR"/>
              </w:rPr>
              <w:t>İTHALAT</w:t>
            </w:r>
          </w:p>
        </w:tc>
      </w:tr>
      <w:tr w:rsidR="00A424FC" w:rsidRPr="00A424FC" w:rsidTr="00F92F7F">
        <w:trPr>
          <w:trHeight w:val="40"/>
          <w:jc w:val="center"/>
        </w:trPr>
        <w:tc>
          <w:tcPr>
            <w:tcW w:w="3461" w:type="dxa"/>
          </w:tcPr>
          <w:p w:rsidR="00A424FC" w:rsidRPr="00A424FC" w:rsidRDefault="00A424FC" w:rsidP="00A424FC">
            <w:pPr>
              <w:tabs>
                <w:tab w:val="left" w:pos="0"/>
              </w:tabs>
              <w:spacing w:before="120" w:after="0" w:line="240" w:lineRule="auto"/>
              <w:ind w:firstLine="357"/>
              <w:rPr>
                <w:rFonts w:ascii="Arial" w:eastAsia="Times New Roman" w:hAnsi="Arial" w:cs="Arial"/>
                <w:b/>
                <w:bCs/>
                <w:sz w:val="20"/>
                <w:szCs w:val="24"/>
                <w:lang w:eastAsia="tr-TR"/>
              </w:rPr>
            </w:pPr>
            <w:r w:rsidRPr="00A424FC">
              <w:rPr>
                <w:rFonts w:ascii="Arial" w:eastAsia="Times New Roman" w:hAnsi="Arial" w:cs="Arial"/>
                <w:b/>
                <w:bCs/>
                <w:sz w:val="20"/>
                <w:szCs w:val="24"/>
                <w:lang w:eastAsia="tr-TR"/>
              </w:rPr>
              <w:t>Avro (Euro)</w:t>
            </w:r>
          </w:p>
        </w:tc>
        <w:tc>
          <w:tcPr>
            <w:tcW w:w="2947" w:type="dxa"/>
          </w:tcPr>
          <w:p w:rsidR="00A424FC" w:rsidRPr="00A424FC" w:rsidRDefault="00A424FC" w:rsidP="001159AD">
            <w:pPr>
              <w:tabs>
                <w:tab w:val="left" w:pos="0"/>
              </w:tabs>
              <w:spacing w:before="120" w:after="0" w:line="240" w:lineRule="auto"/>
              <w:ind w:firstLine="357"/>
              <w:jc w:val="center"/>
              <w:rPr>
                <w:rFonts w:ascii="Arial" w:eastAsia="Times New Roman" w:hAnsi="Arial" w:cs="Arial"/>
                <w:b/>
                <w:bCs/>
                <w:sz w:val="20"/>
                <w:szCs w:val="24"/>
                <w:lang w:eastAsia="tr-TR"/>
              </w:rPr>
            </w:pPr>
            <w:r w:rsidRPr="00A424FC">
              <w:rPr>
                <w:rFonts w:ascii="Arial" w:eastAsia="Times New Roman" w:hAnsi="Arial" w:cs="Arial"/>
                <w:b/>
                <w:bCs/>
                <w:sz w:val="20"/>
                <w:szCs w:val="24"/>
                <w:lang w:eastAsia="tr-TR"/>
              </w:rPr>
              <w:t>%4</w:t>
            </w:r>
            <w:r w:rsidR="001159AD">
              <w:rPr>
                <w:rFonts w:ascii="Arial" w:eastAsia="Times New Roman" w:hAnsi="Arial" w:cs="Arial"/>
                <w:b/>
                <w:bCs/>
                <w:sz w:val="20"/>
                <w:szCs w:val="24"/>
                <w:lang w:eastAsia="tr-TR"/>
              </w:rPr>
              <w:t>5</w:t>
            </w:r>
            <w:r w:rsidRPr="00A424FC">
              <w:rPr>
                <w:rFonts w:ascii="Arial" w:eastAsia="Times New Roman" w:hAnsi="Arial" w:cs="Arial"/>
                <w:b/>
                <w:bCs/>
                <w:sz w:val="20"/>
                <w:szCs w:val="24"/>
                <w:lang w:eastAsia="tr-TR"/>
              </w:rPr>
              <w:t>,6</w:t>
            </w:r>
          </w:p>
        </w:tc>
        <w:tc>
          <w:tcPr>
            <w:tcW w:w="2880" w:type="dxa"/>
          </w:tcPr>
          <w:p w:rsidR="00A424FC" w:rsidRPr="00A424FC" w:rsidRDefault="001159AD" w:rsidP="00A424FC">
            <w:pPr>
              <w:tabs>
                <w:tab w:val="left" w:pos="0"/>
              </w:tabs>
              <w:spacing w:before="120" w:after="0" w:line="240" w:lineRule="auto"/>
              <w:ind w:firstLine="357"/>
              <w:jc w:val="center"/>
              <w:rPr>
                <w:rFonts w:ascii="Arial" w:eastAsia="Times New Roman" w:hAnsi="Arial" w:cs="Arial"/>
                <w:b/>
                <w:bCs/>
                <w:sz w:val="20"/>
                <w:szCs w:val="24"/>
                <w:lang w:eastAsia="tr-TR"/>
              </w:rPr>
            </w:pPr>
            <w:r>
              <w:rPr>
                <w:rFonts w:ascii="Arial" w:eastAsia="Times New Roman" w:hAnsi="Arial" w:cs="Arial"/>
                <w:b/>
                <w:bCs/>
                <w:sz w:val="20"/>
                <w:szCs w:val="24"/>
                <w:lang w:eastAsia="tr-TR"/>
              </w:rPr>
              <w:t>%30,7</w:t>
            </w:r>
          </w:p>
        </w:tc>
      </w:tr>
      <w:tr w:rsidR="00A424FC" w:rsidRPr="00A424FC" w:rsidTr="00F92F7F">
        <w:trPr>
          <w:trHeight w:val="38"/>
          <w:jc w:val="center"/>
        </w:trPr>
        <w:tc>
          <w:tcPr>
            <w:tcW w:w="3461" w:type="dxa"/>
          </w:tcPr>
          <w:p w:rsidR="00A424FC" w:rsidRPr="00A424FC" w:rsidRDefault="00A424FC" w:rsidP="00A424FC">
            <w:pPr>
              <w:tabs>
                <w:tab w:val="left" w:pos="0"/>
              </w:tabs>
              <w:spacing w:before="120" w:after="0" w:line="240" w:lineRule="auto"/>
              <w:ind w:firstLine="357"/>
              <w:rPr>
                <w:rFonts w:ascii="Arial" w:eastAsia="Times New Roman" w:hAnsi="Arial" w:cs="Arial"/>
                <w:b/>
                <w:bCs/>
                <w:sz w:val="20"/>
                <w:szCs w:val="24"/>
                <w:lang w:eastAsia="tr-TR"/>
              </w:rPr>
            </w:pPr>
            <w:r w:rsidRPr="00A424FC">
              <w:rPr>
                <w:rFonts w:ascii="Arial" w:eastAsia="Times New Roman" w:hAnsi="Arial" w:cs="Arial"/>
                <w:b/>
                <w:bCs/>
                <w:sz w:val="20"/>
                <w:szCs w:val="24"/>
                <w:lang w:eastAsia="tr-TR"/>
              </w:rPr>
              <w:t>ABD Doları</w:t>
            </w:r>
          </w:p>
        </w:tc>
        <w:tc>
          <w:tcPr>
            <w:tcW w:w="2947" w:type="dxa"/>
          </w:tcPr>
          <w:p w:rsidR="00A424FC" w:rsidRPr="00A424FC" w:rsidRDefault="00A424FC" w:rsidP="001159AD">
            <w:pPr>
              <w:tabs>
                <w:tab w:val="left" w:pos="0"/>
              </w:tabs>
              <w:spacing w:before="120" w:after="0" w:line="240" w:lineRule="auto"/>
              <w:ind w:firstLine="357"/>
              <w:jc w:val="center"/>
              <w:rPr>
                <w:rFonts w:ascii="Arial" w:eastAsia="Times New Roman" w:hAnsi="Arial" w:cs="Arial"/>
                <w:b/>
                <w:bCs/>
                <w:sz w:val="20"/>
                <w:szCs w:val="24"/>
                <w:lang w:eastAsia="tr-TR"/>
              </w:rPr>
            </w:pPr>
            <w:r w:rsidRPr="00A424FC">
              <w:rPr>
                <w:rFonts w:ascii="Arial" w:eastAsia="Times New Roman" w:hAnsi="Arial" w:cs="Arial"/>
                <w:b/>
                <w:bCs/>
                <w:sz w:val="20"/>
                <w:szCs w:val="24"/>
                <w:lang w:eastAsia="tr-TR"/>
              </w:rPr>
              <w:t>%4</w:t>
            </w:r>
            <w:r w:rsidR="001159AD">
              <w:rPr>
                <w:rFonts w:ascii="Arial" w:eastAsia="Times New Roman" w:hAnsi="Arial" w:cs="Arial"/>
                <w:b/>
                <w:bCs/>
                <w:sz w:val="20"/>
                <w:szCs w:val="24"/>
                <w:lang w:eastAsia="tr-TR"/>
              </w:rPr>
              <w:t>7,4</w:t>
            </w:r>
          </w:p>
        </w:tc>
        <w:tc>
          <w:tcPr>
            <w:tcW w:w="2880" w:type="dxa"/>
          </w:tcPr>
          <w:p w:rsidR="00A424FC" w:rsidRPr="00A424FC" w:rsidRDefault="001159AD" w:rsidP="00A424FC">
            <w:pPr>
              <w:tabs>
                <w:tab w:val="left" w:pos="0"/>
              </w:tabs>
              <w:spacing w:before="120" w:after="0" w:line="240" w:lineRule="auto"/>
              <w:ind w:firstLine="357"/>
              <w:jc w:val="center"/>
              <w:rPr>
                <w:rFonts w:ascii="Arial" w:eastAsia="Times New Roman" w:hAnsi="Arial" w:cs="Arial"/>
                <w:b/>
                <w:bCs/>
                <w:sz w:val="20"/>
                <w:szCs w:val="24"/>
                <w:lang w:eastAsia="tr-TR"/>
              </w:rPr>
            </w:pPr>
            <w:r>
              <w:rPr>
                <w:rFonts w:ascii="Arial" w:eastAsia="Times New Roman" w:hAnsi="Arial" w:cs="Arial"/>
                <w:b/>
                <w:bCs/>
                <w:sz w:val="20"/>
                <w:szCs w:val="24"/>
                <w:lang w:eastAsia="tr-TR"/>
              </w:rPr>
              <w:t>%63,6</w:t>
            </w:r>
          </w:p>
        </w:tc>
      </w:tr>
      <w:tr w:rsidR="00A424FC" w:rsidRPr="00A424FC" w:rsidTr="00F92F7F">
        <w:trPr>
          <w:trHeight w:val="38"/>
          <w:jc w:val="center"/>
        </w:trPr>
        <w:tc>
          <w:tcPr>
            <w:tcW w:w="3461" w:type="dxa"/>
          </w:tcPr>
          <w:p w:rsidR="00A424FC" w:rsidRPr="00A424FC" w:rsidRDefault="00A424FC" w:rsidP="00A424FC">
            <w:pPr>
              <w:tabs>
                <w:tab w:val="left" w:pos="0"/>
              </w:tabs>
              <w:spacing w:before="120" w:after="0" w:line="240" w:lineRule="auto"/>
              <w:ind w:firstLine="357"/>
              <w:rPr>
                <w:rFonts w:ascii="Arial" w:eastAsia="Times New Roman" w:hAnsi="Arial" w:cs="Arial"/>
                <w:b/>
                <w:bCs/>
                <w:sz w:val="20"/>
                <w:szCs w:val="24"/>
                <w:lang w:eastAsia="tr-TR"/>
              </w:rPr>
            </w:pPr>
            <w:r w:rsidRPr="00A424FC">
              <w:rPr>
                <w:rFonts w:ascii="Arial" w:eastAsia="Times New Roman" w:hAnsi="Arial" w:cs="Arial"/>
                <w:b/>
                <w:bCs/>
                <w:sz w:val="20"/>
                <w:szCs w:val="24"/>
                <w:lang w:eastAsia="tr-TR"/>
              </w:rPr>
              <w:t>TL</w:t>
            </w:r>
          </w:p>
        </w:tc>
        <w:tc>
          <w:tcPr>
            <w:tcW w:w="2947" w:type="dxa"/>
          </w:tcPr>
          <w:p w:rsidR="00A424FC" w:rsidRPr="00A424FC" w:rsidRDefault="001159AD" w:rsidP="00A424FC">
            <w:pPr>
              <w:tabs>
                <w:tab w:val="left" w:pos="0"/>
              </w:tabs>
              <w:spacing w:before="120" w:after="0" w:line="240" w:lineRule="auto"/>
              <w:ind w:firstLine="357"/>
              <w:jc w:val="center"/>
              <w:rPr>
                <w:rFonts w:ascii="Arial" w:eastAsia="Times New Roman" w:hAnsi="Arial" w:cs="Arial"/>
                <w:b/>
                <w:bCs/>
                <w:sz w:val="20"/>
                <w:szCs w:val="24"/>
                <w:lang w:eastAsia="tr-TR"/>
              </w:rPr>
            </w:pPr>
            <w:r>
              <w:rPr>
                <w:rFonts w:ascii="Arial" w:eastAsia="Times New Roman" w:hAnsi="Arial" w:cs="Arial"/>
                <w:b/>
                <w:bCs/>
                <w:sz w:val="20"/>
                <w:szCs w:val="24"/>
                <w:lang w:eastAsia="tr-TR"/>
              </w:rPr>
              <w:t xml:space="preserve"> %3,5</w:t>
            </w:r>
          </w:p>
        </w:tc>
        <w:tc>
          <w:tcPr>
            <w:tcW w:w="2880" w:type="dxa"/>
          </w:tcPr>
          <w:p w:rsidR="00A424FC" w:rsidRPr="00A424FC" w:rsidRDefault="001159AD" w:rsidP="00A424FC">
            <w:pPr>
              <w:tabs>
                <w:tab w:val="left" w:pos="0"/>
              </w:tabs>
              <w:spacing w:before="120" w:after="0" w:line="240" w:lineRule="auto"/>
              <w:ind w:firstLine="357"/>
              <w:jc w:val="center"/>
              <w:rPr>
                <w:rFonts w:ascii="Arial" w:eastAsia="Times New Roman" w:hAnsi="Arial" w:cs="Arial"/>
                <w:b/>
                <w:bCs/>
                <w:sz w:val="20"/>
                <w:szCs w:val="24"/>
                <w:lang w:eastAsia="tr-TR"/>
              </w:rPr>
            </w:pPr>
            <w:r>
              <w:rPr>
                <w:rFonts w:ascii="Arial" w:eastAsia="Times New Roman" w:hAnsi="Arial" w:cs="Arial"/>
                <w:b/>
                <w:bCs/>
                <w:sz w:val="20"/>
                <w:szCs w:val="24"/>
                <w:lang w:eastAsia="tr-TR"/>
              </w:rPr>
              <w:t xml:space="preserve"> %</w:t>
            </w:r>
            <w:r w:rsidR="00DE1EBC">
              <w:rPr>
                <w:rFonts w:ascii="Arial" w:eastAsia="Times New Roman" w:hAnsi="Arial" w:cs="Arial"/>
                <w:b/>
                <w:bCs/>
                <w:sz w:val="20"/>
                <w:szCs w:val="24"/>
                <w:lang w:eastAsia="tr-TR"/>
              </w:rPr>
              <w:t>4,</w:t>
            </w:r>
            <w:r>
              <w:rPr>
                <w:rFonts w:ascii="Arial" w:eastAsia="Times New Roman" w:hAnsi="Arial" w:cs="Arial"/>
                <w:b/>
                <w:bCs/>
                <w:sz w:val="20"/>
                <w:szCs w:val="24"/>
                <w:lang w:eastAsia="tr-TR"/>
              </w:rPr>
              <w:t>5</w:t>
            </w:r>
          </w:p>
        </w:tc>
      </w:tr>
      <w:tr w:rsidR="00A424FC" w:rsidRPr="00A424FC" w:rsidTr="00F92F7F">
        <w:trPr>
          <w:trHeight w:val="40"/>
          <w:jc w:val="center"/>
        </w:trPr>
        <w:tc>
          <w:tcPr>
            <w:tcW w:w="3461" w:type="dxa"/>
          </w:tcPr>
          <w:p w:rsidR="00A424FC" w:rsidRPr="00A424FC" w:rsidRDefault="00A424FC" w:rsidP="00A424FC">
            <w:pPr>
              <w:tabs>
                <w:tab w:val="left" w:pos="0"/>
              </w:tabs>
              <w:spacing w:before="120" w:after="0" w:line="240" w:lineRule="auto"/>
              <w:ind w:firstLine="357"/>
              <w:rPr>
                <w:rFonts w:ascii="Arial" w:eastAsia="Times New Roman" w:hAnsi="Arial" w:cs="Arial"/>
                <w:b/>
                <w:bCs/>
                <w:sz w:val="20"/>
                <w:szCs w:val="24"/>
                <w:lang w:eastAsia="tr-TR"/>
              </w:rPr>
            </w:pPr>
            <w:r w:rsidRPr="00A424FC">
              <w:rPr>
                <w:rFonts w:ascii="Arial" w:eastAsia="Times New Roman" w:hAnsi="Arial" w:cs="Arial"/>
                <w:b/>
                <w:bCs/>
                <w:sz w:val="20"/>
                <w:szCs w:val="24"/>
                <w:lang w:eastAsia="tr-TR"/>
              </w:rPr>
              <w:t>Sterlin</w:t>
            </w:r>
          </w:p>
        </w:tc>
        <w:tc>
          <w:tcPr>
            <w:tcW w:w="2947" w:type="dxa"/>
          </w:tcPr>
          <w:p w:rsidR="00A424FC" w:rsidRPr="00A424FC" w:rsidRDefault="00A424FC" w:rsidP="00A424FC">
            <w:pPr>
              <w:tabs>
                <w:tab w:val="left" w:pos="0"/>
              </w:tabs>
              <w:spacing w:before="120" w:after="0" w:line="240" w:lineRule="auto"/>
              <w:ind w:firstLine="357"/>
              <w:jc w:val="center"/>
              <w:rPr>
                <w:rFonts w:ascii="Arial" w:eastAsia="Times New Roman" w:hAnsi="Arial" w:cs="Arial"/>
                <w:b/>
                <w:bCs/>
                <w:sz w:val="20"/>
                <w:szCs w:val="24"/>
                <w:lang w:eastAsia="tr-TR"/>
              </w:rPr>
            </w:pPr>
            <w:r w:rsidRPr="00A424FC">
              <w:rPr>
                <w:rFonts w:ascii="Arial" w:eastAsia="Times New Roman" w:hAnsi="Arial" w:cs="Arial"/>
                <w:b/>
                <w:bCs/>
                <w:sz w:val="20"/>
                <w:szCs w:val="24"/>
                <w:lang w:eastAsia="tr-TR"/>
              </w:rPr>
              <w:t xml:space="preserve"> %2,8</w:t>
            </w:r>
          </w:p>
        </w:tc>
        <w:tc>
          <w:tcPr>
            <w:tcW w:w="2880" w:type="dxa"/>
          </w:tcPr>
          <w:p w:rsidR="00A424FC" w:rsidRPr="00A424FC" w:rsidRDefault="00A424FC" w:rsidP="00A424FC">
            <w:pPr>
              <w:tabs>
                <w:tab w:val="left" w:pos="0"/>
              </w:tabs>
              <w:spacing w:before="120" w:after="0" w:line="240" w:lineRule="auto"/>
              <w:ind w:firstLine="357"/>
              <w:jc w:val="center"/>
              <w:rPr>
                <w:rFonts w:ascii="Arial" w:eastAsia="Times New Roman" w:hAnsi="Arial" w:cs="Arial"/>
                <w:b/>
                <w:bCs/>
                <w:sz w:val="20"/>
                <w:szCs w:val="24"/>
                <w:lang w:eastAsia="tr-TR"/>
              </w:rPr>
            </w:pPr>
            <w:r w:rsidRPr="00A424FC">
              <w:rPr>
                <w:rFonts w:ascii="Arial" w:eastAsia="Times New Roman" w:hAnsi="Arial" w:cs="Arial"/>
                <w:b/>
                <w:bCs/>
                <w:sz w:val="20"/>
                <w:szCs w:val="24"/>
                <w:lang w:eastAsia="tr-TR"/>
              </w:rPr>
              <w:t xml:space="preserve"> %0,5</w:t>
            </w:r>
          </w:p>
        </w:tc>
      </w:tr>
      <w:tr w:rsidR="00A424FC" w:rsidRPr="00A424FC" w:rsidTr="00F92F7F">
        <w:trPr>
          <w:trHeight w:val="40"/>
          <w:jc w:val="center"/>
        </w:trPr>
        <w:tc>
          <w:tcPr>
            <w:tcW w:w="3461" w:type="dxa"/>
          </w:tcPr>
          <w:p w:rsidR="00A424FC" w:rsidRPr="00A424FC" w:rsidRDefault="001159AD" w:rsidP="00A424FC">
            <w:pPr>
              <w:tabs>
                <w:tab w:val="left" w:pos="0"/>
              </w:tabs>
              <w:spacing w:before="120" w:after="0" w:line="240" w:lineRule="auto"/>
              <w:ind w:firstLine="357"/>
              <w:rPr>
                <w:rFonts w:ascii="Arial" w:eastAsia="Times New Roman" w:hAnsi="Arial" w:cs="Arial"/>
                <w:b/>
                <w:bCs/>
                <w:sz w:val="20"/>
                <w:szCs w:val="24"/>
                <w:lang w:eastAsia="tr-TR"/>
              </w:rPr>
            </w:pPr>
            <w:r>
              <w:rPr>
                <w:rFonts w:ascii="Arial" w:eastAsia="Times New Roman" w:hAnsi="Arial" w:cs="Arial"/>
                <w:b/>
                <w:bCs/>
                <w:sz w:val="20"/>
                <w:szCs w:val="24"/>
                <w:lang w:eastAsia="tr-TR"/>
              </w:rPr>
              <w:t>Diğer Dövizler</w:t>
            </w:r>
          </w:p>
        </w:tc>
        <w:tc>
          <w:tcPr>
            <w:tcW w:w="2947" w:type="dxa"/>
          </w:tcPr>
          <w:p w:rsidR="00A424FC" w:rsidRPr="00A424FC" w:rsidRDefault="00A424FC" w:rsidP="00A424FC">
            <w:pPr>
              <w:tabs>
                <w:tab w:val="left" w:pos="0"/>
              </w:tabs>
              <w:spacing w:before="120" w:after="0" w:line="240" w:lineRule="auto"/>
              <w:ind w:firstLine="357"/>
              <w:jc w:val="center"/>
              <w:rPr>
                <w:rFonts w:ascii="Arial" w:eastAsia="Times New Roman" w:hAnsi="Arial" w:cs="Arial"/>
                <w:b/>
                <w:bCs/>
                <w:sz w:val="20"/>
                <w:szCs w:val="24"/>
                <w:lang w:eastAsia="tr-TR"/>
              </w:rPr>
            </w:pPr>
            <w:r w:rsidRPr="00A424FC">
              <w:rPr>
                <w:rFonts w:ascii="Arial" w:eastAsia="Times New Roman" w:hAnsi="Arial" w:cs="Arial"/>
                <w:b/>
                <w:bCs/>
                <w:sz w:val="20"/>
                <w:szCs w:val="24"/>
                <w:lang w:eastAsia="tr-TR"/>
              </w:rPr>
              <w:t xml:space="preserve"> %0,7</w:t>
            </w:r>
          </w:p>
        </w:tc>
        <w:tc>
          <w:tcPr>
            <w:tcW w:w="2880" w:type="dxa"/>
          </w:tcPr>
          <w:p w:rsidR="00A424FC" w:rsidRPr="00A424FC" w:rsidRDefault="001159AD" w:rsidP="00A424FC">
            <w:pPr>
              <w:tabs>
                <w:tab w:val="left" w:pos="0"/>
              </w:tabs>
              <w:spacing w:before="120" w:after="0" w:line="240" w:lineRule="auto"/>
              <w:ind w:firstLine="357"/>
              <w:jc w:val="center"/>
              <w:rPr>
                <w:rFonts w:ascii="Arial" w:eastAsia="Times New Roman" w:hAnsi="Arial" w:cs="Arial"/>
                <w:b/>
                <w:bCs/>
                <w:sz w:val="20"/>
                <w:szCs w:val="24"/>
                <w:lang w:eastAsia="tr-TR"/>
              </w:rPr>
            </w:pPr>
            <w:r>
              <w:rPr>
                <w:rFonts w:ascii="Arial" w:eastAsia="Times New Roman" w:hAnsi="Arial" w:cs="Arial"/>
                <w:b/>
                <w:bCs/>
                <w:sz w:val="20"/>
                <w:szCs w:val="24"/>
                <w:lang w:eastAsia="tr-TR"/>
              </w:rPr>
              <w:t xml:space="preserve"> %0,7</w:t>
            </w:r>
          </w:p>
        </w:tc>
      </w:tr>
    </w:tbl>
    <w:p w:rsidR="00A424FC" w:rsidRPr="00A424FC" w:rsidRDefault="00A424FC" w:rsidP="00A424FC">
      <w:pPr>
        <w:tabs>
          <w:tab w:val="left" w:pos="0"/>
          <w:tab w:val="left" w:pos="360"/>
        </w:tabs>
        <w:spacing w:before="120" w:after="0" w:line="360" w:lineRule="auto"/>
        <w:jc w:val="both"/>
        <w:rPr>
          <w:rFonts w:ascii="Arial" w:eastAsia="Times New Roman" w:hAnsi="Arial" w:cs="Arial"/>
          <w:b/>
          <w:sz w:val="24"/>
          <w:szCs w:val="24"/>
          <w:lang w:eastAsia="tr-TR"/>
        </w:rPr>
      </w:pPr>
      <w:r w:rsidRPr="00A424FC">
        <w:rPr>
          <w:rFonts w:ascii="Arial" w:eastAsia="Times New Roman" w:hAnsi="Arial" w:cs="Arial"/>
          <w:b/>
          <w:sz w:val="23"/>
          <w:szCs w:val="24"/>
          <w:lang w:eastAsia="tr-TR"/>
        </w:rPr>
        <w:t xml:space="preserve">          Kaynak: DTM, Dış Ticaret ve Başlıca Ekonomik Göstergeler, </w:t>
      </w:r>
      <w:r w:rsidR="006C240E">
        <w:rPr>
          <w:rFonts w:ascii="Arial" w:eastAsia="Times New Roman" w:hAnsi="Arial" w:cs="Arial"/>
          <w:b/>
          <w:sz w:val="23"/>
          <w:szCs w:val="24"/>
          <w:lang w:eastAsia="tr-TR"/>
        </w:rPr>
        <w:t>Şubat 2014</w:t>
      </w:r>
      <w:r w:rsidRPr="00A424FC">
        <w:rPr>
          <w:rFonts w:ascii="Arial" w:eastAsia="Times New Roman" w:hAnsi="Arial" w:cs="Arial"/>
          <w:b/>
          <w:sz w:val="23"/>
          <w:szCs w:val="24"/>
          <w:lang w:eastAsia="tr-TR"/>
        </w:rPr>
        <w:t>, s.42 ve 83</w:t>
      </w:r>
      <w:r w:rsidRPr="00A424FC">
        <w:rPr>
          <w:rFonts w:ascii="Arial" w:eastAsia="Times New Roman" w:hAnsi="Arial" w:cs="Arial"/>
          <w:b/>
          <w:sz w:val="23"/>
          <w:szCs w:val="24"/>
          <w:lang w:eastAsia="tr-TR"/>
        </w:rPr>
        <w:tab/>
      </w:r>
    </w:p>
    <w:p w:rsidR="00A424FC" w:rsidRPr="00A424FC" w:rsidRDefault="00A424FC" w:rsidP="00A424FC">
      <w:pPr>
        <w:tabs>
          <w:tab w:val="left" w:pos="360"/>
        </w:tabs>
        <w:spacing w:after="0" w:line="360" w:lineRule="auto"/>
        <w:jc w:val="both"/>
        <w:rPr>
          <w:rFonts w:ascii="Arial" w:eastAsia="Times New Roman" w:hAnsi="Arial" w:cs="Arial"/>
          <w:sz w:val="23"/>
          <w:szCs w:val="24"/>
          <w:lang w:eastAsia="tr-TR"/>
        </w:rPr>
      </w:pPr>
      <w:r w:rsidRPr="00A424FC">
        <w:rPr>
          <w:rFonts w:ascii="Arial" w:eastAsia="Times New Roman" w:hAnsi="Arial" w:cs="Arial"/>
          <w:b/>
          <w:sz w:val="24"/>
          <w:szCs w:val="24"/>
          <w:u w:val="single"/>
          <w:lang w:eastAsia="tr-TR"/>
        </w:rPr>
        <w:t xml:space="preserve">Dış Ticaretin Taşıma </w:t>
      </w:r>
      <w:proofErr w:type="gramStart"/>
      <w:r w:rsidRPr="00A424FC">
        <w:rPr>
          <w:rFonts w:ascii="Arial" w:eastAsia="Times New Roman" w:hAnsi="Arial" w:cs="Arial"/>
          <w:b/>
          <w:sz w:val="24"/>
          <w:szCs w:val="24"/>
          <w:u w:val="single"/>
          <w:lang w:eastAsia="tr-TR"/>
        </w:rPr>
        <w:t xml:space="preserve">Araçları </w:t>
      </w:r>
      <w:r w:rsidR="006C240E">
        <w:rPr>
          <w:rFonts w:ascii="Arial" w:eastAsia="Times New Roman" w:hAnsi="Arial" w:cs="Arial"/>
          <w:b/>
          <w:sz w:val="24"/>
          <w:szCs w:val="24"/>
          <w:lang w:eastAsia="tr-TR"/>
        </w:rPr>
        <w:t>:  2013</w:t>
      </w:r>
      <w:proofErr w:type="gramEnd"/>
      <w:r w:rsidRPr="00A424FC">
        <w:rPr>
          <w:rFonts w:ascii="Arial" w:eastAsia="Times New Roman" w:hAnsi="Arial" w:cs="Arial"/>
          <w:b/>
          <w:sz w:val="24"/>
          <w:szCs w:val="24"/>
          <w:lang w:eastAsia="tr-TR"/>
        </w:rPr>
        <w:t xml:space="preserve"> yılında </w:t>
      </w:r>
      <w:r w:rsidRPr="00A424FC">
        <w:rPr>
          <w:rFonts w:ascii="Arial" w:eastAsia="Times New Roman" w:hAnsi="Arial" w:cs="Arial"/>
          <w:sz w:val="24"/>
          <w:szCs w:val="24"/>
          <w:lang w:eastAsia="tr-TR"/>
        </w:rPr>
        <w:t>15</w:t>
      </w:r>
      <w:r w:rsidR="006C240E">
        <w:rPr>
          <w:rFonts w:ascii="Arial" w:eastAsia="Times New Roman" w:hAnsi="Arial" w:cs="Arial"/>
          <w:sz w:val="24"/>
          <w:szCs w:val="24"/>
          <w:lang w:eastAsia="tr-TR"/>
        </w:rPr>
        <w:t>1</w:t>
      </w:r>
      <w:r w:rsidRPr="00A424FC">
        <w:rPr>
          <w:rFonts w:ascii="Arial" w:eastAsia="Times New Roman" w:hAnsi="Arial" w:cs="Arial"/>
          <w:sz w:val="24"/>
          <w:szCs w:val="24"/>
          <w:lang w:eastAsia="tr-TR"/>
        </w:rPr>
        <w:t>,</w:t>
      </w:r>
      <w:r w:rsidR="006C240E">
        <w:rPr>
          <w:rFonts w:ascii="Arial" w:eastAsia="Times New Roman" w:hAnsi="Arial" w:cs="Arial"/>
          <w:sz w:val="24"/>
          <w:szCs w:val="24"/>
          <w:lang w:eastAsia="tr-TR"/>
        </w:rPr>
        <w:t>9</w:t>
      </w:r>
      <w:r w:rsidRPr="00A424FC">
        <w:rPr>
          <w:rFonts w:ascii="Arial" w:eastAsia="Times New Roman" w:hAnsi="Arial" w:cs="Arial"/>
          <w:sz w:val="24"/>
          <w:szCs w:val="24"/>
          <w:lang w:eastAsia="tr-TR"/>
        </w:rPr>
        <w:t xml:space="preserve"> milyar $’</w:t>
      </w:r>
      <w:proofErr w:type="spellStart"/>
      <w:r w:rsidRPr="00A424FC">
        <w:rPr>
          <w:rFonts w:ascii="Arial" w:eastAsia="Times New Roman" w:hAnsi="Arial" w:cs="Arial"/>
          <w:sz w:val="24"/>
          <w:szCs w:val="24"/>
          <w:lang w:eastAsia="tr-TR"/>
        </w:rPr>
        <w:t>lık</w:t>
      </w:r>
      <w:proofErr w:type="spellEnd"/>
      <w:r w:rsidRPr="00A424FC">
        <w:rPr>
          <w:rFonts w:ascii="Arial" w:eastAsia="Times New Roman" w:hAnsi="Arial" w:cs="Arial"/>
          <w:sz w:val="24"/>
          <w:szCs w:val="24"/>
          <w:lang w:eastAsia="tr-TR"/>
        </w:rPr>
        <w:t xml:space="preserve"> </w:t>
      </w:r>
      <w:r w:rsidRPr="00A424FC">
        <w:rPr>
          <w:rFonts w:ascii="Arial" w:eastAsia="Times New Roman" w:hAnsi="Arial" w:cs="Arial"/>
          <w:b/>
          <w:sz w:val="24"/>
          <w:szCs w:val="24"/>
          <w:u w:val="single"/>
          <w:lang w:eastAsia="tr-TR"/>
        </w:rPr>
        <w:t xml:space="preserve">ihracatın </w:t>
      </w:r>
      <w:r w:rsidRPr="00A424FC">
        <w:rPr>
          <w:rFonts w:ascii="Arial" w:eastAsia="Times New Roman" w:hAnsi="Arial" w:cs="Arial"/>
          <w:sz w:val="24"/>
          <w:szCs w:val="24"/>
          <w:lang w:eastAsia="tr-TR"/>
        </w:rPr>
        <w:t>(</w:t>
      </w:r>
      <w:proofErr w:type="spellStart"/>
      <w:r w:rsidRPr="00A424FC">
        <w:rPr>
          <w:rFonts w:ascii="Arial" w:eastAsia="Times New Roman" w:hAnsi="Arial" w:cs="Arial"/>
          <w:sz w:val="24"/>
          <w:szCs w:val="24"/>
          <w:lang w:eastAsia="tr-TR"/>
        </w:rPr>
        <w:t>parentez</w:t>
      </w:r>
      <w:proofErr w:type="spellEnd"/>
      <w:r w:rsidRPr="00A424FC">
        <w:rPr>
          <w:rFonts w:ascii="Arial" w:eastAsia="Times New Roman" w:hAnsi="Arial" w:cs="Arial"/>
          <w:sz w:val="24"/>
          <w:szCs w:val="24"/>
          <w:lang w:eastAsia="tr-TR"/>
        </w:rPr>
        <w:t xml:space="preserve"> içinde milyar $) </w:t>
      </w:r>
      <w:r w:rsidRPr="006C240E">
        <w:rPr>
          <w:rFonts w:ascii="Arial" w:eastAsia="Times New Roman" w:hAnsi="Arial" w:cs="Arial"/>
          <w:b/>
          <w:sz w:val="24"/>
          <w:szCs w:val="24"/>
          <w:lang w:eastAsia="tr-TR"/>
        </w:rPr>
        <w:t>%5</w:t>
      </w:r>
      <w:r w:rsidR="006C240E" w:rsidRPr="006C240E">
        <w:rPr>
          <w:rFonts w:ascii="Arial" w:eastAsia="Times New Roman" w:hAnsi="Arial" w:cs="Arial"/>
          <w:b/>
          <w:sz w:val="24"/>
          <w:szCs w:val="24"/>
          <w:lang w:eastAsia="tr-TR"/>
        </w:rPr>
        <w:t>4</w:t>
      </w:r>
      <w:r w:rsidRPr="006C240E">
        <w:rPr>
          <w:rFonts w:ascii="Arial" w:eastAsia="Times New Roman" w:hAnsi="Arial" w:cs="Arial"/>
          <w:b/>
          <w:sz w:val="24"/>
          <w:szCs w:val="24"/>
          <w:lang w:eastAsia="tr-TR"/>
        </w:rPr>
        <w:t>,</w:t>
      </w:r>
      <w:r w:rsidR="006C240E" w:rsidRPr="006C240E">
        <w:rPr>
          <w:rFonts w:ascii="Arial" w:eastAsia="Times New Roman" w:hAnsi="Arial" w:cs="Arial"/>
          <w:b/>
          <w:sz w:val="24"/>
          <w:szCs w:val="24"/>
          <w:lang w:eastAsia="tr-TR"/>
        </w:rPr>
        <w:t>6</w:t>
      </w:r>
      <w:r w:rsidRPr="006C240E">
        <w:rPr>
          <w:rFonts w:ascii="Arial" w:eastAsia="Times New Roman" w:hAnsi="Arial" w:cs="Arial"/>
          <w:b/>
          <w:sz w:val="24"/>
          <w:szCs w:val="24"/>
          <w:lang w:eastAsia="tr-TR"/>
        </w:rPr>
        <w:t>’</w:t>
      </w:r>
      <w:r w:rsidR="006C240E" w:rsidRPr="006C240E">
        <w:rPr>
          <w:rFonts w:ascii="Arial" w:eastAsia="Times New Roman" w:hAnsi="Arial" w:cs="Arial"/>
          <w:b/>
          <w:sz w:val="24"/>
          <w:szCs w:val="24"/>
          <w:lang w:eastAsia="tr-TR"/>
        </w:rPr>
        <w:t>sı</w:t>
      </w:r>
      <w:r w:rsidRPr="006C240E">
        <w:rPr>
          <w:rFonts w:ascii="Arial" w:eastAsia="Times New Roman" w:hAnsi="Arial" w:cs="Arial"/>
          <w:b/>
          <w:sz w:val="24"/>
          <w:szCs w:val="24"/>
          <w:lang w:eastAsia="tr-TR"/>
        </w:rPr>
        <w:t xml:space="preserve"> (</w:t>
      </w:r>
      <w:r w:rsidR="006C240E" w:rsidRPr="006C240E">
        <w:rPr>
          <w:rFonts w:ascii="Arial" w:eastAsia="Times New Roman" w:hAnsi="Arial" w:cs="Arial"/>
          <w:b/>
          <w:sz w:val="24"/>
          <w:szCs w:val="24"/>
          <w:lang w:eastAsia="tr-TR"/>
        </w:rPr>
        <w:t>83</w:t>
      </w:r>
      <w:r w:rsidRPr="006C240E">
        <w:rPr>
          <w:rFonts w:ascii="Arial" w:eastAsia="Times New Roman" w:hAnsi="Arial" w:cs="Arial"/>
          <w:b/>
          <w:sz w:val="24"/>
          <w:szCs w:val="24"/>
          <w:lang w:eastAsia="tr-TR"/>
        </w:rPr>
        <w:t>,0) deniz yolu</w:t>
      </w:r>
      <w:r w:rsidRPr="00A424FC">
        <w:rPr>
          <w:rFonts w:ascii="Arial" w:eastAsia="Times New Roman" w:hAnsi="Arial" w:cs="Arial"/>
          <w:sz w:val="24"/>
          <w:szCs w:val="24"/>
          <w:lang w:eastAsia="tr-TR"/>
        </w:rPr>
        <w:t xml:space="preserve">, </w:t>
      </w:r>
      <w:r w:rsidRPr="006C240E">
        <w:rPr>
          <w:rFonts w:ascii="Arial" w:eastAsia="Times New Roman" w:hAnsi="Arial" w:cs="Arial"/>
          <w:b/>
          <w:sz w:val="24"/>
          <w:szCs w:val="24"/>
          <w:lang w:eastAsia="tr-TR"/>
        </w:rPr>
        <w:t>%3</w:t>
      </w:r>
      <w:r w:rsidR="006C240E" w:rsidRPr="006C240E">
        <w:rPr>
          <w:rFonts w:ascii="Arial" w:eastAsia="Times New Roman" w:hAnsi="Arial" w:cs="Arial"/>
          <w:b/>
          <w:sz w:val="24"/>
          <w:szCs w:val="24"/>
          <w:lang w:eastAsia="tr-TR"/>
        </w:rPr>
        <w:t>5</w:t>
      </w:r>
      <w:r w:rsidRPr="006C240E">
        <w:rPr>
          <w:rFonts w:ascii="Arial" w:eastAsia="Times New Roman" w:hAnsi="Arial" w:cs="Arial"/>
          <w:b/>
          <w:sz w:val="24"/>
          <w:szCs w:val="24"/>
          <w:lang w:eastAsia="tr-TR"/>
        </w:rPr>
        <w:t>,</w:t>
      </w:r>
      <w:r w:rsidR="006C240E" w:rsidRPr="006C240E">
        <w:rPr>
          <w:rFonts w:ascii="Arial" w:eastAsia="Times New Roman" w:hAnsi="Arial" w:cs="Arial"/>
          <w:b/>
          <w:sz w:val="24"/>
          <w:szCs w:val="24"/>
          <w:lang w:eastAsia="tr-TR"/>
        </w:rPr>
        <w:t>4</w:t>
      </w:r>
      <w:r w:rsidRPr="006C240E">
        <w:rPr>
          <w:rFonts w:ascii="Arial" w:eastAsia="Times New Roman" w:hAnsi="Arial" w:cs="Arial"/>
          <w:b/>
          <w:sz w:val="24"/>
          <w:szCs w:val="24"/>
          <w:lang w:eastAsia="tr-TR"/>
        </w:rPr>
        <w:t>’</w:t>
      </w:r>
      <w:r w:rsidR="006C240E" w:rsidRPr="006C240E">
        <w:rPr>
          <w:rFonts w:ascii="Arial" w:eastAsia="Times New Roman" w:hAnsi="Arial" w:cs="Arial"/>
          <w:b/>
          <w:sz w:val="24"/>
          <w:szCs w:val="24"/>
          <w:lang w:eastAsia="tr-TR"/>
        </w:rPr>
        <w:t>ü</w:t>
      </w:r>
      <w:r w:rsidRPr="006C240E">
        <w:rPr>
          <w:rFonts w:ascii="Arial" w:eastAsia="Times New Roman" w:hAnsi="Arial" w:cs="Arial"/>
          <w:b/>
          <w:sz w:val="24"/>
          <w:szCs w:val="24"/>
          <w:lang w:eastAsia="tr-TR"/>
        </w:rPr>
        <w:t xml:space="preserve"> (5</w:t>
      </w:r>
      <w:r w:rsidR="006C240E" w:rsidRPr="006C240E">
        <w:rPr>
          <w:rFonts w:ascii="Arial" w:eastAsia="Times New Roman" w:hAnsi="Arial" w:cs="Arial"/>
          <w:b/>
          <w:sz w:val="24"/>
          <w:szCs w:val="24"/>
          <w:lang w:eastAsia="tr-TR"/>
        </w:rPr>
        <w:t>3</w:t>
      </w:r>
      <w:r w:rsidRPr="006C240E">
        <w:rPr>
          <w:rFonts w:ascii="Arial" w:eastAsia="Times New Roman" w:hAnsi="Arial" w:cs="Arial"/>
          <w:b/>
          <w:sz w:val="24"/>
          <w:szCs w:val="24"/>
          <w:lang w:eastAsia="tr-TR"/>
        </w:rPr>
        <w:t>,</w:t>
      </w:r>
      <w:r w:rsidR="006C240E" w:rsidRPr="006C240E">
        <w:rPr>
          <w:rFonts w:ascii="Arial" w:eastAsia="Times New Roman" w:hAnsi="Arial" w:cs="Arial"/>
          <w:b/>
          <w:sz w:val="24"/>
          <w:szCs w:val="24"/>
          <w:lang w:eastAsia="tr-TR"/>
        </w:rPr>
        <w:t>7</w:t>
      </w:r>
      <w:r w:rsidRPr="006C240E">
        <w:rPr>
          <w:rFonts w:ascii="Arial" w:eastAsia="Times New Roman" w:hAnsi="Arial" w:cs="Arial"/>
          <w:b/>
          <w:sz w:val="24"/>
          <w:szCs w:val="24"/>
          <w:lang w:eastAsia="tr-TR"/>
        </w:rPr>
        <w:t>) karayolu</w:t>
      </w:r>
      <w:r w:rsidRPr="00A424FC">
        <w:rPr>
          <w:rFonts w:ascii="Arial" w:eastAsia="Times New Roman" w:hAnsi="Arial" w:cs="Arial"/>
          <w:sz w:val="24"/>
          <w:szCs w:val="24"/>
          <w:lang w:eastAsia="tr-TR"/>
        </w:rPr>
        <w:t xml:space="preserve"> ve </w:t>
      </w:r>
      <w:r w:rsidRPr="006C240E">
        <w:rPr>
          <w:rFonts w:ascii="Arial" w:eastAsia="Times New Roman" w:hAnsi="Arial" w:cs="Arial"/>
          <w:b/>
          <w:sz w:val="24"/>
          <w:szCs w:val="24"/>
          <w:lang w:eastAsia="tr-TR"/>
        </w:rPr>
        <w:t xml:space="preserve">% </w:t>
      </w:r>
      <w:r w:rsidR="006C240E" w:rsidRPr="006C240E">
        <w:rPr>
          <w:rFonts w:ascii="Arial" w:eastAsia="Times New Roman" w:hAnsi="Arial" w:cs="Arial"/>
          <w:b/>
          <w:sz w:val="24"/>
          <w:szCs w:val="24"/>
          <w:lang w:eastAsia="tr-TR"/>
        </w:rPr>
        <w:t>8</w:t>
      </w:r>
      <w:r w:rsidRPr="006C240E">
        <w:rPr>
          <w:rFonts w:ascii="Arial" w:eastAsia="Times New Roman" w:hAnsi="Arial" w:cs="Arial"/>
          <w:b/>
          <w:sz w:val="24"/>
          <w:szCs w:val="24"/>
          <w:lang w:eastAsia="tr-TR"/>
        </w:rPr>
        <w:t>,</w:t>
      </w:r>
      <w:r w:rsidR="006C240E" w:rsidRPr="006C240E">
        <w:rPr>
          <w:rFonts w:ascii="Arial" w:eastAsia="Times New Roman" w:hAnsi="Arial" w:cs="Arial"/>
          <w:b/>
          <w:sz w:val="24"/>
          <w:szCs w:val="24"/>
          <w:lang w:eastAsia="tr-TR"/>
        </w:rPr>
        <w:t>5</w:t>
      </w:r>
      <w:r w:rsidRPr="006C240E">
        <w:rPr>
          <w:rFonts w:ascii="Arial" w:eastAsia="Times New Roman" w:hAnsi="Arial" w:cs="Arial"/>
          <w:b/>
          <w:sz w:val="24"/>
          <w:szCs w:val="24"/>
          <w:lang w:eastAsia="tr-TR"/>
        </w:rPr>
        <w:t>’</w:t>
      </w:r>
      <w:r w:rsidR="006C240E" w:rsidRPr="006C240E">
        <w:rPr>
          <w:rFonts w:ascii="Arial" w:eastAsia="Times New Roman" w:hAnsi="Arial" w:cs="Arial"/>
          <w:b/>
          <w:sz w:val="24"/>
          <w:szCs w:val="24"/>
          <w:lang w:eastAsia="tr-TR"/>
        </w:rPr>
        <w:t>i</w:t>
      </w:r>
      <w:r w:rsidRPr="006C240E">
        <w:rPr>
          <w:rFonts w:ascii="Arial" w:eastAsia="Times New Roman" w:hAnsi="Arial" w:cs="Arial"/>
          <w:b/>
          <w:sz w:val="24"/>
          <w:szCs w:val="24"/>
          <w:lang w:eastAsia="tr-TR"/>
        </w:rPr>
        <w:t xml:space="preserve"> (</w:t>
      </w:r>
      <w:r w:rsidR="006C240E" w:rsidRPr="006C240E">
        <w:rPr>
          <w:rFonts w:ascii="Arial" w:eastAsia="Times New Roman" w:hAnsi="Arial" w:cs="Arial"/>
          <w:b/>
          <w:sz w:val="24"/>
          <w:szCs w:val="24"/>
          <w:lang w:eastAsia="tr-TR"/>
        </w:rPr>
        <w:t>12</w:t>
      </w:r>
      <w:r w:rsidRPr="006C240E">
        <w:rPr>
          <w:rFonts w:ascii="Arial" w:eastAsia="Times New Roman" w:hAnsi="Arial" w:cs="Arial"/>
          <w:b/>
          <w:sz w:val="24"/>
          <w:szCs w:val="24"/>
          <w:lang w:eastAsia="tr-TR"/>
        </w:rPr>
        <w:t>,</w:t>
      </w:r>
      <w:r w:rsidR="006C240E" w:rsidRPr="006C240E">
        <w:rPr>
          <w:rFonts w:ascii="Arial" w:eastAsia="Times New Roman" w:hAnsi="Arial" w:cs="Arial"/>
          <w:b/>
          <w:sz w:val="24"/>
          <w:szCs w:val="24"/>
          <w:lang w:eastAsia="tr-TR"/>
        </w:rPr>
        <w:t>9</w:t>
      </w:r>
      <w:r w:rsidRPr="006C240E">
        <w:rPr>
          <w:rFonts w:ascii="Arial" w:eastAsia="Times New Roman" w:hAnsi="Arial" w:cs="Arial"/>
          <w:b/>
          <w:sz w:val="24"/>
          <w:szCs w:val="24"/>
          <w:lang w:eastAsia="tr-TR"/>
        </w:rPr>
        <w:t>) havayolu</w:t>
      </w:r>
      <w:r w:rsidRPr="00A424FC">
        <w:rPr>
          <w:rFonts w:ascii="Arial" w:eastAsia="Times New Roman" w:hAnsi="Arial" w:cs="Arial"/>
          <w:sz w:val="24"/>
          <w:szCs w:val="24"/>
          <w:lang w:eastAsia="tr-TR"/>
        </w:rPr>
        <w:t xml:space="preserve"> ile </w:t>
      </w:r>
      <w:proofErr w:type="spellStart"/>
      <w:r w:rsidR="00117D98">
        <w:rPr>
          <w:rFonts w:ascii="Arial" w:eastAsia="Times New Roman" w:hAnsi="Arial" w:cs="Arial"/>
          <w:sz w:val="24"/>
          <w:szCs w:val="24"/>
          <w:lang w:eastAsia="tr-TR"/>
        </w:rPr>
        <w:t>taşınmıştır.Yine</w:t>
      </w:r>
      <w:proofErr w:type="spellEnd"/>
      <w:r w:rsidR="00117D98">
        <w:rPr>
          <w:rFonts w:ascii="Arial" w:eastAsia="Times New Roman" w:hAnsi="Arial" w:cs="Arial"/>
          <w:sz w:val="24"/>
          <w:szCs w:val="24"/>
          <w:lang w:eastAsia="tr-TR"/>
        </w:rPr>
        <w:t xml:space="preserve"> 2013</w:t>
      </w:r>
      <w:r w:rsidRPr="00A424FC">
        <w:rPr>
          <w:rFonts w:ascii="Arial" w:eastAsia="Times New Roman" w:hAnsi="Arial" w:cs="Arial"/>
          <w:sz w:val="24"/>
          <w:szCs w:val="24"/>
          <w:lang w:eastAsia="tr-TR"/>
        </w:rPr>
        <w:t xml:space="preserve">’de </w:t>
      </w:r>
      <w:r w:rsidR="00117D98">
        <w:rPr>
          <w:rFonts w:ascii="Arial" w:eastAsia="Times New Roman" w:hAnsi="Arial" w:cs="Arial"/>
          <w:sz w:val="24"/>
          <w:szCs w:val="24"/>
          <w:lang w:eastAsia="tr-TR"/>
        </w:rPr>
        <w:t>251</w:t>
      </w:r>
      <w:r w:rsidRPr="00A424FC">
        <w:rPr>
          <w:rFonts w:ascii="Arial" w:eastAsia="Times New Roman" w:hAnsi="Arial" w:cs="Arial"/>
          <w:sz w:val="24"/>
          <w:szCs w:val="24"/>
          <w:lang w:eastAsia="tr-TR"/>
        </w:rPr>
        <w:t>,</w:t>
      </w:r>
      <w:r w:rsidR="00117D98">
        <w:rPr>
          <w:rFonts w:ascii="Arial" w:eastAsia="Times New Roman" w:hAnsi="Arial" w:cs="Arial"/>
          <w:sz w:val="24"/>
          <w:szCs w:val="24"/>
          <w:lang w:eastAsia="tr-TR"/>
        </w:rPr>
        <w:t>7</w:t>
      </w:r>
      <w:r w:rsidRPr="00A424FC">
        <w:rPr>
          <w:rFonts w:ascii="Arial" w:eastAsia="Times New Roman" w:hAnsi="Arial" w:cs="Arial"/>
          <w:sz w:val="24"/>
          <w:szCs w:val="24"/>
          <w:lang w:eastAsia="tr-TR"/>
        </w:rPr>
        <w:t xml:space="preserve"> milyar $’</w:t>
      </w:r>
      <w:proofErr w:type="spellStart"/>
      <w:r w:rsidRPr="00A424FC">
        <w:rPr>
          <w:rFonts w:ascii="Arial" w:eastAsia="Times New Roman" w:hAnsi="Arial" w:cs="Arial"/>
          <w:sz w:val="24"/>
          <w:szCs w:val="24"/>
          <w:lang w:eastAsia="tr-TR"/>
        </w:rPr>
        <w:t>lık</w:t>
      </w:r>
      <w:proofErr w:type="spellEnd"/>
      <w:r w:rsidRPr="00A424FC">
        <w:rPr>
          <w:rFonts w:ascii="Arial" w:eastAsia="Times New Roman" w:hAnsi="Arial" w:cs="Arial"/>
          <w:sz w:val="24"/>
          <w:szCs w:val="24"/>
          <w:lang w:eastAsia="tr-TR"/>
        </w:rPr>
        <w:t xml:space="preserve"> </w:t>
      </w:r>
      <w:r w:rsidRPr="00A424FC">
        <w:rPr>
          <w:rFonts w:ascii="Arial" w:eastAsia="Times New Roman" w:hAnsi="Arial" w:cs="Arial"/>
          <w:b/>
          <w:sz w:val="24"/>
          <w:szCs w:val="24"/>
          <w:u w:val="single"/>
          <w:lang w:eastAsia="tr-TR"/>
        </w:rPr>
        <w:t>ithalatın</w:t>
      </w:r>
      <w:r w:rsidRPr="00A424FC">
        <w:rPr>
          <w:rFonts w:ascii="Arial" w:eastAsia="Times New Roman" w:hAnsi="Arial" w:cs="Arial"/>
          <w:sz w:val="24"/>
          <w:szCs w:val="24"/>
          <w:lang w:eastAsia="tr-TR"/>
        </w:rPr>
        <w:t xml:space="preserve"> </w:t>
      </w:r>
      <w:r w:rsidRPr="00117D98">
        <w:rPr>
          <w:rFonts w:ascii="Arial" w:eastAsia="Times New Roman" w:hAnsi="Arial" w:cs="Arial"/>
          <w:b/>
          <w:sz w:val="24"/>
          <w:szCs w:val="24"/>
          <w:lang w:eastAsia="tr-TR"/>
        </w:rPr>
        <w:t>%5</w:t>
      </w:r>
      <w:r w:rsidR="00117D98" w:rsidRPr="00117D98">
        <w:rPr>
          <w:rFonts w:ascii="Arial" w:eastAsia="Times New Roman" w:hAnsi="Arial" w:cs="Arial"/>
          <w:b/>
          <w:sz w:val="24"/>
          <w:szCs w:val="24"/>
          <w:lang w:eastAsia="tr-TR"/>
        </w:rPr>
        <w:t>5</w:t>
      </w:r>
      <w:r w:rsidRPr="00117D98">
        <w:rPr>
          <w:rFonts w:ascii="Arial" w:eastAsia="Times New Roman" w:hAnsi="Arial" w:cs="Arial"/>
          <w:b/>
          <w:sz w:val="24"/>
          <w:szCs w:val="24"/>
          <w:lang w:eastAsia="tr-TR"/>
        </w:rPr>
        <w:t>,</w:t>
      </w:r>
      <w:r w:rsidR="00117D98" w:rsidRPr="00117D98">
        <w:rPr>
          <w:rFonts w:ascii="Arial" w:eastAsia="Times New Roman" w:hAnsi="Arial" w:cs="Arial"/>
          <w:b/>
          <w:sz w:val="24"/>
          <w:szCs w:val="24"/>
          <w:lang w:eastAsia="tr-TR"/>
        </w:rPr>
        <w:t>6</w:t>
      </w:r>
      <w:r w:rsidRPr="00117D98">
        <w:rPr>
          <w:rFonts w:ascii="Arial" w:eastAsia="Times New Roman" w:hAnsi="Arial" w:cs="Arial"/>
          <w:b/>
          <w:sz w:val="24"/>
          <w:szCs w:val="24"/>
          <w:lang w:eastAsia="tr-TR"/>
        </w:rPr>
        <w:t>’</w:t>
      </w:r>
      <w:r w:rsidR="00117D98" w:rsidRPr="00117D98">
        <w:rPr>
          <w:rFonts w:ascii="Arial" w:eastAsia="Times New Roman" w:hAnsi="Arial" w:cs="Arial"/>
          <w:b/>
          <w:sz w:val="24"/>
          <w:szCs w:val="24"/>
          <w:lang w:eastAsia="tr-TR"/>
        </w:rPr>
        <w:t>sı</w:t>
      </w:r>
      <w:r w:rsidRPr="00117D98">
        <w:rPr>
          <w:rFonts w:ascii="Arial" w:eastAsia="Times New Roman" w:hAnsi="Arial" w:cs="Arial"/>
          <w:b/>
          <w:sz w:val="24"/>
          <w:szCs w:val="24"/>
          <w:lang w:eastAsia="tr-TR"/>
        </w:rPr>
        <w:t xml:space="preserve"> (</w:t>
      </w:r>
      <w:r w:rsidR="00117D98" w:rsidRPr="00117D98">
        <w:rPr>
          <w:rFonts w:ascii="Arial" w:eastAsia="Times New Roman" w:hAnsi="Arial" w:cs="Arial"/>
          <w:b/>
          <w:sz w:val="24"/>
          <w:szCs w:val="24"/>
          <w:lang w:eastAsia="tr-TR"/>
        </w:rPr>
        <w:t>139</w:t>
      </w:r>
      <w:r w:rsidRPr="00117D98">
        <w:rPr>
          <w:rFonts w:ascii="Arial" w:eastAsia="Times New Roman" w:hAnsi="Arial" w:cs="Arial"/>
          <w:b/>
          <w:sz w:val="24"/>
          <w:szCs w:val="24"/>
          <w:lang w:eastAsia="tr-TR"/>
        </w:rPr>
        <w:t>,</w:t>
      </w:r>
      <w:r w:rsidR="00117D98" w:rsidRPr="00117D98">
        <w:rPr>
          <w:rFonts w:ascii="Arial" w:eastAsia="Times New Roman" w:hAnsi="Arial" w:cs="Arial"/>
          <w:b/>
          <w:sz w:val="24"/>
          <w:szCs w:val="24"/>
          <w:lang w:eastAsia="tr-TR"/>
        </w:rPr>
        <w:t>9</w:t>
      </w:r>
      <w:r w:rsidRPr="00117D98">
        <w:rPr>
          <w:rFonts w:ascii="Arial" w:eastAsia="Times New Roman" w:hAnsi="Arial" w:cs="Arial"/>
          <w:b/>
          <w:sz w:val="24"/>
          <w:szCs w:val="24"/>
          <w:lang w:eastAsia="tr-TR"/>
        </w:rPr>
        <w:t>) deniz yolu</w:t>
      </w:r>
      <w:r w:rsidRPr="00A424FC">
        <w:rPr>
          <w:rFonts w:ascii="Arial" w:eastAsia="Times New Roman" w:hAnsi="Arial" w:cs="Arial"/>
          <w:sz w:val="24"/>
          <w:szCs w:val="24"/>
          <w:lang w:eastAsia="tr-TR"/>
        </w:rPr>
        <w:t xml:space="preserve">, </w:t>
      </w:r>
      <w:r w:rsidRPr="00117D98">
        <w:rPr>
          <w:rFonts w:ascii="Arial" w:eastAsia="Times New Roman" w:hAnsi="Arial" w:cs="Arial"/>
          <w:b/>
          <w:sz w:val="24"/>
          <w:szCs w:val="24"/>
          <w:lang w:eastAsia="tr-TR"/>
        </w:rPr>
        <w:t>%1</w:t>
      </w:r>
      <w:r w:rsidR="00117D98" w:rsidRPr="00117D98">
        <w:rPr>
          <w:rFonts w:ascii="Arial" w:eastAsia="Times New Roman" w:hAnsi="Arial" w:cs="Arial"/>
          <w:b/>
          <w:sz w:val="24"/>
          <w:szCs w:val="24"/>
          <w:lang w:eastAsia="tr-TR"/>
        </w:rPr>
        <w:t>5</w:t>
      </w:r>
      <w:r w:rsidRPr="00117D98">
        <w:rPr>
          <w:rFonts w:ascii="Arial" w:eastAsia="Times New Roman" w:hAnsi="Arial" w:cs="Arial"/>
          <w:b/>
          <w:sz w:val="24"/>
          <w:szCs w:val="24"/>
          <w:lang w:eastAsia="tr-TR"/>
        </w:rPr>
        <w:t>,</w:t>
      </w:r>
      <w:r w:rsidR="00117D98" w:rsidRPr="00117D98">
        <w:rPr>
          <w:rFonts w:ascii="Arial" w:eastAsia="Times New Roman" w:hAnsi="Arial" w:cs="Arial"/>
          <w:b/>
          <w:sz w:val="24"/>
          <w:szCs w:val="24"/>
          <w:lang w:eastAsia="tr-TR"/>
        </w:rPr>
        <w:t>9</w:t>
      </w:r>
      <w:r w:rsidRPr="00117D98">
        <w:rPr>
          <w:rFonts w:ascii="Arial" w:eastAsia="Times New Roman" w:hAnsi="Arial" w:cs="Arial"/>
          <w:b/>
          <w:sz w:val="24"/>
          <w:szCs w:val="24"/>
          <w:lang w:eastAsia="tr-TR"/>
        </w:rPr>
        <w:t>’</w:t>
      </w:r>
      <w:r w:rsidR="00117D98" w:rsidRPr="00117D98">
        <w:rPr>
          <w:rFonts w:ascii="Arial" w:eastAsia="Times New Roman" w:hAnsi="Arial" w:cs="Arial"/>
          <w:b/>
          <w:sz w:val="24"/>
          <w:szCs w:val="24"/>
          <w:lang w:eastAsia="tr-TR"/>
        </w:rPr>
        <w:t>u</w:t>
      </w:r>
      <w:r w:rsidRPr="00117D98">
        <w:rPr>
          <w:rFonts w:ascii="Arial" w:eastAsia="Times New Roman" w:hAnsi="Arial" w:cs="Arial"/>
          <w:b/>
          <w:sz w:val="24"/>
          <w:szCs w:val="24"/>
          <w:lang w:eastAsia="tr-TR"/>
        </w:rPr>
        <w:t xml:space="preserve"> (</w:t>
      </w:r>
      <w:r w:rsidR="00117D98" w:rsidRPr="00117D98">
        <w:rPr>
          <w:rFonts w:ascii="Arial" w:eastAsia="Times New Roman" w:hAnsi="Arial" w:cs="Arial"/>
          <w:b/>
          <w:sz w:val="24"/>
          <w:szCs w:val="24"/>
          <w:lang w:eastAsia="tr-TR"/>
        </w:rPr>
        <w:t>40</w:t>
      </w:r>
      <w:r w:rsidRPr="00117D98">
        <w:rPr>
          <w:rFonts w:ascii="Arial" w:eastAsia="Times New Roman" w:hAnsi="Arial" w:cs="Arial"/>
          <w:b/>
          <w:sz w:val="24"/>
          <w:szCs w:val="24"/>
          <w:lang w:eastAsia="tr-TR"/>
        </w:rPr>
        <w:t>,</w:t>
      </w:r>
      <w:r w:rsidR="00117D98" w:rsidRPr="00117D98">
        <w:rPr>
          <w:rFonts w:ascii="Arial" w:eastAsia="Times New Roman" w:hAnsi="Arial" w:cs="Arial"/>
          <w:b/>
          <w:sz w:val="24"/>
          <w:szCs w:val="24"/>
          <w:lang w:eastAsia="tr-TR"/>
        </w:rPr>
        <w:t>1</w:t>
      </w:r>
      <w:r w:rsidRPr="00117D98">
        <w:rPr>
          <w:rFonts w:ascii="Arial" w:eastAsia="Times New Roman" w:hAnsi="Arial" w:cs="Arial"/>
          <w:b/>
          <w:sz w:val="24"/>
          <w:szCs w:val="24"/>
          <w:lang w:eastAsia="tr-TR"/>
        </w:rPr>
        <w:t>) karayolu</w:t>
      </w:r>
      <w:r w:rsidRPr="00A424FC">
        <w:rPr>
          <w:rFonts w:ascii="Arial" w:eastAsia="Times New Roman" w:hAnsi="Arial" w:cs="Arial"/>
          <w:sz w:val="24"/>
          <w:szCs w:val="24"/>
          <w:lang w:eastAsia="tr-TR"/>
        </w:rPr>
        <w:t xml:space="preserve"> ve </w:t>
      </w:r>
      <w:r w:rsidRPr="00117D98">
        <w:rPr>
          <w:rFonts w:ascii="Arial" w:eastAsia="Times New Roman" w:hAnsi="Arial" w:cs="Arial"/>
          <w:b/>
          <w:sz w:val="24"/>
          <w:szCs w:val="24"/>
          <w:lang w:eastAsia="tr-TR"/>
        </w:rPr>
        <w:t>% 1</w:t>
      </w:r>
      <w:r w:rsidR="00117D98" w:rsidRPr="00117D98">
        <w:rPr>
          <w:rFonts w:ascii="Arial" w:eastAsia="Times New Roman" w:hAnsi="Arial" w:cs="Arial"/>
          <w:b/>
          <w:sz w:val="24"/>
          <w:szCs w:val="24"/>
          <w:lang w:eastAsia="tr-TR"/>
        </w:rPr>
        <w:t>3</w:t>
      </w:r>
      <w:r w:rsidRPr="00117D98">
        <w:rPr>
          <w:rFonts w:ascii="Arial" w:eastAsia="Times New Roman" w:hAnsi="Arial" w:cs="Arial"/>
          <w:b/>
          <w:sz w:val="24"/>
          <w:szCs w:val="24"/>
          <w:lang w:eastAsia="tr-TR"/>
        </w:rPr>
        <w:t>’</w:t>
      </w:r>
      <w:r w:rsidR="00117D98" w:rsidRPr="00117D98">
        <w:rPr>
          <w:rFonts w:ascii="Arial" w:eastAsia="Times New Roman" w:hAnsi="Arial" w:cs="Arial"/>
          <w:b/>
          <w:sz w:val="24"/>
          <w:szCs w:val="24"/>
          <w:lang w:eastAsia="tr-TR"/>
        </w:rPr>
        <w:t>ü de (3</w:t>
      </w:r>
      <w:r w:rsidRPr="00117D98">
        <w:rPr>
          <w:rFonts w:ascii="Arial" w:eastAsia="Times New Roman" w:hAnsi="Arial" w:cs="Arial"/>
          <w:b/>
          <w:sz w:val="24"/>
          <w:szCs w:val="24"/>
          <w:lang w:eastAsia="tr-TR"/>
        </w:rPr>
        <w:t>2</w:t>
      </w:r>
      <w:r w:rsidR="00117D98" w:rsidRPr="00117D98">
        <w:rPr>
          <w:rFonts w:ascii="Arial" w:eastAsia="Times New Roman" w:hAnsi="Arial" w:cs="Arial"/>
          <w:b/>
          <w:sz w:val="24"/>
          <w:szCs w:val="24"/>
          <w:lang w:eastAsia="tr-TR"/>
        </w:rPr>
        <w:t>,6</w:t>
      </w:r>
      <w:r w:rsidRPr="00117D98">
        <w:rPr>
          <w:rFonts w:ascii="Arial" w:eastAsia="Times New Roman" w:hAnsi="Arial" w:cs="Arial"/>
          <w:b/>
          <w:sz w:val="24"/>
          <w:szCs w:val="24"/>
          <w:lang w:eastAsia="tr-TR"/>
        </w:rPr>
        <w:t>) havayolu</w:t>
      </w:r>
      <w:r w:rsidRPr="00A424FC">
        <w:rPr>
          <w:rFonts w:ascii="Arial" w:eastAsia="Times New Roman" w:hAnsi="Arial" w:cs="Arial"/>
          <w:sz w:val="24"/>
          <w:szCs w:val="24"/>
          <w:lang w:eastAsia="tr-TR"/>
        </w:rPr>
        <w:t xml:space="preserve"> ile yapılmıştır (DTM, Şubat 201</w:t>
      </w:r>
      <w:r w:rsidR="00117D98">
        <w:rPr>
          <w:rFonts w:ascii="Arial" w:eastAsia="Times New Roman" w:hAnsi="Arial" w:cs="Arial"/>
          <w:sz w:val="24"/>
          <w:szCs w:val="24"/>
          <w:lang w:eastAsia="tr-TR"/>
        </w:rPr>
        <w:t>4</w:t>
      </w:r>
      <w:r w:rsidRPr="00A424FC">
        <w:rPr>
          <w:rFonts w:ascii="Arial" w:eastAsia="Times New Roman" w:hAnsi="Arial" w:cs="Arial"/>
          <w:sz w:val="24"/>
          <w:szCs w:val="24"/>
          <w:lang w:eastAsia="tr-TR"/>
        </w:rPr>
        <w:t>, sayfa 3</w:t>
      </w:r>
      <w:r w:rsidR="00117D98">
        <w:rPr>
          <w:rFonts w:ascii="Arial" w:eastAsia="Times New Roman" w:hAnsi="Arial" w:cs="Arial"/>
          <w:sz w:val="24"/>
          <w:szCs w:val="24"/>
          <w:lang w:eastAsia="tr-TR"/>
        </w:rPr>
        <w:t>3</w:t>
      </w:r>
      <w:r w:rsidRPr="00A424FC">
        <w:rPr>
          <w:rFonts w:ascii="Arial" w:eastAsia="Times New Roman" w:hAnsi="Arial" w:cs="Arial"/>
          <w:sz w:val="24"/>
          <w:szCs w:val="24"/>
          <w:lang w:eastAsia="tr-TR"/>
        </w:rPr>
        <w:t xml:space="preserve"> ve 76).</w:t>
      </w:r>
    </w:p>
    <w:p w:rsidR="00A424FC" w:rsidRPr="00A424FC" w:rsidRDefault="00A424FC" w:rsidP="00A424FC">
      <w:pPr>
        <w:tabs>
          <w:tab w:val="left" w:pos="0"/>
          <w:tab w:val="left" w:pos="360"/>
        </w:tabs>
        <w:spacing w:after="0" w:line="360" w:lineRule="auto"/>
        <w:jc w:val="both"/>
        <w:rPr>
          <w:rFonts w:ascii="Arial" w:eastAsia="Times New Roman" w:hAnsi="Arial" w:cs="Arial"/>
          <w:b/>
          <w:sz w:val="26"/>
          <w:szCs w:val="26"/>
          <w:lang w:eastAsia="tr-TR"/>
        </w:rPr>
      </w:pPr>
      <w:r w:rsidRPr="00A424FC">
        <w:rPr>
          <w:rFonts w:ascii="Arial" w:eastAsia="Times New Roman" w:hAnsi="Arial" w:cs="Arial"/>
          <w:b/>
          <w:sz w:val="26"/>
          <w:szCs w:val="24"/>
          <w:lang w:eastAsia="tr-TR"/>
        </w:rPr>
        <w:lastRenderedPageBreak/>
        <w:t xml:space="preserve">9.  </w:t>
      </w:r>
      <w:r w:rsidRPr="00A424FC">
        <w:rPr>
          <w:rFonts w:ascii="Arial" w:eastAsia="Times New Roman" w:hAnsi="Arial" w:cs="Arial"/>
          <w:b/>
          <w:sz w:val="26"/>
          <w:szCs w:val="26"/>
          <w:lang w:eastAsia="tr-TR"/>
        </w:rPr>
        <w:t>Mayıs 2011’e kadar TL en az %35, Kasım 2012’de %20 ve Ekim 2013’de ise %10 aşırı değerli idi:</w:t>
      </w:r>
    </w:p>
    <w:p w:rsidR="00A424FC" w:rsidRPr="00A424FC" w:rsidRDefault="00A424FC" w:rsidP="00A424FC">
      <w:pPr>
        <w:tabs>
          <w:tab w:val="left" w:pos="0"/>
        </w:tabs>
        <w:spacing w:after="0" w:line="360" w:lineRule="auto"/>
        <w:ind w:firstLine="360"/>
        <w:jc w:val="both"/>
        <w:rPr>
          <w:rFonts w:ascii="Arial" w:eastAsia="Times New Roman" w:hAnsi="Arial" w:cs="Arial"/>
          <w:bCs/>
          <w:sz w:val="24"/>
          <w:szCs w:val="24"/>
          <w:lang w:eastAsia="tr-TR"/>
        </w:rPr>
      </w:pPr>
      <w:r w:rsidRPr="00A424FC">
        <w:rPr>
          <w:rFonts w:ascii="Arial" w:eastAsia="Times New Roman" w:hAnsi="Arial" w:cs="Arial"/>
          <w:b/>
          <w:sz w:val="24"/>
          <w:szCs w:val="24"/>
          <w:lang w:eastAsia="tr-TR"/>
        </w:rPr>
        <w:t>Türkiye</w:t>
      </w:r>
      <w:r w:rsidRPr="00A424FC">
        <w:rPr>
          <w:rFonts w:ascii="Arial" w:eastAsia="Times New Roman" w:hAnsi="Arial" w:cs="Arial"/>
          <w:bCs/>
          <w:sz w:val="24"/>
          <w:szCs w:val="24"/>
          <w:lang w:eastAsia="tr-TR"/>
        </w:rPr>
        <w:t xml:space="preserve"> kur politikasında </w:t>
      </w:r>
      <w:r w:rsidRPr="00A424FC">
        <w:rPr>
          <w:rFonts w:ascii="Arial" w:eastAsia="Times New Roman" w:hAnsi="Arial" w:cs="Arial"/>
          <w:b/>
          <w:sz w:val="24"/>
          <w:szCs w:val="24"/>
          <w:lang w:eastAsia="tr-TR"/>
        </w:rPr>
        <w:t>2001 yılında</w:t>
      </w:r>
      <w:r w:rsidRPr="00A424FC">
        <w:rPr>
          <w:rFonts w:ascii="Arial" w:eastAsia="Times New Roman" w:hAnsi="Arial" w:cs="Arial"/>
          <w:bCs/>
          <w:sz w:val="24"/>
          <w:szCs w:val="24"/>
          <w:lang w:eastAsia="tr-TR"/>
        </w:rPr>
        <w:t xml:space="preserve"> dalgalı kura geçmekle </w:t>
      </w:r>
      <w:r w:rsidRPr="00A424FC">
        <w:rPr>
          <w:rFonts w:ascii="Arial" w:eastAsia="Times New Roman" w:hAnsi="Arial" w:cs="Arial"/>
          <w:b/>
          <w:sz w:val="24"/>
          <w:szCs w:val="24"/>
          <w:lang w:eastAsia="tr-TR"/>
        </w:rPr>
        <w:t>gerçekçi kur politikasından vaz geçti</w:t>
      </w:r>
      <w:r w:rsidRPr="00A424FC">
        <w:rPr>
          <w:rFonts w:ascii="Arial" w:eastAsia="Times New Roman" w:hAnsi="Arial" w:cs="Arial"/>
          <w:bCs/>
          <w:sz w:val="24"/>
          <w:szCs w:val="24"/>
          <w:lang w:eastAsia="tr-TR"/>
        </w:rPr>
        <w:t xml:space="preserve">. </w:t>
      </w:r>
      <w:r w:rsidRPr="00A424FC">
        <w:rPr>
          <w:rFonts w:ascii="Arial" w:eastAsia="Times New Roman" w:hAnsi="Arial" w:cs="Arial"/>
          <w:b/>
          <w:sz w:val="24"/>
          <w:szCs w:val="24"/>
          <w:u w:val="single"/>
          <w:lang w:eastAsia="tr-TR"/>
        </w:rPr>
        <w:t>Gerçekçi kur politikası</w:t>
      </w:r>
      <w:r w:rsidRPr="00A424FC">
        <w:rPr>
          <w:rFonts w:ascii="Arial" w:eastAsia="Times New Roman" w:hAnsi="Arial" w:cs="Arial"/>
          <w:bCs/>
          <w:sz w:val="24"/>
          <w:szCs w:val="24"/>
          <w:lang w:eastAsia="tr-TR"/>
        </w:rPr>
        <w:t xml:space="preserve"> (</w:t>
      </w:r>
      <w:proofErr w:type="spellStart"/>
      <w:r w:rsidRPr="00A424FC">
        <w:rPr>
          <w:rFonts w:ascii="Arial" w:eastAsia="Times New Roman" w:hAnsi="Arial" w:cs="Arial"/>
          <w:bCs/>
          <w:sz w:val="24"/>
          <w:szCs w:val="24"/>
          <w:lang w:eastAsia="tr-TR"/>
        </w:rPr>
        <w:t>realistic</w:t>
      </w:r>
      <w:proofErr w:type="spellEnd"/>
      <w:r w:rsidRPr="00A424FC">
        <w:rPr>
          <w:rFonts w:ascii="Arial" w:eastAsia="Times New Roman" w:hAnsi="Arial" w:cs="Arial"/>
          <w:bCs/>
          <w:sz w:val="24"/>
          <w:szCs w:val="24"/>
          <w:lang w:eastAsia="tr-TR"/>
        </w:rPr>
        <w:t xml:space="preserve"> </w:t>
      </w:r>
      <w:proofErr w:type="spellStart"/>
      <w:r w:rsidRPr="00A424FC">
        <w:rPr>
          <w:rFonts w:ascii="Arial" w:eastAsia="Times New Roman" w:hAnsi="Arial" w:cs="Arial"/>
          <w:bCs/>
          <w:sz w:val="24"/>
          <w:szCs w:val="24"/>
          <w:lang w:eastAsia="tr-TR"/>
        </w:rPr>
        <w:t>exchange</w:t>
      </w:r>
      <w:proofErr w:type="spellEnd"/>
      <w:r w:rsidRPr="00A424FC">
        <w:rPr>
          <w:rFonts w:ascii="Arial" w:eastAsia="Times New Roman" w:hAnsi="Arial" w:cs="Arial"/>
          <w:bCs/>
          <w:sz w:val="24"/>
          <w:szCs w:val="24"/>
          <w:lang w:eastAsia="tr-TR"/>
        </w:rPr>
        <w:t xml:space="preserve"> rate </w:t>
      </w:r>
      <w:proofErr w:type="spellStart"/>
      <w:r w:rsidRPr="00A424FC">
        <w:rPr>
          <w:rFonts w:ascii="Arial" w:eastAsia="Times New Roman" w:hAnsi="Arial" w:cs="Arial"/>
          <w:bCs/>
          <w:sz w:val="24"/>
          <w:szCs w:val="24"/>
          <w:lang w:eastAsia="tr-TR"/>
        </w:rPr>
        <w:t>policy</w:t>
      </w:r>
      <w:proofErr w:type="spellEnd"/>
      <w:r w:rsidRPr="00A424FC">
        <w:rPr>
          <w:rFonts w:ascii="Arial" w:eastAsia="Times New Roman" w:hAnsi="Arial" w:cs="Arial"/>
          <w:bCs/>
          <w:sz w:val="24"/>
          <w:szCs w:val="24"/>
          <w:lang w:eastAsia="tr-TR"/>
        </w:rPr>
        <w:t xml:space="preserve">) bir ülke parasının başlıca dış ticaret ortaklarına göre, genellikle yıllık </w:t>
      </w:r>
      <w:r w:rsidRPr="00A424FC">
        <w:rPr>
          <w:rFonts w:ascii="Arial" w:eastAsia="Times New Roman" w:hAnsi="Arial" w:cs="Arial"/>
          <w:b/>
          <w:sz w:val="24"/>
          <w:szCs w:val="24"/>
          <w:lang w:eastAsia="tr-TR"/>
        </w:rPr>
        <w:t>iç ve dış enflasyon farkları</w:t>
      </w:r>
      <w:r w:rsidRPr="00A424FC">
        <w:rPr>
          <w:rFonts w:ascii="Arial" w:eastAsia="Times New Roman" w:hAnsi="Arial" w:cs="Arial"/>
          <w:bCs/>
          <w:sz w:val="24"/>
          <w:szCs w:val="24"/>
          <w:lang w:eastAsia="tr-TR"/>
        </w:rPr>
        <w:t xml:space="preserve"> oranında </w:t>
      </w:r>
      <w:proofErr w:type="gramStart"/>
      <w:r w:rsidRPr="00A424FC">
        <w:rPr>
          <w:rFonts w:ascii="Arial" w:eastAsia="Times New Roman" w:hAnsi="Arial" w:cs="Arial"/>
          <w:bCs/>
          <w:sz w:val="24"/>
          <w:szCs w:val="24"/>
          <w:lang w:eastAsia="tr-TR"/>
        </w:rPr>
        <w:t>devalüasyon</w:t>
      </w:r>
      <w:proofErr w:type="gramEnd"/>
      <w:r w:rsidRPr="00A424FC">
        <w:rPr>
          <w:rFonts w:ascii="Arial" w:eastAsia="Times New Roman" w:hAnsi="Arial" w:cs="Arial"/>
          <w:bCs/>
          <w:sz w:val="24"/>
          <w:szCs w:val="24"/>
          <w:lang w:eastAsia="tr-TR"/>
        </w:rPr>
        <w:t xml:space="preserve"> yapılması  (yerli paranın değerinin düşürülmesi) olarak tarif edilir. Türkiye’nin başlıca ticaret ortakları OECD ülkeleridir. </w:t>
      </w:r>
      <w:r w:rsidRPr="00A424FC">
        <w:rPr>
          <w:rFonts w:ascii="Arial" w:eastAsia="Times New Roman" w:hAnsi="Arial" w:cs="Arial"/>
          <w:b/>
          <w:sz w:val="24"/>
          <w:szCs w:val="24"/>
          <w:lang w:eastAsia="tr-TR"/>
        </w:rPr>
        <w:t>Aksi halde</w:t>
      </w:r>
      <w:r w:rsidRPr="00A424FC">
        <w:rPr>
          <w:rFonts w:ascii="Arial" w:eastAsia="Times New Roman" w:hAnsi="Arial" w:cs="Arial"/>
          <w:bCs/>
          <w:sz w:val="24"/>
          <w:szCs w:val="24"/>
          <w:lang w:eastAsia="tr-TR"/>
        </w:rPr>
        <w:t xml:space="preserve"> o ülkede </w:t>
      </w:r>
      <w:r w:rsidRPr="00A424FC">
        <w:rPr>
          <w:rFonts w:ascii="Arial" w:eastAsia="Times New Roman" w:hAnsi="Arial" w:cs="Arial"/>
          <w:b/>
          <w:sz w:val="24"/>
          <w:szCs w:val="24"/>
          <w:lang w:eastAsia="tr-TR"/>
        </w:rPr>
        <w:t>iç ve dış rekabet gücü</w:t>
      </w:r>
      <w:r w:rsidRPr="00A424FC">
        <w:rPr>
          <w:rFonts w:ascii="Arial" w:eastAsia="Times New Roman" w:hAnsi="Arial" w:cs="Arial"/>
          <w:bCs/>
          <w:sz w:val="24"/>
          <w:szCs w:val="24"/>
          <w:lang w:eastAsia="tr-TR"/>
        </w:rPr>
        <w:t xml:space="preserve"> giderek </w:t>
      </w:r>
      <w:r w:rsidRPr="00A424FC">
        <w:rPr>
          <w:rFonts w:ascii="Arial" w:eastAsia="Times New Roman" w:hAnsi="Arial" w:cs="Arial"/>
          <w:b/>
          <w:sz w:val="24"/>
          <w:szCs w:val="24"/>
          <w:lang w:eastAsia="tr-TR"/>
        </w:rPr>
        <w:t>azaldığı için</w:t>
      </w:r>
      <w:r w:rsidRPr="00A424FC">
        <w:rPr>
          <w:rFonts w:ascii="Arial" w:eastAsia="Times New Roman" w:hAnsi="Arial" w:cs="Arial"/>
          <w:bCs/>
          <w:sz w:val="24"/>
          <w:szCs w:val="24"/>
          <w:lang w:eastAsia="tr-TR"/>
        </w:rPr>
        <w:t xml:space="preserve">, ülkenin yerli girdi üreten, kullanan ve içe dönük sanayileri çöker, tasfiye edilir. </w:t>
      </w:r>
      <w:proofErr w:type="gramStart"/>
      <w:r w:rsidRPr="00A424FC">
        <w:rPr>
          <w:rFonts w:ascii="Arial" w:eastAsia="Times New Roman" w:hAnsi="Arial" w:cs="Arial"/>
          <w:bCs/>
          <w:sz w:val="24"/>
          <w:szCs w:val="24"/>
          <w:lang w:eastAsia="tr-TR"/>
        </w:rPr>
        <w:t xml:space="preserve">Aynen Türkiye’de olduğu gibi. </w:t>
      </w:r>
      <w:proofErr w:type="gramEnd"/>
      <w:r w:rsidRPr="00A424FC">
        <w:rPr>
          <w:rFonts w:ascii="Arial" w:eastAsia="Times New Roman" w:hAnsi="Arial" w:cs="Arial"/>
          <w:bCs/>
          <w:sz w:val="24"/>
          <w:szCs w:val="24"/>
          <w:lang w:eastAsia="tr-TR"/>
        </w:rPr>
        <w:t xml:space="preserve">Türkiye’de 2001’den beri uygulanan </w:t>
      </w:r>
      <w:r w:rsidRPr="00A424FC">
        <w:rPr>
          <w:rFonts w:ascii="Arial" w:eastAsia="Times New Roman" w:hAnsi="Arial" w:cs="Arial"/>
          <w:b/>
          <w:sz w:val="24"/>
          <w:szCs w:val="24"/>
          <w:lang w:eastAsia="tr-TR"/>
        </w:rPr>
        <w:t>düşük kur – yüksek faiz politikası</w:t>
      </w:r>
      <w:r w:rsidRPr="00A424FC">
        <w:rPr>
          <w:rFonts w:ascii="Arial" w:eastAsia="Times New Roman" w:hAnsi="Arial" w:cs="Arial"/>
          <w:bCs/>
          <w:sz w:val="24"/>
          <w:szCs w:val="24"/>
          <w:lang w:eastAsia="tr-TR"/>
        </w:rPr>
        <w:t xml:space="preserve"> </w:t>
      </w:r>
      <w:r w:rsidRPr="00A424FC">
        <w:rPr>
          <w:rFonts w:ascii="Arial" w:eastAsia="Times New Roman" w:hAnsi="Arial" w:cs="Arial"/>
          <w:b/>
          <w:sz w:val="24"/>
          <w:szCs w:val="24"/>
          <w:lang w:eastAsia="tr-TR"/>
        </w:rPr>
        <w:t>aşırı değerlenmiş</w:t>
      </w:r>
      <w:r w:rsidRPr="00A424FC">
        <w:rPr>
          <w:rFonts w:ascii="Arial" w:eastAsia="Times New Roman" w:hAnsi="Arial" w:cs="Arial"/>
          <w:bCs/>
          <w:sz w:val="24"/>
          <w:szCs w:val="24"/>
          <w:lang w:eastAsia="tr-TR"/>
        </w:rPr>
        <w:t xml:space="preserve"> </w:t>
      </w:r>
      <w:r w:rsidRPr="00A424FC">
        <w:rPr>
          <w:rFonts w:ascii="Arial" w:eastAsia="Times New Roman" w:hAnsi="Arial" w:cs="Arial"/>
          <w:b/>
          <w:sz w:val="24"/>
          <w:szCs w:val="24"/>
          <w:lang w:eastAsia="tr-TR"/>
        </w:rPr>
        <w:t>kur</w:t>
      </w:r>
      <w:r w:rsidRPr="00A424FC">
        <w:rPr>
          <w:rFonts w:ascii="Arial" w:eastAsia="Times New Roman" w:hAnsi="Arial" w:cs="Arial"/>
          <w:bCs/>
          <w:sz w:val="24"/>
          <w:szCs w:val="24"/>
          <w:lang w:eastAsia="tr-TR"/>
        </w:rPr>
        <w:t xml:space="preserve"> (ucuz döviz) </w:t>
      </w:r>
      <w:r w:rsidRPr="00A424FC">
        <w:rPr>
          <w:rFonts w:ascii="Arial" w:eastAsia="Times New Roman" w:hAnsi="Arial" w:cs="Arial"/>
          <w:b/>
          <w:sz w:val="24"/>
          <w:szCs w:val="24"/>
          <w:lang w:eastAsia="tr-TR"/>
        </w:rPr>
        <w:t>politikası</w:t>
      </w:r>
      <w:r w:rsidRPr="00A424FC">
        <w:rPr>
          <w:rFonts w:ascii="Arial" w:eastAsia="Times New Roman" w:hAnsi="Arial" w:cs="Arial"/>
          <w:bCs/>
          <w:sz w:val="24"/>
          <w:szCs w:val="24"/>
          <w:lang w:eastAsia="tr-TR"/>
        </w:rPr>
        <w:t xml:space="preserve"> (</w:t>
      </w:r>
      <w:proofErr w:type="spellStart"/>
      <w:r w:rsidRPr="00A424FC">
        <w:rPr>
          <w:rFonts w:ascii="Arial" w:eastAsia="Times New Roman" w:hAnsi="Arial" w:cs="Arial"/>
          <w:bCs/>
          <w:sz w:val="24"/>
          <w:szCs w:val="24"/>
          <w:lang w:eastAsia="tr-TR"/>
        </w:rPr>
        <w:t>over</w:t>
      </w:r>
      <w:proofErr w:type="spellEnd"/>
      <w:r w:rsidRPr="00A424FC">
        <w:rPr>
          <w:rFonts w:ascii="Arial" w:eastAsia="Times New Roman" w:hAnsi="Arial" w:cs="Arial"/>
          <w:bCs/>
          <w:sz w:val="24"/>
          <w:szCs w:val="24"/>
          <w:lang w:eastAsia="tr-TR"/>
        </w:rPr>
        <w:t xml:space="preserve"> </w:t>
      </w:r>
      <w:proofErr w:type="spellStart"/>
      <w:r w:rsidRPr="00A424FC">
        <w:rPr>
          <w:rFonts w:ascii="Arial" w:eastAsia="Times New Roman" w:hAnsi="Arial" w:cs="Arial"/>
          <w:bCs/>
          <w:sz w:val="24"/>
          <w:szCs w:val="24"/>
          <w:lang w:eastAsia="tr-TR"/>
        </w:rPr>
        <w:t>valued</w:t>
      </w:r>
      <w:proofErr w:type="spellEnd"/>
      <w:r w:rsidRPr="00A424FC">
        <w:rPr>
          <w:rFonts w:ascii="Arial" w:eastAsia="Times New Roman" w:hAnsi="Arial" w:cs="Arial"/>
          <w:bCs/>
          <w:sz w:val="24"/>
          <w:szCs w:val="24"/>
          <w:lang w:eastAsia="tr-TR"/>
        </w:rPr>
        <w:t xml:space="preserve"> </w:t>
      </w:r>
      <w:proofErr w:type="spellStart"/>
      <w:r w:rsidRPr="00A424FC">
        <w:rPr>
          <w:rFonts w:ascii="Arial" w:eastAsia="Times New Roman" w:hAnsi="Arial" w:cs="Arial"/>
          <w:bCs/>
          <w:sz w:val="24"/>
          <w:szCs w:val="24"/>
          <w:lang w:eastAsia="tr-TR"/>
        </w:rPr>
        <w:t>exchange</w:t>
      </w:r>
      <w:proofErr w:type="spellEnd"/>
      <w:r w:rsidRPr="00A424FC">
        <w:rPr>
          <w:rFonts w:ascii="Arial" w:eastAsia="Times New Roman" w:hAnsi="Arial" w:cs="Arial"/>
          <w:bCs/>
          <w:sz w:val="24"/>
          <w:szCs w:val="24"/>
          <w:lang w:eastAsia="tr-TR"/>
        </w:rPr>
        <w:t xml:space="preserve"> rate </w:t>
      </w:r>
      <w:proofErr w:type="spellStart"/>
      <w:r w:rsidRPr="00A424FC">
        <w:rPr>
          <w:rFonts w:ascii="Arial" w:eastAsia="Times New Roman" w:hAnsi="Arial" w:cs="Arial"/>
          <w:bCs/>
          <w:sz w:val="24"/>
          <w:szCs w:val="24"/>
          <w:lang w:eastAsia="tr-TR"/>
        </w:rPr>
        <w:t>policy</w:t>
      </w:r>
      <w:proofErr w:type="spellEnd"/>
      <w:r w:rsidRPr="00A424FC">
        <w:rPr>
          <w:rFonts w:ascii="Arial" w:eastAsia="Times New Roman" w:hAnsi="Arial" w:cs="Arial"/>
          <w:bCs/>
          <w:sz w:val="24"/>
          <w:szCs w:val="24"/>
          <w:lang w:eastAsia="tr-TR"/>
        </w:rPr>
        <w:t xml:space="preserve">) bu sonucu doğurmuştur. </w:t>
      </w:r>
    </w:p>
    <w:p w:rsidR="00A424FC" w:rsidRPr="00A424FC" w:rsidRDefault="00A424FC" w:rsidP="00A424FC">
      <w:pPr>
        <w:tabs>
          <w:tab w:val="left" w:pos="540"/>
        </w:tabs>
        <w:spacing w:after="0" w:line="360" w:lineRule="auto"/>
        <w:jc w:val="both"/>
        <w:rPr>
          <w:rFonts w:ascii="Arial" w:eastAsia="Times New Roman" w:hAnsi="Arial" w:cs="Arial"/>
          <w:b/>
          <w:sz w:val="24"/>
          <w:szCs w:val="24"/>
          <w:lang w:eastAsia="tr-TR"/>
        </w:rPr>
      </w:pPr>
      <w:r w:rsidRPr="00A424FC">
        <w:rPr>
          <w:rFonts w:ascii="Arial" w:eastAsia="Times New Roman" w:hAnsi="Arial" w:cs="Arial"/>
          <w:bCs/>
          <w:sz w:val="24"/>
          <w:szCs w:val="24"/>
          <w:lang w:eastAsia="tr-TR"/>
        </w:rPr>
        <w:tab/>
        <w:t xml:space="preserve">Küresel krizden dolayı Türkiye’de döviz fiyatları bir ölçüde artmış olmasın rağmen </w:t>
      </w:r>
      <w:r w:rsidRPr="00A424FC">
        <w:rPr>
          <w:rFonts w:ascii="Arial" w:eastAsia="Times New Roman" w:hAnsi="Arial" w:cs="Arial"/>
          <w:b/>
          <w:sz w:val="24"/>
          <w:szCs w:val="24"/>
          <w:lang w:eastAsia="tr-TR"/>
        </w:rPr>
        <w:t>TL Mayıs 2011’e kadar en az %35 oranında aşırı değerli idi</w:t>
      </w:r>
      <w:r w:rsidRPr="00A424FC">
        <w:rPr>
          <w:rFonts w:ascii="Arial" w:eastAsia="Times New Roman" w:hAnsi="Arial" w:cs="Arial"/>
          <w:bCs/>
          <w:sz w:val="24"/>
          <w:szCs w:val="24"/>
          <w:lang w:eastAsia="tr-TR"/>
        </w:rPr>
        <w:t xml:space="preserve">. Çünkü, </w:t>
      </w:r>
      <w:r w:rsidRPr="00A424FC">
        <w:rPr>
          <w:rFonts w:ascii="Arial" w:eastAsia="Times New Roman" w:hAnsi="Arial" w:cs="Arial"/>
          <w:b/>
          <w:sz w:val="24"/>
          <w:szCs w:val="24"/>
          <w:lang w:eastAsia="tr-TR"/>
        </w:rPr>
        <w:t xml:space="preserve">2002 – 2003 döneminde 1$=1.5 </w:t>
      </w:r>
      <w:proofErr w:type="gramStart"/>
      <w:r w:rsidRPr="00A424FC">
        <w:rPr>
          <w:rFonts w:ascii="Arial" w:eastAsia="Times New Roman" w:hAnsi="Arial" w:cs="Arial"/>
          <w:b/>
          <w:sz w:val="24"/>
          <w:szCs w:val="24"/>
          <w:lang w:eastAsia="tr-TR"/>
        </w:rPr>
        <w:t>TL  ve</w:t>
      </w:r>
      <w:proofErr w:type="gramEnd"/>
      <w:r w:rsidRPr="00A424FC">
        <w:rPr>
          <w:rFonts w:ascii="Arial" w:eastAsia="Times New Roman" w:hAnsi="Arial" w:cs="Arial"/>
          <w:b/>
          <w:sz w:val="24"/>
          <w:szCs w:val="24"/>
          <w:lang w:eastAsia="tr-TR"/>
        </w:rPr>
        <w:t xml:space="preserve"> 2007-2008’de 1$=1,3TL idi</w:t>
      </w:r>
      <w:r w:rsidRPr="00A424FC">
        <w:rPr>
          <w:rFonts w:ascii="Arial" w:eastAsia="Times New Roman" w:hAnsi="Arial" w:cs="Arial"/>
          <w:bCs/>
          <w:sz w:val="24"/>
          <w:szCs w:val="24"/>
          <w:lang w:eastAsia="tr-TR"/>
        </w:rPr>
        <w:t xml:space="preserve">. </w:t>
      </w:r>
      <w:r w:rsidRPr="00A424FC">
        <w:rPr>
          <w:rFonts w:ascii="Arial" w:eastAsia="Times New Roman" w:hAnsi="Arial" w:cs="Arial"/>
          <w:b/>
          <w:sz w:val="24"/>
          <w:szCs w:val="24"/>
          <w:lang w:eastAsia="tr-TR"/>
        </w:rPr>
        <w:t>2009-Nisan 2011 döneminde de 1$=1,5TL aynı seviyesinde</w:t>
      </w:r>
      <w:r w:rsidRPr="00A424FC">
        <w:rPr>
          <w:rFonts w:ascii="Arial" w:eastAsia="Times New Roman" w:hAnsi="Arial" w:cs="Arial"/>
          <w:bCs/>
          <w:sz w:val="24"/>
          <w:szCs w:val="24"/>
          <w:lang w:eastAsia="tr-TR"/>
        </w:rPr>
        <w:t xml:space="preserve"> seyretmiş olduğuna göre, bu 8 yıllık dönemde kümülatif olarak üretici fiyatları  (iç maliyetler) en az %100’ün üzerinde arttığı, oysa bu oranın OECD ülkelerinde %20 dolayında kaldığı hesap edilirse, iç ve dış maliyet artışı farklarından dolayı içe dönük üretim yapan ve yerli girdi kullanan emek yoğun tarım, sanayi malı üreten KOBİ’ler, iplik ve kumaş sanayi, </w:t>
      </w:r>
      <w:proofErr w:type="spellStart"/>
      <w:r w:rsidRPr="00A424FC">
        <w:rPr>
          <w:rFonts w:ascii="Arial" w:eastAsia="Times New Roman" w:hAnsi="Arial" w:cs="Arial"/>
          <w:bCs/>
          <w:sz w:val="24"/>
          <w:szCs w:val="24"/>
          <w:lang w:eastAsia="tr-TR"/>
        </w:rPr>
        <w:t>tabakaneler</w:t>
      </w:r>
      <w:proofErr w:type="spellEnd"/>
      <w:r w:rsidRPr="00A424FC">
        <w:rPr>
          <w:rFonts w:ascii="Arial" w:eastAsia="Times New Roman" w:hAnsi="Arial" w:cs="Arial"/>
          <w:bCs/>
          <w:sz w:val="24"/>
          <w:szCs w:val="24"/>
          <w:lang w:eastAsia="tr-TR"/>
        </w:rPr>
        <w:t xml:space="preserve"> ve deri sanayi, boyahaneler gibi firmaların iç ve dış rekabet gücünü kaybetmeleri sonucu </w:t>
      </w:r>
      <w:r w:rsidRPr="00A424FC">
        <w:rPr>
          <w:rFonts w:ascii="Arial" w:eastAsia="Times New Roman" w:hAnsi="Arial" w:cs="Arial"/>
          <w:b/>
          <w:sz w:val="24"/>
          <w:szCs w:val="24"/>
          <w:lang w:eastAsia="tr-TR"/>
        </w:rPr>
        <w:t xml:space="preserve">iflas etmeleri ve tasfiyeleri kaçınılmaz olmuştur. </w:t>
      </w:r>
      <w:r w:rsidRPr="00A424FC">
        <w:rPr>
          <w:rFonts w:ascii="Arial" w:eastAsia="Times New Roman" w:hAnsi="Arial" w:cs="Arial"/>
          <w:b/>
          <w:sz w:val="24"/>
          <w:szCs w:val="24"/>
          <w:lang w:eastAsia="tr-TR"/>
        </w:rPr>
        <w:tab/>
      </w:r>
    </w:p>
    <w:p w:rsidR="00A424FC" w:rsidRPr="00A424FC" w:rsidRDefault="00A424FC" w:rsidP="00A424FC">
      <w:pPr>
        <w:tabs>
          <w:tab w:val="left" w:pos="540"/>
        </w:tabs>
        <w:spacing w:after="0" w:line="360" w:lineRule="auto"/>
        <w:jc w:val="both"/>
        <w:rPr>
          <w:rFonts w:ascii="Arial" w:eastAsia="Times New Roman" w:hAnsi="Arial" w:cs="Arial"/>
          <w:b/>
          <w:bCs/>
          <w:sz w:val="24"/>
          <w:szCs w:val="24"/>
          <w:lang w:eastAsia="tr-TR"/>
        </w:rPr>
      </w:pPr>
      <w:r w:rsidRPr="00A424FC">
        <w:rPr>
          <w:rFonts w:ascii="Arial" w:eastAsia="Times New Roman" w:hAnsi="Arial" w:cs="Arial"/>
          <w:sz w:val="24"/>
          <w:szCs w:val="24"/>
          <w:lang w:eastAsia="tr-TR"/>
        </w:rPr>
        <w:tab/>
      </w:r>
      <w:proofErr w:type="gramStart"/>
      <w:r w:rsidRPr="00A424FC">
        <w:rPr>
          <w:rFonts w:ascii="Arial" w:eastAsia="Times New Roman" w:hAnsi="Arial" w:cs="Arial"/>
          <w:sz w:val="24"/>
          <w:szCs w:val="24"/>
          <w:lang w:eastAsia="tr-TR"/>
        </w:rPr>
        <w:t>Nitekim</w:t>
      </w:r>
      <w:r w:rsidRPr="00A424FC">
        <w:rPr>
          <w:rFonts w:ascii="Arial" w:eastAsia="Times New Roman" w:hAnsi="Arial" w:cs="Arial"/>
          <w:b/>
          <w:bCs/>
          <w:sz w:val="24"/>
          <w:szCs w:val="24"/>
          <w:lang w:eastAsia="tr-TR"/>
        </w:rPr>
        <w:t>,</w:t>
      </w:r>
      <w:proofErr w:type="gramEnd"/>
      <w:r w:rsidRPr="00A424FC">
        <w:rPr>
          <w:rFonts w:ascii="Arial" w:eastAsia="Times New Roman" w:hAnsi="Arial" w:cs="Arial"/>
          <w:b/>
          <w:sz w:val="24"/>
          <w:szCs w:val="24"/>
          <w:lang w:eastAsia="tr-TR"/>
        </w:rPr>
        <w:t xml:space="preserve"> </w:t>
      </w:r>
      <w:r w:rsidRPr="00A424FC">
        <w:rPr>
          <w:rFonts w:ascii="Arial" w:eastAsia="Times New Roman" w:hAnsi="Arial" w:cs="Arial"/>
          <w:sz w:val="24"/>
          <w:szCs w:val="24"/>
          <w:lang w:eastAsia="tr-TR"/>
        </w:rPr>
        <w:t xml:space="preserve">2007-2008’de 1$=1,3TL’ye inince, sadece 2008 yılında Çorlu’da 60 deri fabrikası, Sönmez </w:t>
      </w:r>
      <w:proofErr w:type="spellStart"/>
      <w:r w:rsidRPr="00A424FC">
        <w:rPr>
          <w:rFonts w:ascii="Arial" w:eastAsia="Times New Roman" w:hAnsi="Arial" w:cs="Arial"/>
          <w:sz w:val="24"/>
          <w:szCs w:val="24"/>
          <w:lang w:eastAsia="tr-TR"/>
        </w:rPr>
        <w:t>Filament</w:t>
      </w:r>
      <w:proofErr w:type="spellEnd"/>
      <w:r w:rsidRPr="00A424FC">
        <w:rPr>
          <w:rFonts w:ascii="Arial" w:eastAsia="Times New Roman" w:hAnsi="Arial" w:cs="Arial"/>
          <w:sz w:val="24"/>
          <w:szCs w:val="24"/>
          <w:lang w:eastAsia="tr-TR"/>
        </w:rPr>
        <w:t>, Edip İplik ve Şahinler Holding gibi iplik ve tekstil devleri yanında,</w:t>
      </w:r>
      <w:r w:rsidRPr="00A424FC">
        <w:rPr>
          <w:rFonts w:ascii="Arial" w:eastAsia="Times New Roman" w:hAnsi="Arial" w:cs="Arial"/>
          <w:b/>
          <w:bCs/>
          <w:sz w:val="24"/>
          <w:szCs w:val="24"/>
          <w:lang w:eastAsia="tr-TR"/>
        </w:rPr>
        <w:t xml:space="preserve"> </w:t>
      </w:r>
      <w:r w:rsidRPr="00A424FC">
        <w:rPr>
          <w:rFonts w:ascii="Arial" w:eastAsia="Times New Roman" w:hAnsi="Arial" w:cs="Arial"/>
          <w:sz w:val="24"/>
          <w:szCs w:val="24"/>
          <w:lang w:eastAsia="tr-TR"/>
        </w:rPr>
        <w:t xml:space="preserve">Türkiye genelinde 100’e yakın orta ve büyük ölçekli tekstil fabrikası kapılarına kilit vurmak zorunda kaldı. Nihayet, Kasım-Aralık 2008’de otomobil fabrikalarımızda üretimlerine ara vermek zorunda kaldılar. </w:t>
      </w:r>
      <w:r w:rsidRPr="00A424FC">
        <w:rPr>
          <w:rFonts w:ascii="Arial" w:eastAsia="Times New Roman" w:hAnsi="Arial" w:cs="Arial"/>
          <w:bCs/>
          <w:sz w:val="24"/>
          <w:szCs w:val="24"/>
          <w:lang w:eastAsia="tr-TR"/>
        </w:rPr>
        <w:t xml:space="preserve">8 – 10 yıl önce işsizi olmayan şehir olarak televizyonlarda programlar yapılan </w:t>
      </w:r>
      <w:r w:rsidRPr="00A424FC">
        <w:rPr>
          <w:rFonts w:ascii="Arial" w:eastAsia="Times New Roman" w:hAnsi="Arial" w:cs="Arial"/>
          <w:b/>
          <w:sz w:val="24"/>
          <w:szCs w:val="24"/>
          <w:lang w:eastAsia="tr-TR"/>
        </w:rPr>
        <w:t>Denizli’de 2004 – Temmuz 2009 döneminde</w:t>
      </w:r>
      <w:r w:rsidRPr="00A424FC">
        <w:rPr>
          <w:rFonts w:ascii="Arial" w:eastAsia="Times New Roman" w:hAnsi="Arial" w:cs="Arial"/>
          <w:bCs/>
          <w:sz w:val="24"/>
          <w:szCs w:val="24"/>
          <w:lang w:eastAsia="tr-TR"/>
        </w:rPr>
        <w:t xml:space="preserve"> </w:t>
      </w:r>
      <w:r w:rsidRPr="00A424FC">
        <w:rPr>
          <w:rFonts w:ascii="Arial" w:eastAsia="Times New Roman" w:hAnsi="Arial" w:cs="Arial"/>
          <w:b/>
          <w:sz w:val="24"/>
          <w:szCs w:val="24"/>
          <w:lang w:eastAsia="tr-TR"/>
        </w:rPr>
        <w:t>8279 firma kapanmıştır</w:t>
      </w:r>
      <w:r w:rsidRPr="00A424FC">
        <w:rPr>
          <w:rFonts w:ascii="Arial" w:eastAsia="Times New Roman" w:hAnsi="Arial" w:cs="Arial"/>
          <w:bCs/>
          <w:sz w:val="24"/>
          <w:szCs w:val="24"/>
          <w:lang w:eastAsia="tr-TR"/>
        </w:rPr>
        <w:t xml:space="preserve"> (Milliyet, 9 Ekim 2009, s.9). Bu durumun Türkiye geneline de yayabilir ve diğer örnekleri çoğaltabilirsiniz. </w:t>
      </w:r>
    </w:p>
    <w:p w:rsidR="00A424FC" w:rsidRPr="00A424FC" w:rsidRDefault="00A424FC" w:rsidP="00A424FC">
      <w:pPr>
        <w:tabs>
          <w:tab w:val="left" w:pos="0"/>
        </w:tabs>
        <w:spacing w:after="0" w:line="360" w:lineRule="auto"/>
        <w:jc w:val="both"/>
        <w:rPr>
          <w:rFonts w:ascii="Arial" w:eastAsia="Times New Roman" w:hAnsi="Arial" w:cs="Arial"/>
          <w:bCs/>
          <w:sz w:val="24"/>
          <w:szCs w:val="24"/>
          <w:lang w:eastAsia="tr-TR"/>
        </w:rPr>
      </w:pPr>
      <w:r w:rsidRPr="00A424FC">
        <w:rPr>
          <w:rFonts w:ascii="Arial" w:eastAsia="Times New Roman" w:hAnsi="Arial" w:cs="Arial"/>
          <w:bCs/>
          <w:sz w:val="24"/>
          <w:szCs w:val="24"/>
          <w:lang w:eastAsia="tr-TR"/>
        </w:rPr>
        <w:tab/>
        <w:t xml:space="preserve">Nisan 2011’den Kasım 2012’ye Dolar fiyatı %20 artışla 1,5 TL’den 1,8 TL’ye çıkmış ise de, </w:t>
      </w:r>
      <w:r w:rsidRPr="00A424FC">
        <w:rPr>
          <w:rFonts w:ascii="Arial" w:eastAsia="Times New Roman" w:hAnsi="Arial" w:cs="Arial"/>
          <w:b/>
          <w:sz w:val="24"/>
          <w:szCs w:val="24"/>
          <w:lang w:eastAsia="tr-TR"/>
        </w:rPr>
        <w:t>12</w:t>
      </w:r>
      <w:r w:rsidRPr="00A424FC">
        <w:rPr>
          <w:rFonts w:ascii="Arial" w:eastAsia="Times New Roman" w:hAnsi="Arial" w:cs="Arial"/>
          <w:bCs/>
          <w:sz w:val="24"/>
          <w:szCs w:val="24"/>
          <w:u w:val="single"/>
          <w:lang w:eastAsia="tr-TR"/>
        </w:rPr>
        <w:t xml:space="preserve"> </w:t>
      </w:r>
      <w:r w:rsidRPr="00A424FC">
        <w:rPr>
          <w:rFonts w:ascii="Arial" w:eastAsia="Times New Roman" w:hAnsi="Arial" w:cs="Arial"/>
          <w:b/>
          <w:sz w:val="24"/>
          <w:szCs w:val="24"/>
          <w:lang w:eastAsia="tr-TR"/>
        </w:rPr>
        <w:t>Kasım 2012 günü TCMB Başkanı</w:t>
      </w:r>
      <w:r w:rsidRPr="00A424FC">
        <w:rPr>
          <w:rFonts w:ascii="Arial" w:eastAsia="Times New Roman" w:hAnsi="Arial" w:cs="Arial"/>
          <w:bCs/>
          <w:sz w:val="24"/>
          <w:szCs w:val="24"/>
          <w:lang w:eastAsia="tr-TR"/>
        </w:rPr>
        <w:t xml:space="preserve"> Erdem </w:t>
      </w:r>
      <w:proofErr w:type="spellStart"/>
      <w:r w:rsidRPr="00A424FC">
        <w:rPr>
          <w:rFonts w:ascii="Arial" w:eastAsia="Times New Roman" w:hAnsi="Arial" w:cs="Arial"/>
          <w:bCs/>
          <w:sz w:val="24"/>
          <w:szCs w:val="24"/>
          <w:lang w:eastAsia="tr-TR"/>
        </w:rPr>
        <w:t>Başcı</w:t>
      </w:r>
      <w:proofErr w:type="spellEnd"/>
      <w:r w:rsidRPr="00A424FC">
        <w:rPr>
          <w:rFonts w:ascii="Arial" w:eastAsia="Times New Roman" w:hAnsi="Arial" w:cs="Arial"/>
          <w:bCs/>
          <w:sz w:val="24"/>
          <w:szCs w:val="24"/>
          <w:lang w:eastAsia="tr-TR"/>
        </w:rPr>
        <w:t xml:space="preserve"> halen, </w:t>
      </w:r>
      <w:r w:rsidRPr="00A424FC">
        <w:rPr>
          <w:rFonts w:ascii="Arial" w:eastAsia="Times New Roman" w:hAnsi="Arial" w:cs="Arial"/>
          <w:b/>
          <w:sz w:val="24"/>
          <w:szCs w:val="24"/>
          <w:lang w:eastAsia="tr-TR"/>
        </w:rPr>
        <w:t xml:space="preserve">TL’nin %17 dolayında aşırı değerli olduğunu açıkladı. </w:t>
      </w:r>
    </w:p>
    <w:p w:rsidR="00A424FC" w:rsidRPr="00A424FC" w:rsidRDefault="00A424FC" w:rsidP="00A424FC">
      <w:pPr>
        <w:tabs>
          <w:tab w:val="left" w:pos="540"/>
        </w:tabs>
        <w:spacing w:after="0" w:line="360" w:lineRule="auto"/>
        <w:jc w:val="both"/>
        <w:rPr>
          <w:rFonts w:ascii="Arial" w:eastAsia="Times New Roman" w:hAnsi="Arial" w:cs="Arial"/>
          <w:b/>
          <w:bCs/>
          <w:sz w:val="26"/>
          <w:szCs w:val="26"/>
          <w:lang w:eastAsia="tr-TR"/>
        </w:rPr>
      </w:pPr>
      <w:r w:rsidRPr="00A424FC">
        <w:rPr>
          <w:rFonts w:ascii="Arial" w:eastAsia="Times New Roman" w:hAnsi="Arial" w:cs="Arial"/>
          <w:b/>
          <w:sz w:val="24"/>
          <w:szCs w:val="24"/>
          <w:lang w:eastAsia="tr-TR"/>
        </w:rPr>
        <w:t xml:space="preserve">       </w:t>
      </w:r>
      <w:r w:rsidRPr="00A424FC">
        <w:rPr>
          <w:rFonts w:ascii="Arial" w:eastAsia="Times New Roman" w:hAnsi="Arial" w:cs="Arial"/>
          <w:bCs/>
          <w:sz w:val="24"/>
          <w:szCs w:val="24"/>
          <w:lang w:eastAsia="tr-TR"/>
        </w:rPr>
        <w:t xml:space="preserve">Temel yıl olarak ele alınan 2003’ten – Kasım 2012’ye kadar $ bazında </w:t>
      </w:r>
      <w:r w:rsidRPr="00A424FC">
        <w:rPr>
          <w:rFonts w:ascii="Arial" w:eastAsia="Times New Roman" w:hAnsi="Arial" w:cs="Arial"/>
          <w:b/>
          <w:sz w:val="24"/>
          <w:szCs w:val="24"/>
          <w:lang w:eastAsia="tr-TR"/>
        </w:rPr>
        <w:t xml:space="preserve">TL’nin aşırı değerliliği Kalkınma Bakanlığı (DPT) </w:t>
      </w:r>
      <w:r w:rsidRPr="00A424FC">
        <w:rPr>
          <w:rFonts w:ascii="Arial" w:eastAsia="Times New Roman" w:hAnsi="Arial" w:cs="Arial"/>
          <w:bCs/>
          <w:sz w:val="24"/>
          <w:szCs w:val="24"/>
          <w:lang w:eastAsia="tr-TR"/>
        </w:rPr>
        <w:t xml:space="preserve">tarafından </w:t>
      </w:r>
      <w:r w:rsidRPr="00A424FC">
        <w:rPr>
          <w:rFonts w:ascii="Arial" w:eastAsia="Times New Roman" w:hAnsi="Arial" w:cs="Arial"/>
          <w:b/>
          <w:sz w:val="24"/>
          <w:szCs w:val="24"/>
          <w:lang w:eastAsia="tr-TR"/>
        </w:rPr>
        <w:t>%27 olarak açıklanmıştı</w:t>
      </w:r>
      <w:r w:rsidRPr="00A424FC">
        <w:rPr>
          <w:rFonts w:ascii="Arial" w:eastAsia="Times New Roman" w:hAnsi="Arial" w:cs="Arial"/>
          <w:bCs/>
          <w:sz w:val="24"/>
          <w:szCs w:val="24"/>
          <w:lang w:eastAsia="tr-TR"/>
        </w:rPr>
        <w:t xml:space="preserve">. Bu durumda Gerçekçi </w:t>
      </w:r>
      <w:proofErr w:type="gramStart"/>
      <w:r w:rsidRPr="00A424FC">
        <w:rPr>
          <w:rFonts w:ascii="Arial" w:eastAsia="Times New Roman" w:hAnsi="Arial" w:cs="Arial"/>
          <w:bCs/>
          <w:sz w:val="24"/>
          <w:szCs w:val="24"/>
          <w:lang w:eastAsia="tr-TR"/>
        </w:rPr>
        <w:t xml:space="preserve">Kur’un </w:t>
      </w:r>
      <w:r w:rsidRPr="00A424FC">
        <w:rPr>
          <w:rFonts w:ascii="Arial" w:eastAsia="Times New Roman" w:hAnsi="Arial" w:cs="Arial"/>
          <w:b/>
          <w:sz w:val="24"/>
          <w:szCs w:val="24"/>
          <w:lang w:eastAsia="tr-TR"/>
        </w:rPr>
        <w:t>, Kasım</w:t>
      </w:r>
      <w:proofErr w:type="gramEnd"/>
      <w:r w:rsidRPr="00A424FC">
        <w:rPr>
          <w:rFonts w:ascii="Arial" w:eastAsia="Times New Roman" w:hAnsi="Arial" w:cs="Arial"/>
          <w:b/>
          <w:sz w:val="24"/>
          <w:szCs w:val="24"/>
          <w:lang w:eastAsia="tr-TR"/>
        </w:rPr>
        <w:t xml:space="preserve"> 2012’de 1$=1,8 TL yerine , TCMB’ye göre 2,08 TL, DPT’ye göre ise 2,28 TL olması</w:t>
      </w:r>
      <w:r w:rsidRPr="00A424FC">
        <w:rPr>
          <w:rFonts w:ascii="Arial" w:eastAsia="Times New Roman" w:hAnsi="Arial" w:cs="Arial"/>
          <w:bCs/>
          <w:sz w:val="24"/>
          <w:szCs w:val="24"/>
          <w:lang w:eastAsia="tr-TR"/>
        </w:rPr>
        <w:t xml:space="preserve"> gerektiği ortaya çıkmıştır. (Milliyet, 13 Kasım 2012). Demek ki, Kasım 2012’de </w:t>
      </w:r>
      <w:proofErr w:type="gramStart"/>
      <w:r w:rsidRPr="00A424FC">
        <w:rPr>
          <w:rFonts w:ascii="Arial" w:eastAsia="Times New Roman" w:hAnsi="Arial" w:cs="Arial"/>
          <w:bCs/>
          <w:sz w:val="24"/>
          <w:szCs w:val="24"/>
          <w:lang w:eastAsia="tr-TR"/>
        </w:rPr>
        <w:t>TL’nin,</w:t>
      </w:r>
      <w:proofErr w:type="gramEnd"/>
      <w:r w:rsidRPr="00A424FC">
        <w:rPr>
          <w:rFonts w:ascii="Arial" w:eastAsia="Times New Roman" w:hAnsi="Arial" w:cs="Arial"/>
          <w:bCs/>
          <w:sz w:val="24"/>
          <w:szCs w:val="24"/>
          <w:lang w:eastAsia="tr-TR"/>
        </w:rPr>
        <w:t xml:space="preserve"> $ ve Euro’ya göre en az %20 dolayında aşırı değerli olduğunu kabul etmemiz gerekir. Ancak, Eylül-Ekim 2013 döneminde 1 $=2 TL’ye ve Aralık 2013-Ocak 2014’te 1$=2,25 TL dolayında seyrettiği için, TL’nin aşırı değerliliği ancak ortadan kalkmıştır. </w:t>
      </w:r>
    </w:p>
    <w:p w:rsidR="00A424FC" w:rsidRPr="00A424FC" w:rsidRDefault="00A424FC" w:rsidP="00A424FC">
      <w:pPr>
        <w:tabs>
          <w:tab w:val="left" w:pos="540"/>
        </w:tabs>
        <w:spacing w:after="0" w:line="360" w:lineRule="auto"/>
        <w:jc w:val="center"/>
        <w:rPr>
          <w:rFonts w:ascii="Arial" w:eastAsia="Times New Roman" w:hAnsi="Arial" w:cs="Arial"/>
          <w:b/>
          <w:bCs/>
          <w:sz w:val="26"/>
          <w:szCs w:val="26"/>
          <w:lang w:eastAsia="tr-TR"/>
        </w:rPr>
      </w:pPr>
      <w:r w:rsidRPr="00A424FC">
        <w:rPr>
          <w:rFonts w:ascii="Arial" w:eastAsia="Times New Roman" w:hAnsi="Arial" w:cs="Arial"/>
          <w:b/>
          <w:bCs/>
          <w:sz w:val="26"/>
          <w:szCs w:val="26"/>
          <w:lang w:eastAsia="tr-TR"/>
        </w:rPr>
        <w:lastRenderedPageBreak/>
        <w:t>Aşırı değerlenmiş TL’nin Faydaları ve Sakıncaları</w:t>
      </w:r>
    </w:p>
    <w:p w:rsidR="00A424FC" w:rsidRPr="00A424FC" w:rsidRDefault="00A424FC" w:rsidP="00A424FC">
      <w:pPr>
        <w:tabs>
          <w:tab w:val="left" w:pos="0"/>
        </w:tabs>
        <w:spacing w:after="0" w:line="360" w:lineRule="auto"/>
        <w:jc w:val="both"/>
        <w:rPr>
          <w:rFonts w:ascii="Arial" w:eastAsia="Times New Roman" w:hAnsi="Arial" w:cs="Arial"/>
          <w:bCs/>
          <w:color w:val="FF0000"/>
          <w:sz w:val="24"/>
          <w:szCs w:val="24"/>
          <w:lang w:eastAsia="tr-TR"/>
        </w:rPr>
      </w:pPr>
      <w:r w:rsidRPr="00A424FC">
        <w:rPr>
          <w:rFonts w:ascii="Arial" w:eastAsia="Times New Roman" w:hAnsi="Arial" w:cs="Arial"/>
          <w:b/>
          <w:sz w:val="23"/>
          <w:szCs w:val="26"/>
          <w:lang w:eastAsia="tr-TR"/>
        </w:rPr>
        <w:t xml:space="preserve">    </w:t>
      </w:r>
      <w:r w:rsidRPr="00A424FC">
        <w:rPr>
          <w:rFonts w:ascii="Arial" w:eastAsia="Times New Roman" w:hAnsi="Arial" w:cs="Arial"/>
          <w:bCs/>
          <w:sz w:val="24"/>
          <w:szCs w:val="24"/>
          <w:lang w:eastAsia="tr-TR"/>
        </w:rPr>
        <w:tab/>
        <w:t xml:space="preserve"> </w:t>
      </w:r>
      <w:r w:rsidRPr="00A424FC">
        <w:rPr>
          <w:rFonts w:ascii="Arial" w:eastAsia="Times New Roman" w:hAnsi="Arial" w:cs="Arial"/>
          <w:b/>
          <w:sz w:val="24"/>
          <w:szCs w:val="24"/>
          <w:u w:val="single"/>
          <w:lang w:eastAsia="tr-TR"/>
        </w:rPr>
        <w:t>TL’nin %20 dolayında aşırı değerlenmiş olmasının maliyetleri</w:t>
      </w:r>
      <w:r w:rsidRPr="00A424FC">
        <w:rPr>
          <w:rFonts w:ascii="Arial" w:eastAsia="Times New Roman" w:hAnsi="Arial" w:cs="Arial"/>
          <w:b/>
          <w:sz w:val="24"/>
          <w:szCs w:val="24"/>
          <w:lang w:eastAsia="tr-TR"/>
        </w:rPr>
        <w:t xml:space="preserve"> </w:t>
      </w:r>
      <w:r w:rsidRPr="00A424FC">
        <w:rPr>
          <w:rFonts w:ascii="Arial" w:eastAsia="Times New Roman" w:hAnsi="Arial" w:cs="Arial"/>
          <w:bCs/>
          <w:sz w:val="24"/>
          <w:szCs w:val="24"/>
          <w:lang w:eastAsia="tr-TR"/>
        </w:rPr>
        <w:t xml:space="preserve">ise, a) tarım ve sanayi sektörlerindeki yerli üreticilerimiz ve ihracatçılarımız aleyhine, yabancılar lehine iç ve dış piyasalarda %20 dolayında haksız rekabet avantajı sağlanması </w:t>
      </w:r>
      <w:proofErr w:type="gramStart"/>
      <w:r w:rsidRPr="00A424FC">
        <w:rPr>
          <w:rFonts w:ascii="Arial" w:eastAsia="Times New Roman" w:hAnsi="Arial" w:cs="Arial"/>
          <w:bCs/>
          <w:sz w:val="24"/>
          <w:szCs w:val="24"/>
          <w:lang w:eastAsia="tr-TR"/>
        </w:rPr>
        <w:t>ile,</w:t>
      </w:r>
      <w:proofErr w:type="gramEnd"/>
      <w:r w:rsidRPr="00A424FC">
        <w:rPr>
          <w:rFonts w:ascii="Arial" w:eastAsia="Times New Roman" w:hAnsi="Arial" w:cs="Arial"/>
          <w:bCs/>
          <w:sz w:val="24"/>
          <w:szCs w:val="24"/>
          <w:lang w:eastAsia="tr-TR"/>
        </w:rPr>
        <w:t xml:space="preserve"> b)üreticilerin yerli girdiler yerine yabancı girdiler kullanmasına, c) tüketicilerin de yerli mallar yerine yabancı mallar (yabancı tereyağı, yabancı TV) satın almalarına yol açması sonucu Türkiye’de yatırım, üretim ve istihdam artışı frenlenmektedir. </w:t>
      </w:r>
    </w:p>
    <w:p w:rsidR="00A424FC" w:rsidRPr="00A424FC" w:rsidRDefault="00A424FC" w:rsidP="00A424FC">
      <w:pPr>
        <w:tabs>
          <w:tab w:val="left" w:pos="0"/>
          <w:tab w:val="left" w:pos="360"/>
        </w:tabs>
        <w:spacing w:after="0" w:line="360" w:lineRule="auto"/>
        <w:jc w:val="both"/>
        <w:rPr>
          <w:rFonts w:ascii="Arial" w:eastAsia="Times New Roman" w:hAnsi="Arial" w:cs="Arial"/>
          <w:b/>
          <w:sz w:val="24"/>
          <w:szCs w:val="24"/>
          <w:lang w:eastAsia="tr-TR"/>
        </w:rPr>
      </w:pPr>
      <w:r w:rsidRPr="00A424FC">
        <w:rPr>
          <w:rFonts w:ascii="Arial" w:eastAsia="Times New Roman" w:hAnsi="Arial" w:cs="Arial"/>
          <w:sz w:val="24"/>
          <w:szCs w:val="24"/>
          <w:lang w:eastAsia="tr-TR"/>
        </w:rPr>
        <w:t xml:space="preserve">      İlaveten aşırı değerlenmiş TL, orta ve uzun vadelerde, </w:t>
      </w:r>
      <w:r w:rsidRPr="00A424FC">
        <w:rPr>
          <w:rFonts w:ascii="Arial" w:eastAsia="Times New Roman" w:hAnsi="Arial" w:cs="Arial"/>
          <w:b/>
          <w:sz w:val="24"/>
          <w:szCs w:val="24"/>
          <w:lang w:eastAsia="tr-TR"/>
        </w:rPr>
        <w:t>d)</w:t>
      </w:r>
      <w:r w:rsidRPr="00A424FC">
        <w:rPr>
          <w:rFonts w:ascii="Arial" w:eastAsia="Times New Roman" w:hAnsi="Arial" w:cs="Arial"/>
          <w:sz w:val="24"/>
          <w:szCs w:val="24"/>
          <w:lang w:eastAsia="tr-TR"/>
        </w:rPr>
        <w:t xml:space="preserve"> </w:t>
      </w:r>
      <w:r w:rsidRPr="00A424FC">
        <w:rPr>
          <w:rFonts w:ascii="Arial" w:eastAsia="Times New Roman" w:hAnsi="Arial" w:cs="Arial"/>
          <w:b/>
          <w:sz w:val="24"/>
          <w:szCs w:val="24"/>
          <w:lang w:eastAsia="tr-TR"/>
        </w:rPr>
        <w:t>yerli yatırımcıların</w:t>
      </w:r>
      <w:r w:rsidRPr="00A424FC">
        <w:rPr>
          <w:rFonts w:ascii="Arial" w:eastAsia="Times New Roman" w:hAnsi="Arial" w:cs="Arial"/>
          <w:sz w:val="24"/>
          <w:szCs w:val="24"/>
          <w:lang w:eastAsia="tr-TR"/>
        </w:rPr>
        <w:t xml:space="preserve"> emek-yoğun yatırımlar yerine, </w:t>
      </w:r>
      <w:r w:rsidRPr="00A424FC">
        <w:rPr>
          <w:rFonts w:ascii="Arial" w:eastAsia="Times New Roman" w:hAnsi="Arial" w:cs="Arial"/>
          <w:b/>
          <w:sz w:val="24"/>
          <w:szCs w:val="24"/>
          <w:lang w:eastAsia="tr-TR"/>
        </w:rPr>
        <w:t xml:space="preserve">sermaye </w:t>
      </w:r>
      <w:r w:rsidRPr="00A424FC">
        <w:rPr>
          <w:rFonts w:ascii="Arial" w:eastAsia="Times New Roman" w:hAnsi="Arial" w:cs="Arial"/>
          <w:sz w:val="24"/>
          <w:szCs w:val="24"/>
          <w:lang w:eastAsia="tr-TR"/>
        </w:rPr>
        <w:t>(makine)</w:t>
      </w:r>
      <w:r w:rsidRPr="00A424FC">
        <w:rPr>
          <w:rFonts w:ascii="Arial" w:eastAsia="Times New Roman" w:hAnsi="Arial" w:cs="Arial"/>
          <w:b/>
          <w:sz w:val="24"/>
          <w:szCs w:val="24"/>
          <w:lang w:eastAsia="tr-TR"/>
        </w:rPr>
        <w:t xml:space="preserve">-yoğun yatırımlara yönelmesi suretiyle, istihdam artışı frenlenmekte, e) </w:t>
      </w:r>
      <w:r w:rsidRPr="00A424FC">
        <w:rPr>
          <w:rFonts w:ascii="Arial" w:eastAsia="Times New Roman" w:hAnsi="Arial" w:cs="Arial"/>
          <w:sz w:val="24"/>
          <w:szCs w:val="24"/>
          <w:lang w:eastAsia="tr-TR"/>
        </w:rPr>
        <w:t xml:space="preserve">yatırım ve üretime </w:t>
      </w:r>
      <w:proofErr w:type="gramStart"/>
      <w:r w:rsidRPr="00A424FC">
        <w:rPr>
          <w:rFonts w:ascii="Arial" w:eastAsia="Times New Roman" w:hAnsi="Arial" w:cs="Arial"/>
          <w:sz w:val="24"/>
          <w:szCs w:val="24"/>
          <w:lang w:eastAsia="tr-TR"/>
        </w:rPr>
        <w:t xml:space="preserve">dönük </w:t>
      </w:r>
      <w:r w:rsidRPr="00A424FC">
        <w:rPr>
          <w:rFonts w:ascii="Arial" w:eastAsia="Times New Roman" w:hAnsi="Arial" w:cs="Arial"/>
          <w:b/>
          <w:sz w:val="24"/>
          <w:szCs w:val="24"/>
          <w:lang w:eastAsia="tr-TR"/>
        </w:rPr>
        <w:t xml:space="preserve"> </w:t>
      </w:r>
      <w:r w:rsidRPr="00A424FC">
        <w:rPr>
          <w:rFonts w:ascii="Arial" w:eastAsia="Times New Roman" w:hAnsi="Arial" w:cs="Arial"/>
          <w:bCs/>
          <w:sz w:val="24"/>
          <w:szCs w:val="24"/>
          <w:lang w:eastAsia="tr-TR"/>
        </w:rPr>
        <w:t>DYS</w:t>
      </w:r>
      <w:proofErr w:type="gramEnd"/>
      <w:r w:rsidRPr="00A424FC">
        <w:rPr>
          <w:rFonts w:ascii="Arial" w:eastAsia="Times New Roman" w:hAnsi="Arial" w:cs="Arial"/>
          <w:bCs/>
          <w:sz w:val="24"/>
          <w:szCs w:val="24"/>
          <w:lang w:eastAsia="tr-TR"/>
        </w:rPr>
        <w:t xml:space="preserve"> yatırımları için  Türkiye’de döviz cinsinden işçi ücretlerinin artmasına yol açarak, bu tür </w:t>
      </w:r>
      <w:r w:rsidRPr="00A424FC">
        <w:rPr>
          <w:rFonts w:ascii="Arial" w:eastAsia="Times New Roman" w:hAnsi="Arial" w:cs="Arial"/>
          <w:b/>
          <w:sz w:val="24"/>
          <w:szCs w:val="24"/>
          <w:lang w:eastAsia="tr-TR"/>
        </w:rPr>
        <w:t>DYS yatırımlarının Türkiye yerine MDAÜ</w:t>
      </w:r>
      <w:r w:rsidRPr="00A424FC">
        <w:rPr>
          <w:rFonts w:ascii="Arial" w:eastAsia="Times New Roman" w:hAnsi="Arial" w:cs="Arial"/>
          <w:bCs/>
          <w:sz w:val="24"/>
          <w:szCs w:val="24"/>
          <w:lang w:eastAsia="tr-TR"/>
        </w:rPr>
        <w:t xml:space="preserve"> (Merkezi ve Doğu</w:t>
      </w:r>
      <w:r w:rsidRPr="00A424FC">
        <w:rPr>
          <w:rFonts w:ascii="Arial" w:eastAsia="Times New Roman" w:hAnsi="Arial" w:cs="Arial"/>
          <w:bCs/>
          <w:sz w:val="23"/>
          <w:szCs w:val="26"/>
          <w:lang w:eastAsia="tr-TR"/>
        </w:rPr>
        <w:t xml:space="preserve"> </w:t>
      </w:r>
      <w:r w:rsidRPr="00A424FC">
        <w:rPr>
          <w:rFonts w:ascii="Arial" w:eastAsia="Times New Roman" w:hAnsi="Arial" w:cs="Arial"/>
          <w:bCs/>
          <w:sz w:val="24"/>
          <w:szCs w:val="24"/>
          <w:lang w:eastAsia="tr-TR"/>
        </w:rPr>
        <w:t xml:space="preserve">Avrupa Ülkeleri) </w:t>
      </w:r>
      <w:r w:rsidRPr="00A424FC">
        <w:rPr>
          <w:rFonts w:ascii="Arial" w:eastAsia="Times New Roman" w:hAnsi="Arial" w:cs="Arial"/>
          <w:b/>
          <w:sz w:val="24"/>
          <w:szCs w:val="24"/>
          <w:lang w:eastAsia="tr-TR"/>
        </w:rPr>
        <w:t>ülkelerine yönelmesine yol açmaktadır</w:t>
      </w:r>
      <w:r w:rsidRPr="00A424FC">
        <w:rPr>
          <w:rFonts w:ascii="Arial" w:eastAsia="Times New Roman" w:hAnsi="Arial" w:cs="Arial"/>
          <w:bCs/>
          <w:sz w:val="24"/>
          <w:szCs w:val="24"/>
          <w:lang w:eastAsia="tr-TR"/>
        </w:rPr>
        <w:t xml:space="preserve">. </w:t>
      </w:r>
      <w:r w:rsidRPr="00A424FC">
        <w:rPr>
          <w:rFonts w:ascii="Arial" w:eastAsia="Times New Roman" w:hAnsi="Arial" w:cs="Arial"/>
          <w:b/>
          <w:sz w:val="24"/>
          <w:szCs w:val="24"/>
          <w:u w:val="single"/>
          <w:lang w:eastAsia="tr-TR"/>
        </w:rPr>
        <w:t>Özetlersek:</w:t>
      </w:r>
      <w:r w:rsidRPr="00A424FC">
        <w:rPr>
          <w:rFonts w:ascii="Arial" w:eastAsia="Times New Roman" w:hAnsi="Arial" w:cs="Arial"/>
          <w:bCs/>
          <w:sz w:val="24"/>
          <w:szCs w:val="24"/>
          <w:lang w:eastAsia="tr-TR"/>
        </w:rPr>
        <w:t xml:space="preserve"> </w:t>
      </w:r>
      <w:r w:rsidRPr="00A424FC">
        <w:rPr>
          <w:rFonts w:ascii="Arial" w:eastAsia="Times New Roman" w:hAnsi="Arial" w:cs="Arial"/>
          <w:b/>
          <w:sz w:val="24"/>
          <w:szCs w:val="24"/>
          <w:lang w:eastAsia="tr-TR"/>
        </w:rPr>
        <w:t xml:space="preserve">TCMB’nin yüksek faiz – düşük kur politikası, </w:t>
      </w:r>
      <w:r w:rsidRPr="00A424FC">
        <w:rPr>
          <w:rFonts w:ascii="Arial" w:eastAsia="Times New Roman" w:hAnsi="Arial" w:cs="Arial"/>
          <w:bCs/>
          <w:sz w:val="24"/>
          <w:szCs w:val="24"/>
          <w:lang w:eastAsia="tr-TR"/>
        </w:rPr>
        <w:t xml:space="preserve">özellikle emek yoğun, yerli girdi üreten ve kullanmak zorunda olan KOBİ’ler ile tarım sektörü için, </w:t>
      </w:r>
      <w:r w:rsidRPr="00A424FC">
        <w:rPr>
          <w:rFonts w:ascii="Arial" w:eastAsia="Times New Roman" w:hAnsi="Arial" w:cs="Arial"/>
          <w:b/>
          <w:sz w:val="24"/>
          <w:szCs w:val="24"/>
          <w:lang w:eastAsia="tr-TR"/>
        </w:rPr>
        <w:t>bir felakettir.</w:t>
      </w:r>
    </w:p>
    <w:p w:rsidR="00A424FC" w:rsidRPr="00A424FC" w:rsidRDefault="00A424FC" w:rsidP="00A424FC">
      <w:pPr>
        <w:tabs>
          <w:tab w:val="left" w:pos="0"/>
        </w:tabs>
        <w:spacing w:after="0" w:line="360" w:lineRule="auto"/>
        <w:ind w:firstLine="357"/>
        <w:jc w:val="both"/>
        <w:rPr>
          <w:rFonts w:ascii="Arial" w:eastAsia="Times New Roman" w:hAnsi="Arial" w:cs="Arial"/>
          <w:sz w:val="24"/>
          <w:szCs w:val="24"/>
          <w:lang w:eastAsia="tr-TR"/>
        </w:rPr>
      </w:pPr>
      <w:r w:rsidRPr="00A424FC">
        <w:rPr>
          <w:rFonts w:ascii="Arial" w:eastAsia="Times New Roman" w:hAnsi="Arial" w:cs="Arial"/>
          <w:b/>
          <w:sz w:val="24"/>
          <w:szCs w:val="24"/>
          <w:lang w:eastAsia="tr-TR"/>
        </w:rPr>
        <w:t>Ekonomi ilmi alternatif maliyet üstüne kurulmuştur.</w:t>
      </w:r>
      <w:r w:rsidRPr="00A424FC">
        <w:rPr>
          <w:rFonts w:ascii="Arial" w:eastAsia="Times New Roman" w:hAnsi="Arial" w:cs="Arial"/>
          <w:sz w:val="24"/>
          <w:szCs w:val="24"/>
          <w:lang w:eastAsia="tr-TR"/>
        </w:rPr>
        <w:t xml:space="preserve"> </w:t>
      </w:r>
      <w:r w:rsidRPr="00A424FC">
        <w:rPr>
          <w:rFonts w:ascii="Arial" w:eastAsia="Times New Roman" w:hAnsi="Arial" w:cs="Arial"/>
          <w:b/>
          <w:sz w:val="24"/>
          <w:szCs w:val="24"/>
          <w:u w:val="single"/>
          <w:lang w:eastAsia="tr-TR"/>
        </w:rPr>
        <w:t>Ucuz döviz politikasının avantajları</w:t>
      </w:r>
      <w:r w:rsidRPr="00A424FC">
        <w:rPr>
          <w:rFonts w:ascii="Arial" w:eastAsia="Times New Roman" w:hAnsi="Arial" w:cs="Arial"/>
          <w:sz w:val="24"/>
          <w:szCs w:val="24"/>
          <w:lang w:eastAsia="tr-TR"/>
        </w:rPr>
        <w:t xml:space="preserve"> ise, </w:t>
      </w:r>
      <w:r w:rsidRPr="00A424FC">
        <w:rPr>
          <w:rFonts w:ascii="Arial" w:eastAsia="Times New Roman" w:hAnsi="Arial" w:cs="Arial"/>
          <w:b/>
          <w:sz w:val="24"/>
          <w:szCs w:val="24"/>
          <w:lang w:eastAsia="tr-TR"/>
        </w:rPr>
        <w:t>a)</w:t>
      </w:r>
      <w:r w:rsidRPr="00A424FC">
        <w:rPr>
          <w:rFonts w:ascii="Arial" w:eastAsia="Times New Roman" w:hAnsi="Arial" w:cs="Arial"/>
          <w:sz w:val="24"/>
          <w:szCs w:val="24"/>
          <w:lang w:eastAsia="tr-TR"/>
        </w:rPr>
        <w:t xml:space="preserve"> </w:t>
      </w:r>
      <w:r w:rsidRPr="00A424FC">
        <w:rPr>
          <w:rFonts w:ascii="Arial" w:eastAsia="Times New Roman" w:hAnsi="Arial" w:cs="Arial"/>
          <w:b/>
          <w:sz w:val="24"/>
          <w:szCs w:val="24"/>
          <w:lang w:eastAsia="tr-TR"/>
        </w:rPr>
        <w:t>sıcak para</w:t>
      </w:r>
      <w:r w:rsidRPr="00A424FC">
        <w:rPr>
          <w:rFonts w:ascii="Arial" w:eastAsia="Times New Roman" w:hAnsi="Arial" w:cs="Arial"/>
          <w:sz w:val="24"/>
          <w:szCs w:val="24"/>
          <w:lang w:eastAsia="tr-TR"/>
        </w:rPr>
        <w:t xml:space="preserve"> girişleri </w:t>
      </w:r>
      <w:proofErr w:type="gramStart"/>
      <w:r w:rsidRPr="00A424FC">
        <w:rPr>
          <w:rFonts w:ascii="Arial" w:eastAsia="Times New Roman" w:hAnsi="Arial" w:cs="Arial"/>
          <w:sz w:val="24"/>
          <w:szCs w:val="24"/>
          <w:lang w:eastAsia="tr-TR"/>
        </w:rPr>
        <w:t xml:space="preserve">sayesinde  </w:t>
      </w:r>
      <w:r w:rsidRPr="00A424FC">
        <w:rPr>
          <w:rFonts w:ascii="Arial" w:eastAsia="Times New Roman" w:hAnsi="Arial" w:cs="Arial"/>
          <w:b/>
          <w:sz w:val="24"/>
          <w:szCs w:val="24"/>
          <w:lang w:eastAsia="tr-TR"/>
        </w:rPr>
        <w:t>belli</w:t>
      </w:r>
      <w:proofErr w:type="gramEnd"/>
      <w:r w:rsidRPr="00A424FC">
        <w:rPr>
          <w:rFonts w:ascii="Arial" w:eastAsia="Times New Roman" w:hAnsi="Arial" w:cs="Arial"/>
          <w:b/>
          <w:sz w:val="24"/>
          <w:szCs w:val="24"/>
          <w:lang w:eastAsia="tr-TR"/>
        </w:rPr>
        <w:t xml:space="preserve"> bir süre</w:t>
      </w:r>
      <w:r w:rsidRPr="00A424FC">
        <w:rPr>
          <w:rFonts w:ascii="Arial" w:eastAsia="Times New Roman" w:hAnsi="Arial" w:cs="Arial"/>
          <w:sz w:val="24"/>
          <w:szCs w:val="24"/>
          <w:lang w:eastAsia="tr-TR"/>
        </w:rPr>
        <w:t xml:space="preserve">, döviz dar boğazını aşarak, </w:t>
      </w:r>
      <w:r w:rsidRPr="00A424FC">
        <w:rPr>
          <w:rFonts w:ascii="Arial" w:eastAsia="Times New Roman" w:hAnsi="Arial" w:cs="Arial"/>
          <w:b/>
          <w:sz w:val="24"/>
          <w:szCs w:val="24"/>
          <w:lang w:eastAsia="tr-TR"/>
        </w:rPr>
        <w:t>Cari Açığı kolayca finanse etmek</w:t>
      </w:r>
      <w:r w:rsidRPr="00A424FC">
        <w:rPr>
          <w:rFonts w:ascii="Arial" w:eastAsia="Times New Roman" w:hAnsi="Arial" w:cs="Arial"/>
          <w:sz w:val="24"/>
          <w:szCs w:val="24"/>
          <w:lang w:eastAsia="tr-TR"/>
        </w:rPr>
        <w:t xml:space="preserve">, </w:t>
      </w:r>
      <w:r w:rsidRPr="00A424FC">
        <w:rPr>
          <w:rFonts w:ascii="Arial" w:eastAsia="Times New Roman" w:hAnsi="Arial" w:cs="Arial"/>
          <w:b/>
          <w:sz w:val="24"/>
          <w:szCs w:val="24"/>
          <w:lang w:eastAsia="tr-TR"/>
        </w:rPr>
        <w:t>b)</w:t>
      </w:r>
      <w:r w:rsidRPr="00A424FC">
        <w:rPr>
          <w:rFonts w:ascii="Arial" w:eastAsia="Times New Roman" w:hAnsi="Arial" w:cs="Arial"/>
          <w:sz w:val="24"/>
          <w:szCs w:val="24"/>
          <w:lang w:eastAsia="tr-TR"/>
        </w:rPr>
        <w:t xml:space="preserve"> ayrıca, ithalatın yaklaşık %90’ı ara malı, hammadde ve yatırım malı olduğu için ve  istikrar programının da desteği ile </w:t>
      </w:r>
      <w:r w:rsidRPr="00A424FC">
        <w:rPr>
          <w:rFonts w:ascii="Arial" w:eastAsia="Times New Roman" w:hAnsi="Arial" w:cs="Arial"/>
          <w:b/>
          <w:sz w:val="24"/>
          <w:szCs w:val="24"/>
          <w:lang w:eastAsia="tr-TR"/>
        </w:rPr>
        <w:t>enflasyonu baskı altında tutmaktır</w:t>
      </w:r>
      <w:r w:rsidRPr="00A424FC">
        <w:rPr>
          <w:rFonts w:ascii="Arial" w:eastAsia="Times New Roman" w:hAnsi="Arial" w:cs="Arial"/>
          <w:sz w:val="24"/>
          <w:szCs w:val="24"/>
          <w:lang w:eastAsia="tr-TR"/>
        </w:rPr>
        <w:t xml:space="preserve">.  </w:t>
      </w:r>
      <w:r w:rsidRPr="00A424FC">
        <w:rPr>
          <w:rFonts w:ascii="Arial" w:eastAsia="Times New Roman" w:hAnsi="Arial" w:cs="Arial"/>
          <w:b/>
          <w:bCs/>
          <w:sz w:val="24"/>
          <w:szCs w:val="24"/>
          <w:lang w:eastAsia="tr-TR"/>
        </w:rPr>
        <w:t xml:space="preserve">c) </w:t>
      </w:r>
      <w:r w:rsidRPr="00A424FC">
        <w:rPr>
          <w:rFonts w:ascii="Arial" w:eastAsia="Times New Roman" w:hAnsi="Arial" w:cs="Arial"/>
          <w:sz w:val="24"/>
          <w:szCs w:val="24"/>
          <w:lang w:eastAsia="tr-TR"/>
        </w:rPr>
        <w:t xml:space="preserve">İlaveten, bu politika </w:t>
      </w:r>
      <w:r w:rsidRPr="00A424FC">
        <w:rPr>
          <w:rFonts w:ascii="Arial" w:eastAsia="Times New Roman" w:hAnsi="Arial" w:cs="Arial"/>
          <w:b/>
          <w:bCs/>
          <w:sz w:val="24"/>
          <w:szCs w:val="24"/>
          <w:lang w:eastAsia="tr-TR"/>
        </w:rPr>
        <w:t>%20 ucuz ithal girdisi kullanan büyük firmaların</w:t>
      </w:r>
      <w:r w:rsidRPr="00A424FC">
        <w:rPr>
          <w:rFonts w:ascii="Arial" w:eastAsia="Times New Roman" w:hAnsi="Arial" w:cs="Arial"/>
          <w:sz w:val="24"/>
          <w:szCs w:val="24"/>
          <w:lang w:eastAsia="tr-TR"/>
        </w:rPr>
        <w:t xml:space="preserve">, ucuza ithal malı satın alan </w:t>
      </w:r>
      <w:r w:rsidRPr="00A424FC">
        <w:rPr>
          <w:rFonts w:ascii="Arial" w:eastAsia="Times New Roman" w:hAnsi="Arial" w:cs="Arial"/>
          <w:b/>
          <w:bCs/>
          <w:sz w:val="24"/>
          <w:szCs w:val="24"/>
          <w:lang w:eastAsia="tr-TR"/>
        </w:rPr>
        <w:t>ve</w:t>
      </w:r>
      <w:r w:rsidRPr="00A424FC">
        <w:rPr>
          <w:rFonts w:ascii="Arial" w:eastAsia="Times New Roman" w:hAnsi="Arial" w:cs="Arial"/>
          <w:sz w:val="24"/>
          <w:szCs w:val="24"/>
          <w:lang w:eastAsia="tr-TR"/>
        </w:rPr>
        <w:t xml:space="preserve"> dış turizmi tercih eden </w:t>
      </w:r>
      <w:r w:rsidRPr="00A424FC">
        <w:rPr>
          <w:rFonts w:ascii="Arial" w:eastAsia="Times New Roman" w:hAnsi="Arial" w:cs="Arial"/>
          <w:b/>
          <w:bCs/>
          <w:sz w:val="24"/>
          <w:szCs w:val="24"/>
          <w:lang w:eastAsia="tr-TR"/>
        </w:rPr>
        <w:t>tüketicilerin de yararınadır</w:t>
      </w:r>
      <w:r w:rsidRPr="00A424FC">
        <w:rPr>
          <w:rFonts w:ascii="Arial" w:eastAsia="Times New Roman" w:hAnsi="Arial" w:cs="Arial"/>
          <w:sz w:val="24"/>
          <w:szCs w:val="24"/>
          <w:lang w:eastAsia="tr-TR"/>
        </w:rPr>
        <w:t xml:space="preserve">. </w:t>
      </w:r>
    </w:p>
    <w:p w:rsidR="00A424FC" w:rsidRPr="00A424FC" w:rsidRDefault="00A424FC" w:rsidP="00A424FC">
      <w:pPr>
        <w:tabs>
          <w:tab w:val="left" w:pos="0"/>
        </w:tabs>
        <w:spacing w:after="0" w:line="360" w:lineRule="auto"/>
        <w:ind w:firstLine="357"/>
        <w:jc w:val="both"/>
        <w:rPr>
          <w:rFonts w:ascii="Arial" w:eastAsia="Times New Roman" w:hAnsi="Arial" w:cs="Arial"/>
          <w:bCs/>
          <w:sz w:val="24"/>
          <w:szCs w:val="24"/>
          <w:lang w:eastAsia="tr-TR"/>
        </w:rPr>
      </w:pPr>
      <w:r w:rsidRPr="00A424FC">
        <w:rPr>
          <w:rFonts w:ascii="Arial" w:eastAsia="Times New Roman" w:hAnsi="Arial" w:cs="Arial"/>
          <w:sz w:val="24"/>
          <w:szCs w:val="24"/>
          <w:lang w:eastAsia="tr-TR"/>
        </w:rPr>
        <w:t xml:space="preserve">Ancak, bu durum daha ne kadar sürecek? </w:t>
      </w:r>
      <w:r w:rsidRPr="00A424FC">
        <w:rPr>
          <w:rFonts w:ascii="Arial" w:eastAsia="Times New Roman" w:hAnsi="Arial" w:cs="Arial"/>
          <w:b/>
          <w:sz w:val="24"/>
          <w:szCs w:val="24"/>
          <w:lang w:eastAsia="tr-TR"/>
        </w:rPr>
        <w:t>“Ekonomi biliminin kanunları vardır ve er geç hükmünü icra eder”</w:t>
      </w:r>
      <w:r w:rsidRPr="00A424FC">
        <w:rPr>
          <w:rFonts w:ascii="Arial" w:eastAsia="Times New Roman" w:hAnsi="Arial" w:cs="Arial"/>
          <w:sz w:val="24"/>
          <w:szCs w:val="24"/>
          <w:lang w:eastAsia="tr-TR"/>
        </w:rPr>
        <w:t>. Bizden hatırlatması...</w:t>
      </w:r>
      <w:r w:rsidRPr="00A424FC">
        <w:rPr>
          <w:rFonts w:ascii="Arial" w:eastAsia="Times New Roman" w:hAnsi="Arial" w:cs="Arial"/>
          <w:sz w:val="24"/>
          <w:szCs w:val="24"/>
          <w:u w:val="single"/>
          <w:lang w:eastAsia="tr-TR"/>
        </w:rPr>
        <w:t>2004</w:t>
      </w:r>
      <w:r w:rsidRPr="00A424FC">
        <w:rPr>
          <w:rFonts w:ascii="Arial" w:eastAsia="Times New Roman" w:hAnsi="Arial" w:cs="Arial"/>
          <w:sz w:val="24"/>
          <w:szCs w:val="24"/>
          <w:lang w:eastAsia="tr-TR"/>
        </w:rPr>
        <w:t xml:space="preserve"> yılından </w:t>
      </w:r>
      <w:r w:rsidRPr="00A424FC">
        <w:rPr>
          <w:rFonts w:ascii="Arial" w:eastAsia="Times New Roman" w:hAnsi="Arial" w:cs="Arial"/>
          <w:sz w:val="24"/>
          <w:szCs w:val="24"/>
          <w:u w:val="single"/>
          <w:lang w:eastAsia="tr-TR"/>
        </w:rPr>
        <w:t>beri</w:t>
      </w:r>
      <w:r w:rsidRPr="00A424FC">
        <w:rPr>
          <w:rFonts w:ascii="Arial" w:eastAsia="Times New Roman" w:hAnsi="Arial" w:cs="Arial"/>
          <w:sz w:val="24"/>
          <w:szCs w:val="24"/>
          <w:lang w:eastAsia="tr-TR"/>
        </w:rPr>
        <w:t xml:space="preserve"> revize ettiğim bu makalemde yer alan bu ikazım </w:t>
      </w:r>
      <w:r w:rsidRPr="00A424FC">
        <w:rPr>
          <w:rFonts w:ascii="Arial" w:eastAsia="Times New Roman" w:hAnsi="Arial" w:cs="Arial"/>
          <w:sz w:val="24"/>
          <w:szCs w:val="24"/>
          <w:u w:val="single"/>
          <w:lang w:eastAsia="tr-TR"/>
        </w:rPr>
        <w:t>geç de olsa nihayet gerçekleşti</w:t>
      </w:r>
      <w:r w:rsidRPr="00A424FC">
        <w:rPr>
          <w:rFonts w:ascii="Arial" w:eastAsia="Times New Roman" w:hAnsi="Arial" w:cs="Arial"/>
          <w:sz w:val="24"/>
          <w:szCs w:val="24"/>
          <w:lang w:eastAsia="tr-TR"/>
        </w:rPr>
        <w:t xml:space="preserve">. Çünkü </w:t>
      </w:r>
      <w:r w:rsidRPr="00A424FC">
        <w:rPr>
          <w:rFonts w:ascii="Arial" w:eastAsia="Times New Roman" w:hAnsi="Arial" w:cs="Arial"/>
          <w:sz w:val="24"/>
          <w:szCs w:val="24"/>
          <w:u w:val="single"/>
          <w:lang w:eastAsia="tr-TR"/>
        </w:rPr>
        <w:t>Nisan 2011’den 20 Ekim 2011’e</w:t>
      </w:r>
      <w:r w:rsidRPr="00A424FC">
        <w:rPr>
          <w:rFonts w:ascii="Arial" w:eastAsia="Times New Roman" w:hAnsi="Arial" w:cs="Arial"/>
          <w:sz w:val="24"/>
          <w:szCs w:val="24"/>
          <w:lang w:eastAsia="tr-TR"/>
        </w:rPr>
        <w:t xml:space="preserve">, 1$=1,52 TL’den 1,85’TL’ye çıktı ise de, Kasım 2012’de 1,8 TL’ye indi. Böylece, </w:t>
      </w:r>
      <w:r w:rsidRPr="00A424FC">
        <w:rPr>
          <w:rFonts w:ascii="Arial" w:eastAsia="Times New Roman" w:hAnsi="Arial" w:cs="Arial"/>
          <w:sz w:val="24"/>
          <w:szCs w:val="24"/>
          <w:u w:val="single"/>
          <w:lang w:eastAsia="tr-TR"/>
        </w:rPr>
        <w:t>TL-$ bazında önce %25 sonra da %20’lik bir değer kaybına uğradı</w:t>
      </w:r>
      <w:r w:rsidRPr="00A424FC">
        <w:rPr>
          <w:rFonts w:ascii="Arial" w:eastAsia="Times New Roman" w:hAnsi="Arial" w:cs="Arial"/>
          <w:sz w:val="24"/>
          <w:szCs w:val="24"/>
          <w:lang w:eastAsia="tr-TR"/>
        </w:rPr>
        <w:t xml:space="preserve">. Böylece ucuz döviz politikası bir ölçüde azalmış oldu. Bu durum hayra alamettir. Unutulmaması gerekir ki, </w:t>
      </w:r>
      <w:r w:rsidRPr="00A424FC">
        <w:rPr>
          <w:rFonts w:ascii="Arial" w:eastAsia="Times New Roman" w:hAnsi="Arial" w:cs="Arial"/>
          <w:b/>
          <w:sz w:val="24"/>
          <w:szCs w:val="24"/>
          <w:lang w:eastAsia="tr-TR"/>
        </w:rPr>
        <w:t xml:space="preserve">gerçekçi kur politikası yerli girdi ve nihai mal üreten firmalara ve ihracatçılara en güçlü teşvik ve korumayı sağlayan bir politikadır  (Eylül – Ekim 2013 döneminde 1$ = 2,0 TL dolayında seyretmiştir). Ancak, Ekim 2013’te bile </w:t>
      </w:r>
      <w:proofErr w:type="gramStart"/>
      <w:r w:rsidRPr="00A424FC">
        <w:rPr>
          <w:rFonts w:ascii="Arial" w:eastAsia="Times New Roman" w:hAnsi="Arial" w:cs="Arial"/>
          <w:b/>
          <w:sz w:val="24"/>
          <w:szCs w:val="24"/>
          <w:lang w:eastAsia="tr-TR"/>
        </w:rPr>
        <w:t>TL  en</w:t>
      </w:r>
      <w:proofErr w:type="gramEnd"/>
      <w:r w:rsidRPr="00A424FC">
        <w:rPr>
          <w:rFonts w:ascii="Arial" w:eastAsia="Times New Roman" w:hAnsi="Arial" w:cs="Arial"/>
          <w:b/>
          <w:sz w:val="24"/>
          <w:szCs w:val="24"/>
          <w:lang w:eastAsia="tr-TR"/>
        </w:rPr>
        <w:t xml:space="preserve"> az %10 dolayında aşırı değerli idi. </w:t>
      </w:r>
    </w:p>
    <w:p w:rsidR="00A424FC" w:rsidRPr="00A424FC" w:rsidRDefault="00A424FC" w:rsidP="00A424FC">
      <w:pPr>
        <w:tabs>
          <w:tab w:val="left" w:pos="0"/>
        </w:tabs>
        <w:spacing w:after="0" w:line="360" w:lineRule="auto"/>
        <w:ind w:firstLine="357"/>
        <w:jc w:val="both"/>
        <w:rPr>
          <w:rFonts w:ascii="Arial" w:eastAsia="Times New Roman" w:hAnsi="Arial" w:cs="Arial"/>
          <w:b/>
          <w:bCs/>
          <w:sz w:val="24"/>
          <w:szCs w:val="24"/>
          <w:lang w:eastAsia="tr-TR"/>
        </w:rPr>
      </w:pPr>
      <w:r w:rsidRPr="00A424FC">
        <w:rPr>
          <w:rFonts w:ascii="Arial" w:eastAsia="Times New Roman" w:hAnsi="Arial" w:cs="Arial"/>
          <w:bCs/>
          <w:sz w:val="24"/>
          <w:szCs w:val="24"/>
          <w:lang w:eastAsia="tr-TR"/>
        </w:rPr>
        <w:t xml:space="preserve">Özetlersek, gerçekçi kur politikası tarım ve sanayi sektörlerimizde iç ve dış rekabet gücünün korunması için çok önemlidir. Ayrıca bu kur politikası üretimde yerli girdi kullanımı için de çok önemlidir. Çünkü, Temmuz 2006’ da </w:t>
      </w:r>
      <w:r w:rsidRPr="00A424FC">
        <w:rPr>
          <w:rFonts w:ascii="Arial" w:eastAsia="Times New Roman" w:hAnsi="Arial" w:cs="Arial"/>
          <w:b/>
          <w:bCs/>
          <w:sz w:val="24"/>
          <w:szCs w:val="24"/>
          <w:lang w:eastAsia="tr-TR"/>
        </w:rPr>
        <w:t xml:space="preserve">İSO’ </w:t>
      </w:r>
      <w:proofErr w:type="spellStart"/>
      <w:r w:rsidRPr="00A424FC">
        <w:rPr>
          <w:rFonts w:ascii="Arial" w:eastAsia="Times New Roman" w:hAnsi="Arial" w:cs="Arial"/>
          <w:b/>
          <w:bCs/>
          <w:sz w:val="24"/>
          <w:szCs w:val="24"/>
          <w:lang w:eastAsia="tr-TR"/>
        </w:rPr>
        <w:t>nun</w:t>
      </w:r>
      <w:proofErr w:type="spellEnd"/>
      <w:r w:rsidRPr="00A424FC">
        <w:rPr>
          <w:rFonts w:ascii="Arial" w:eastAsia="Times New Roman" w:hAnsi="Arial" w:cs="Arial"/>
          <w:b/>
          <w:bCs/>
          <w:sz w:val="24"/>
          <w:szCs w:val="24"/>
          <w:lang w:eastAsia="tr-TR"/>
        </w:rPr>
        <w:t xml:space="preserve"> Durum Tespit Anketi’</w:t>
      </w:r>
      <w:r w:rsidRPr="00A424FC">
        <w:rPr>
          <w:rFonts w:ascii="Arial" w:eastAsia="Times New Roman" w:hAnsi="Arial" w:cs="Arial"/>
          <w:bCs/>
          <w:sz w:val="24"/>
          <w:szCs w:val="24"/>
          <w:lang w:eastAsia="tr-TR"/>
        </w:rPr>
        <w:t xml:space="preserve"> ne göre, </w:t>
      </w:r>
      <w:r w:rsidRPr="00A424FC">
        <w:rPr>
          <w:rFonts w:ascii="Arial" w:eastAsia="Times New Roman" w:hAnsi="Arial" w:cs="Arial"/>
          <w:b/>
          <w:bCs/>
          <w:sz w:val="24"/>
          <w:szCs w:val="24"/>
          <w:lang w:eastAsia="tr-TR"/>
        </w:rPr>
        <w:t xml:space="preserve">2006’ </w:t>
      </w:r>
      <w:proofErr w:type="spellStart"/>
      <w:r w:rsidRPr="00A424FC">
        <w:rPr>
          <w:rFonts w:ascii="Arial" w:eastAsia="Times New Roman" w:hAnsi="Arial" w:cs="Arial"/>
          <w:b/>
          <w:bCs/>
          <w:sz w:val="24"/>
          <w:szCs w:val="24"/>
          <w:lang w:eastAsia="tr-TR"/>
        </w:rPr>
        <w:t>nın</w:t>
      </w:r>
      <w:proofErr w:type="spellEnd"/>
      <w:r w:rsidRPr="00A424FC">
        <w:rPr>
          <w:rFonts w:ascii="Arial" w:eastAsia="Times New Roman" w:hAnsi="Arial" w:cs="Arial"/>
          <w:b/>
          <w:bCs/>
          <w:sz w:val="24"/>
          <w:szCs w:val="24"/>
          <w:lang w:eastAsia="tr-TR"/>
        </w:rPr>
        <w:t xml:space="preserve"> ilk yarısında</w:t>
      </w:r>
      <w:r w:rsidRPr="00A424FC">
        <w:rPr>
          <w:rFonts w:ascii="Arial" w:eastAsia="Times New Roman" w:hAnsi="Arial" w:cs="Arial"/>
          <w:bCs/>
          <w:sz w:val="24"/>
          <w:szCs w:val="24"/>
          <w:lang w:eastAsia="tr-TR"/>
        </w:rPr>
        <w:t xml:space="preserve">, </w:t>
      </w:r>
      <w:r w:rsidRPr="00A424FC">
        <w:rPr>
          <w:rFonts w:ascii="Arial" w:eastAsia="Times New Roman" w:hAnsi="Arial" w:cs="Arial"/>
          <w:b/>
          <w:bCs/>
          <w:sz w:val="24"/>
          <w:szCs w:val="24"/>
          <w:lang w:eastAsia="tr-TR"/>
        </w:rPr>
        <w:t xml:space="preserve">imalât sanayinde ihraç ürünleri içindeki ithal girdilerinin payı ortalama %36.6’ </w:t>
      </w:r>
      <w:proofErr w:type="spellStart"/>
      <w:proofErr w:type="gramStart"/>
      <w:r w:rsidRPr="00A424FC">
        <w:rPr>
          <w:rFonts w:ascii="Arial" w:eastAsia="Times New Roman" w:hAnsi="Arial" w:cs="Arial"/>
          <w:b/>
          <w:bCs/>
          <w:sz w:val="24"/>
          <w:szCs w:val="24"/>
          <w:lang w:eastAsia="tr-TR"/>
        </w:rPr>
        <w:t>dır</w:t>
      </w:r>
      <w:proofErr w:type="spellEnd"/>
      <w:proofErr w:type="gramEnd"/>
      <w:r w:rsidRPr="00A424FC">
        <w:rPr>
          <w:rFonts w:ascii="Arial" w:eastAsia="Times New Roman" w:hAnsi="Arial" w:cs="Arial"/>
          <w:bCs/>
          <w:sz w:val="24"/>
          <w:szCs w:val="24"/>
          <w:lang w:eastAsia="tr-TR"/>
        </w:rPr>
        <w:t xml:space="preserve">. </w:t>
      </w:r>
      <w:r w:rsidRPr="00A424FC">
        <w:rPr>
          <w:rFonts w:ascii="Arial" w:eastAsia="Times New Roman" w:hAnsi="Arial" w:cs="Arial"/>
          <w:b/>
          <w:bCs/>
          <w:sz w:val="24"/>
          <w:szCs w:val="24"/>
          <w:lang w:eastAsia="tr-TR"/>
        </w:rPr>
        <w:t>Bu oranlar</w:t>
      </w:r>
      <w:r w:rsidRPr="00A424FC">
        <w:rPr>
          <w:rFonts w:ascii="Arial" w:eastAsia="Times New Roman" w:hAnsi="Arial" w:cs="Arial"/>
          <w:bCs/>
          <w:sz w:val="24"/>
          <w:szCs w:val="24"/>
          <w:lang w:eastAsia="tr-TR"/>
        </w:rPr>
        <w:t xml:space="preserve"> </w:t>
      </w:r>
      <w:r w:rsidRPr="00A424FC">
        <w:rPr>
          <w:rFonts w:ascii="Arial" w:eastAsia="Times New Roman" w:hAnsi="Arial" w:cs="Arial"/>
          <w:b/>
          <w:bCs/>
          <w:sz w:val="24"/>
          <w:szCs w:val="24"/>
          <w:lang w:eastAsia="tr-TR"/>
        </w:rPr>
        <w:t>tekstilde %35.2, giyimde %26.5</w:t>
      </w:r>
      <w:r w:rsidRPr="00A424FC">
        <w:rPr>
          <w:rFonts w:ascii="Arial" w:eastAsia="Times New Roman" w:hAnsi="Arial" w:cs="Arial"/>
          <w:bCs/>
          <w:sz w:val="24"/>
          <w:szCs w:val="24"/>
          <w:lang w:eastAsia="tr-TR"/>
        </w:rPr>
        <w:t xml:space="preserve">, taş ve toprak da %15.5, metal eşya sanayinde %31.8, makine sanayinde %28.6, elektrikli makinede %30.9 ve </w:t>
      </w:r>
      <w:r w:rsidRPr="00A424FC">
        <w:rPr>
          <w:rFonts w:ascii="Arial" w:eastAsia="Times New Roman" w:hAnsi="Arial" w:cs="Arial"/>
          <w:b/>
          <w:bCs/>
          <w:sz w:val="24"/>
          <w:szCs w:val="24"/>
          <w:lang w:eastAsia="tr-TR"/>
        </w:rPr>
        <w:t>taşıt araçlarında %36.3’ tür</w:t>
      </w:r>
      <w:r w:rsidRPr="00A424FC">
        <w:rPr>
          <w:rFonts w:ascii="Arial" w:eastAsia="Times New Roman" w:hAnsi="Arial" w:cs="Arial"/>
          <w:bCs/>
          <w:sz w:val="24"/>
          <w:szCs w:val="24"/>
          <w:lang w:eastAsia="tr-TR"/>
        </w:rPr>
        <w:t xml:space="preserve"> (büyük ölçekli işletmelerde %39.8, orta ölçeklilerde %17.8, küçük ölçeklilerde %62.5).</w:t>
      </w:r>
      <w:r w:rsidRPr="00A424FC">
        <w:rPr>
          <w:rFonts w:ascii="Arial" w:eastAsia="Times New Roman" w:hAnsi="Arial" w:cs="Arial"/>
          <w:b/>
          <w:bCs/>
          <w:sz w:val="24"/>
          <w:szCs w:val="24"/>
          <w:u w:val="single"/>
          <w:lang w:eastAsia="tr-TR"/>
        </w:rPr>
        <w:t>TL’nin aşırı değerlenmesinin sebeplerine gelince:</w:t>
      </w:r>
      <w:r w:rsidRPr="00A424FC">
        <w:rPr>
          <w:rFonts w:ascii="Arial" w:eastAsia="Times New Roman" w:hAnsi="Arial" w:cs="Arial"/>
          <w:b/>
          <w:bCs/>
          <w:sz w:val="24"/>
          <w:szCs w:val="24"/>
          <w:lang w:eastAsia="tr-TR"/>
        </w:rPr>
        <w:t xml:space="preserve"> 2005’ten 2006’ya yabancıların İMKB’den </w:t>
      </w:r>
      <w:r w:rsidRPr="00A424FC">
        <w:rPr>
          <w:rFonts w:ascii="Arial" w:eastAsia="Times New Roman" w:hAnsi="Arial" w:cs="Arial"/>
          <w:bCs/>
          <w:sz w:val="24"/>
          <w:szCs w:val="24"/>
          <w:lang w:eastAsia="tr-TR"/>
        </w:rPr>
        <w:t xml:space="preserve">hisse </w:t>
      </w:r>
      <w:r w:rsidRPr="00A424FC">
        <w:rPr>
          <w:rFonts w:ascii="Arial" w:eastAsia="Times New Roman" w:hAnsi="Arial" w:cs="Arial"/>
          <w:bCs/>
          <w:sz w:val="24"/>
          <w:szCs w:val="24"/>
          <w:lang w:eastAsia="tr-TR"/>
        </w:rPr>
        <w:lastRenderedPageBreak/>
        <w:t>senedi alımları</w:t>
      </w:r>
      <w:r w:rsidRPr="00A424FC">
        <w:rPr>
          <w:rFonts w:ascii="Arial" w:eastAsia="Times New Roman" w:hAnsi="Arial" w:cs="Arial"/>
          <w:b/>
          <w:bCs/>
          <w:sz w:val="24"/>
          <w:szCs w:val="24"/>
          <w:lang w:eastAsia="tr-TR"/>
        </w:rPr>
        <w:t xml:space="preserve"> </w:t>
      </w:r>
      <w:r w:rsidRPr="00A424FC">
        <w:rPr>
          <w:rFonts w:ascii="Arial" w:eastAsia="Times New Roman" w:hAnsi="Arial" w:cs="Arial"/>
          <w:bCs/>
          <w:sz w:val="24"/>
          <w:szCs w:val="24"/>
          <w:lang w:eastAsia="tr-TR"/>
        </w:rPr>
        <w:t>33,8 milyar $’dan</w:t>
      </w:r>
      <w:r w:rsidRPr="00A424FC">
        <w:rPr>
          <w:rFonts w:ascii="Arial" w:eastAsia="Times New Roman" w:hAnsi="Arial" w:cs="Arial"/>
          <w:b/>
          <w:bCs/>
          <w:sz w:val="24"/>
          <w:szCs w:val="24"/>
          <w:lang w:eastAsia="tr-TR"/>
        </w:rPr>
        <w:t xml:space="preserve"> </w:t>
      </w:r>
      <w:r w:rsidRPr="00A424FC">
        <w:rPr>
          <w:rFonts w:ascii="Arial" w:eastAsia="Times New Roman" w:hAnsi="Arial" w:cs="Arial"/>
          <w:sz w:val="24"/>
          <w:szCs w:val="24"/>
          <w:lang w:eastAsia="tr-TR"/>
        </w:rPr>
        <w:t>42,1 milyar $’a ( Net Artış 8,3 milyar $)</w:t>
      </w:r>
      <w:r w:rsidRPr="00A424FC">
        <w:rPr>
          <w:rFonts w:ascii="Arial" w:eastAsia="Times New Roman" w:hAnsi="Arial" w:cs="Arial"/>
          <w:b/>
          <w:bCs/>
          <w:sz w:val="24"/>
          <w:szCs w:val="24"/>
          <w:lang w:eastAsia="tr-TR"/>
        </w:rPr>
        <w:t xml:space="preserve"> , Devlet İç Borçlanma Senetlerine </w:t>
      </w:r>
      <w:r w:rsidRPr="00A424FC">
        <w:rPr>
          <w:rFonts w:ascii="Arial" w:eastAsia="Times New Roman" w:hAnsi="Arial" w:cs="Arial"/>
          <w:bCs/>
          <w:sz w:val="24"/>
          <w:szCs w:val="24"/>
          <w:lang w:eastAsia="tr-TR"/>
        </w:rPr>
        <w:t>yatırımları da</w:t>
      </w:r>
      <w:r w:rsidRPr="00A424FC">
        <w:rPr>
          <w:rFonts w:ascii="Arial" w:eastAsia="Times New Roman" w:hAnsi="Arial" w:cs="Arial"/>
          <w:b/>
          <w:bCs/>
          <w:sz w:val="24"/>
          <w:szCs w:val="24"/>
          <w:lang w:eastAsia="tr-TR"/>
        </w:rPr>
        <w:t xml:space="preserve"> </w:t>
      </w:r>
      <w:r w:rsidRPr="00A424FC">
        <w:rPr>
          <w:rFonts w:ascii="Arial" w:eastAsia="Times New Roman" w:hAnsi="Arial" w:cs="Arial"/>
          <w:bCs/>
          <w:sz w:val="24"/>
          <w:szCs w:val="24"/>
          <w:lang w:eastAsia="tr-TR"/>
        </w:rPr>
        <w:t>19,7 milyar $’dan</w:t>
      </w:r>
      <w:r w:rsidRPr="00A424FC">
        <w:rPr>
          <w:rFonts w:ascii="Arial" w:eastAsia="Times New Roman" w:hAnsi="Arial" w:cs="Arial"/>
          <w:b/>
          <w:bCs/>
          <w:sz w:val="24"/>
          <w:szCs w:val="24"/>
          <w:lang w:eastAsia="tr-TR"/>
        </w:rPr>
        <w:t xml:space="preserve"> </w:t>
      </w:r>
      <w:r w:rsidRPr="00A424FC">
        <w:rPr>
          <w:rFonts w:ascii="Arial" w:eastAsia="Times New Roman" w:hAnsi="Arial" w:cs="Arial"/>
          <w:sz w:val="24"/>
          <w:szCs w:val="24"/>
          <w:lang w:eastAsia="tr-TR"/>
        </w:rPr>
        <w:t>29,5 milyar $’a ( Net Artış 9,8 milyar $)</w:t>
      </w:r>
      <w:r w:rsidRPr="00A424FC">
        <w:rPr>
          <w:rFonts w:ascii="Arial" w:eastAsia="Times New Roman" w:hAnsi="Arial" w:cs="Arial"/>
          <w:b/>
          <w:bCs/>
          <w:sz w:val="24"/>
          <w:szCs w:val="24"/>
          <w:lang w:eastAsia="tr-TR"/>
        </w:rPr>
        <w:t xml:space="preserve"> </w:t>
      </w:r>
      <w:r w:rsidRPr="00A424FC">
        <w:rPr>
          <w:rFonts w:ascii="Arial" w:eastAsia="Times New Roman" w:hAnsi="Arial" w:cs="Arial"/>
          <w:sz w:val="24"/>
          <w:szCs w:val="24"/>
          <w:lang w:eastAsia="tr-TR"/>
        </w:rPr>
        <w:t xml:space="preserve">çıkmış ve neticede toplam </w:t>
      </w:r>
      <w:proofErr w:type="gramStart"/>
      <w:r w:rsidRPr="00A424FC">
        <w:rPr>
          <w:rFonts w:ascii="Arial" w:eastAsia="Times New Roman" w:hAnsi="Arial" w:cs="Arial"/>
          <w:b/>
          <w:bCs/>
          <w:sz w:val="24"/>
          <w:szCs w:val="24"/>
          <w:lang w:eastAsia="tr-TR"/>
        </w:rPr>
        <w:t>portföy</w:t>
      </w:r>
      <w:proofErr w:type="gramEnd"/>
      <w:r w:rsidRPr="00A424FC">
        <w:rPr>
          <w:rFonts w:ascii="Arial" w:eastAsia="Times New Roman" w:hAnsi="Arial" w:cs="Arial"/>
          <w:b/>
          <w:bCs/>
          <w:sz w:val="24"/>
          <w:szCs w:val="24"/>
          <w:lang w:eastAsia="tr-TR"/>
        </w:rPr>
        <w:t xml:space="preserve"> yatırımları (Sıcak Para) Ocak 2007’de </w:t>
      </w:r>
      <w:r w:rsidRPr="00A424FC">
        <w:rPr>
          <w:rFonts w:ascii="Arial" w:eastAsia="Times New Roman" w:hAnsi="Arial" w:cs="Arial"/>
          <w:sz w:val="24"/>
          <w:szCs w:val="24"/>
          <w:lang w:eastAsia="tr-TR"/>
        </w:rPr>
        <w:t>71,6 milyar $’a</w:t>
      </w:r>
      <w:r w:rsidRPr="00A424FC">
        <w:rPr>
          <w:rFonts w:ascii="Arial" w:eastAsia="Times New Roman" w:hAnsi="Arial" w:cs="Arial"/>
          <w:b/>
          <w:bCs/>
          <w:sz w:val="24"/>
          <w:szCs w:val="24"/>
          <w:lang w:eastAsia="tr-TR"/>
        </w:rPr>
        <w:t xml:space="preserve"> </w:t>
      </w:r>
      <w:r w:rsidRPr="00A424FC">
        <w:rPr>
          <w:rFonts w:ascii="Arial" w:eastAsia="Times New Roman" w:hAnsi="Arial" w:cs="Arial"/>
          <w:sz w:val="24"/>
          <w:szCs w:val="24"/>
          <w:lang w:eastAsia="tr-TR"/>
        </w:rPr>
        <w:t>ulaşmıştır. Neticede</w:t>
      </w:r>
      <w:r w:rsidRPr="00A424FC">
        <w:rPr>
          <w:rFonts w:ascii="Arial" w:eastAsia="Times New Roman" w:hAnsi="Arial" w:cs="Arial"/>
          <w:b/>
          <w:bCs/>
          <w:sz w:val="24"/>
          <w:szCs w:val="24"/>
          <w:lang w:eastAsia="tr-TR"/>
        </w:rPr>
        <w:t xml:space="preserve"> 2004’ten 2007’ye yabancıların İMKB’deki payı </w:t>
      </w:r>
      <w:r w:rsidRPr="00A424FC">
        <w:rPr>
          <w:rFonts w:ascii="Arial" w:eastAsia="Times New Roman" w:hAnsi="Arial" w:cs="Arial"/>
          <w:sz w:val="24"/>
          <w:szCs w:val="24"/>
          <w:lang w:eastAsia="tr-TR"/>
        </w:rPr>
        <w:t>%55’ten %70’e</w:t>
      </w:r>
      <w:r w:rsidRPr="00A424FC">
        <w:rPr>
          <w:rFonts w:ascii="Arial" w:eastAsia="Times New Roman" w:hAnsi="Arial" w:cs="Arial"/>
          <w:b/>
          <w:bCs/>
          <w:sz w:val="24"/>
          <w:szCs w:val="24"/>
          <w:lang w:eastAsia="tr-TR"/>
        </w:rPr>
        <w:t xml:space="preserve"> çıkmış </w:t>
      </w:r>
      <w:r w:rsidRPr="00A424FC">
        <w:rPr>
          <w:rFonts w:ascii="Arial" w:eastAsia="Times New Roman" w:hAnsi="Arial" w:cs="Arial"/>
          <w:bCs/>
          <w:sz w:val="24"/>
          <w:szCs w:val="24"/>
          <w:lang w:eastAsia="tr-TR"/>
        </w:rPr>
        <w:t xml:space="preserve">olup, bu oran 2012 yılında %63 dolayında seyretmiştir.  </w:t>
      </w:r>
    </w:p>
    <w:p w:rsidR="00A424FC" w:rsidRPr="00A424FC" w:rsidRDefault="00A424FC" w:rsidP="00A424FC">
      <w:pPr>
        <w:tabs>
          <w:tab w:val="left" w:pos="0"/>
        </w:tabs>
        <w:spacing w:after="0" w:line="360" w:lineRule="auto"/>
        <w:jc w:val="both"/>
        <w:rPr>
          <w:rFonts w:ascii="Arial" w:eastAsia="Times New Roman" w:hAnsi="Arial" w:cs="Arial"/>
          <w:bCs/>
          <w:sz w:val="24"/>
          <w:szCs w:val="24"/>
          <w:lang w:eastAsia="tr-TR"/>
        </w:rPr>
      </w:pPr>
      <w:r w:rsidRPr="00A424FC">
        <w:rPr>
          <w:rFonts w:ascii="Arial" w:eastAsia="Times New Roman" w:hAnsi="Arial" w:cs="Arial"/>
          <w:bCs/>
          <w:sz w:val="24"/>
          <w:szCs w:val="24"/>
          <w:lang w:eastAsia="tr-TR"/>
        </w:rPr>
        <w:t xml:space="preserve">      2004’de CİD açığı/GSMH oranı %-5,2’ye 2005’te %-6,4’e, 2006’da ise %7,8 ve 2011’de %10’a çıkmış ve 2012’de % -6,2’ye inmiştir. </w:t>
      </w:r>
      <w:proofErr w:type="gramStart"/>
      <w:r w:rsidRPr="00A424FC">
        <w:rPr>
          <w:rFonts w:ascii="Arial" w:eastAsia="Times New Roman" w:hAnsi="Arial" w:cs="Arial"/>
          <w:bCs/>
          <w:sz w:val="24"/>
          <w:szCs w:val="24"/>
          <w:lang w:eastAsia="tr-TR"/>
        </w:rPr>
        <w:t xml:space="preserve">2000’deki %-5’lik oran 2001 krizinin temel sebebi olmasına rağmen, bankacılık kesimi BDDK tarafından sıkı bir şekilde denetlendiği için, bankaların açık pozisyonlarının düşük düzeyde seyretmesi, ilaveten </w:t>
      </w:r>
      <w:r w:rsidRPr="00A424FC">
        <w:rPr>
          <w:rFonts w:ascii="Arial" w:eastAsia="Times New Roman" w:hAnsi="Arial" w:cs="Arial"/>
          <w:b/>
          <w:bCs/>
          <w:sz w:val="24"/>
          <w:szCs w:val="24"/>
          <w:lang w:eastAsia="tr-TR"/>
        </w:rPr>
        <w:t>2002’den 2009’a MB döviz rezervlerinin 26,7 milyar $’dan 74,8 milyar $’a</w:t>
      </w:r>
      <w:r w:rsidRPr="00A424FC">
        <w:rPr>
          <w:rFonts w:ascii="Arial" w:eastAsia="Times New Roman" w:hAnsi="Arial" w:cs="Arial"/>
          <w:bCs/>
          <w:sz w:val="24"/>
          <w:szCs w:val="24"/>
          <w:lang w:eastAsia="tr-TR"/>
        </w:rPr>
        <w:t>, 2010’da 88’e, 2012’de 120’ye, Aralık 2013’te</w:t>
      </w:r>
      <w:r w:rsidRPr="00A424FC">
        <w:rPr>
          <w:rFonts w:ascii="Arial" w:eastAsia="Times New Roman" w:hAnsi="Arial" w:cs="Arial"/>
          <w:b/>
          <w:bCs/>
          <w:sz w:val="24"/>
          <w:szCs w:val="24"/>
          <w:lang w:eastAsia="tr-TR"/>
        </w:rPr>
        <w:t xml:space="preserve"> ise 132,9 milyar $’a ulaşmış ise de, 24 Ocak 2014’te 121,7 milyar $’a inmiştir.</w:t>
      </w:r>
      <w:r w:rsidRPr="00A424FC">
        <w:rPr>
          <w:rFonts w:ascii="Arial" w:eastAsia="Times New Roman" w:hAnsi="Arial" w:cs="Arial"/>
          <w:bCs/>
          <w:sz w:val="24"/>
          <w:szCs w:val="24"/>
          <w:lang w:eastAsia="tr-TR"/>
        </w:rPr>
        <w:t xml:space="preserve">  </w:t>
      </w:r>
      <w:proofErr w:type="gramEnd"/>
    </w:p>
    <w:p w:rsidR="00A424FC" w:rsidRPr="00A424FC" w:rsidRDefault="00A424FC" w:rsidP="00A424FC">
      <w:pPr>
        <w:spacing w:after="0" w:line="360" w:lineRule="auto"/>
        <w:ind w:firstLine="708"/>
        <w:jc w:val="both"/>
        <w:rPr>
          <w:rFonts w:ascii="Arial" w:eastAsia="Times New Roman" w:hAnsi="Arial" w:cs="Arial"/>
          <w:sz w:val="10"/>
          <w:szCs w:val="23"/>
          <w:lang w:eastAsia="tr-TR"/>
        </w:rPr>
      </w:pPr>
      <w:r w:rsidRPr="00A424FC">
        <w:rPr>
          <w:rFonts w:ascii="Arial" w:eastAsia="Times New Roman" w:hAnsi="Arial" w:cs="Arial"/>
          <w:b/>
          <w:bCs/>
          <w:sz w:val="24"/>
          <w:szCs w:val="24"/>
          <w:u w:val="single"/>
          <w:lang w:eastAsia="tr-TR"/>
        </w:rPr>
        <w:t>2012 Yılı itibariyle Türkiye’nin dünya ekonomisindeki yeri ise;</w:t>
      </w:r>
      <w:r w:rsidRPr="00A424FC">
        <w:rPr>
          <w:rFonts w:ascii="Arial" w:eastAsia="Times New Roman" w:hAnsi="Arial" w:cs="Arial"/>
          <w:b/>
          <w:bCs/>
          <w:sz w:val="24"/>
          <w:szCs w:val="24"/>
          <w:lang w:eastAsia="tr-TR"/>
        </w:rPr>
        <w:t xml:space="preserve"> </w:t>
      </w:r>
      <w:r w:rsidRPr="00A424FC">
        <w:rPr>
          <w:rFonts w:ascii="Arial" w:eastAsia="Times New Roman" w:hAnsi="Arial" w:cs="Arial"/>
          <w:sz w:val="24"/>
          <w:szCs w:val="24"/>
          <w:lang w:eastAsia="tr-TR"/>
        </w:rPr>
        <w:t>toplam üretimde (</w:t>
      </w:r>
      <w:proofErr w:type="spellStart"/>
      <w:r w:rsidRPr="00A424FC">
        <w:rPr>
          <w:rFonts w:ascii="Arial" w:eastAsia="Times New Roman" w:hAnsi="Arial" w:cs="Arial"/>
          <w:sz w:val="24"/>
          <w:szCs w:val="24"/>
          <w:lang w:eastAsia="tr-TR"/>
        </w:rPr>
        <w:t>GSYH’da</w:t>
      </w:r>
      <w:proofErr w:type="spellEnd"/>
      <w:r w:rsidRPr="00A424FC">
        <w:rPr>
          <w:rFonts w:ascii="Arial" w:eastAsia="Times New Roman" w:hAnsi="Arial" w:cs="Arial"/>
          <w:sz w:val="24"/>
          <w:szCs w:val="24"/>
          <w:lang w:eastAsia="tr-TR"/>
        </w:rPr>
        <w:t xml:space="preserve">) ve nüfus itibariyle 17. </w:t>
      </w:r>
      <w:proofErr w:type="spellStart"/>
      <w:r w:rsidRPr="00A424FC">
        <w:rPr>
          <w:rFonts w:ascii="Arial" w:eastAsia="Times New Roman" w:hAnsi="Arial" w:cs="Arial"/>
          <w:sz w:val="24"/>
          <w:szCs w:val="24"/>
          <w:lang w:eastAsia="tr-TR"/>
        </w:rPr>
        <w:t>dir</w:t>
      </w:r>
      <w:proofErr w:type="spellEnd"/>
      <w:r w:rsidRPr="00A424FC">
        <w:rPr>
          <w:rFonts w:ascii="Arial" w:eastAsia="Times New Roman" w:hAnsi="Arial" w:cs="Arial"/>
          <w:sz w:val="24"/>
          <w:szCs w:val="24"/>
          <w:lang w:eastAsia="tr-TR"/>
        </w:rPr>
        <w:t>. Dünya dış ticaretinde de Türkiye’nin ihracattaki sırası 22.ci, payı da %</w:t>
      </w:r>
      <w:proofErr w:type="gramStart"/>
      <w:r w:rsidRPr="00A424FC">
        <w:rPr>
          <w:rFonts w:ascii="Arial" w:eastAsia="Times New Roman" w:hAnsi="Arial" w:cs="Arial"/>
          <w:sz w:val="24"/>
          <w:szCs w:val="24"/>
          <w:lang w:eastAsia="tr-TR"/>
        </w:rPr>
        <w:t>0.9</w:t>
      </w:r>
      <w:proofErr w:type="gramEnd"/>
      <w:r w:rsidRPr="00A424FC">
        <w:rPr>
          <w:rFonts w:ascii="Arial" w:eastAsia="Times New Roman" w:hAnsi="Arial" w:cs="Arial"/>
          <w:sz w:val="24"/>
          <w:szCs w:val="24"/>
          <w:lang w:eastAsia="tr-TR"/>
        </w:rPr>
        <w:t xml:space="preserve">, ithalattaki sırası 15. ve payı ise %1.3’tür. Türkiye’nin dünya </w:t>
      </w:r>
      <w:proofErr w:type="gramStart"/>
      <w:r w:rsidRPr="00A424FC">
        <w:rPr>
          <w:rFonts w:ascii="Arial" w:eastAsia="Times New Roman" w:hAnsi="Arial" w:cs="Arial"/>
          <w:sz w:val="24"/>
          <w:szCs w:val="24"/>
          <w:lang w:eastAsia="tr-TR"/>
        </w:rPr>
        <w:t>DYS  stokundaki</w:t>
      </w:r>
      <w:proofErr w:type="gramEnd"/>
      <w:r w:rsidRPr="00A424FC">
        <w:rPr>
          <w:rFonts w:ascii="Arial" w:eastAsia="Times New Roman" w:hAnsi="Arial" w:cs="Arial"/>
          <w:sz w:val="24"/>
          <w:szCs w:val="24"/>
          <w:lang w:eastAsia="tr-TR"/>
        </w:rPr>
        <w:t xml:space="preserve"> payı da sadece %1,1 dolayındadır. Türkiye AB ülkeleri arasında 6. en büyük ekonomidir.</w:t>
      </w:r>
    </w:p>
    <w:p w:rsidR="00A424FC" w:rsidRPr="00A424FC" w:rsidRDefault="00A424FC" w:rsidP="00A424FC">
      <w:pPr>
        <w:keepNext/>
        <w:tabs>
          <w:tab w:val="left" w:pos="0"/>
        </w:tabs>
        <w:spacing w:after="0" w:line="360" w:lineRule="auto"/>
        <w:outlineLvl w:val="2"/>
        <w:rPr>
          <w:rFonts w:ascii="Arial" w:eastAsia="Times New Roman" w:hAnsi="Arial" w:cs="Arial"/>
          <w:b/>
          <w:bCs/>
          <w:sz w:val="26"/>
          <w:szCs w:val="26"/>
          <w:lang w:eastAsia="tr-TR"/>
        </w:rPr>
      </w:pPr>
      <w:r w:rsidRPr="00A424FC">
        <w:rPr>
          <w:rFonts w:ascii="Arial" w:eastAsia="Times New Roman" w:hAnsi="Arial" w:cs="Arial"/>
          <w:b/>
          <w:bCs/>
          <w:sz w:val="26"/>
          <w:szCs w:val="26"/>
          <w:lang w:eastAsia="tr-TR"/>
        </w:rPr>
        <w:t>10. Merkezi Devlet Bütçesi ve Özelleştirme:</w:t>
      </w:r>
    </w:p>
    <w:p w:rsidR="00A424FC" w:rsidRPr="00A424FC" w:rsidRDefault="00A424FC" w:rsidP="00A424FC">
      <w:pPr>
        <w:spacing w:after="0" w:line="360" w:lineRule="auto"/>
        <w:ind w:firstLine="360"/>
        <w:jc w:val="both"/>
        <w:rPr>
          <w:rFonts w:ascii="Arial" w:eastAsia="Times New Roman" w:hAnsi="Arial" w:cs="Arial"/>
          <w:bCs/>
          <w:sz w:val="24"/>
          <w:szCs w:val="24"/>
          <w:lang w:eastAsia="tr-TR"/>
        </w:rPr>
      </w:pPr>
      <w:r w:rsidRPr="00A424FC">
        <w:rPr>
          <w:rFonts w:ascii="Arial" w:eastAsia="Times New Roman" w:hAnsi="Arial" w:cs="Arial"/>
          <w:b/>
          <w:bCs/>
          <w:sz w:val="24"/>
          <w:szCs w:val="24"/>
          <w:u w:val="single"/>
          <w:lang w:eastAsia="tr-TR"/>
        </w:rPr>
        <w:t>2011’de</w:t>
      </w:r>
      <w:r w:rsidRPr="00A424FC">
        <w:rPr>
          <w:rFonts w:ascii="Arial" w:eastAsia="Times New Roman" w:hAnsi="Arial" w:cs="Arial"/>
          <w:b/>
          <w:bCs/>
          <w:sz w:val="24"/>
          <w:szCs w:val="24"/>
          <w:lang w:eastAsia="tr-TR"/>
        </w:rPr>
        <w:t xml:space="preserve"> </w:t>
      </w:r>
      <w:r w:rsidRPr="00A424FC">
        <w:rPr>
          <w:rFonts w:ascii="Arial" w:eastAsia="Times New Roman" w:hAnsi="Arial" w:cs="Arial"/>
          <w:sz w:val="24"/>
          <w:szCs w:val="24"/>
          <w:lang w:eastAsia="tr-TR"/>
        </w:rPr>
        <w:t xml:space="preserve">bütçe gelirleri 279,1 milyar TL, harcamalar ise 312,7 milyar TL olup, </w:t>
      </w:r>
      <w:r w:rsidRPr="00A424FC">
        <w:rPr>
          <w:rFonts w:ascii="Arial" w:eastAsia="Times New Roman" w:hAnsi="Arial" w:cs="Arial"/>
          <w:b/>
          <w:bCs/>
          <w:sz w:val="24"/>
          <w:szCs w:val="24"/>
          <w:lang w:eastAsia="tr-TR"/>
        </w:rPr>
        <w:t xml:space="preserve">bütçe açığı da  -17,4 milyar TL (10,2 milyar$), SGK açığı da -16,6 (9,8 milyar$) </w:t>
      </w:r>
      <w:proofErr w:type="spellStart"/>
      <w:proofErr w:type="gramStart"/>
      <w:r w:rsidRPr="00A424FC">
        <w:rPr>
          <w:rFonts w:ascii="Arial" w:eastAsia="Times New Roman" w:hAnsi="Arial" w:cs="Arial"/>
          <w:b/>
          <w:bCs/>
          <w:sz w:val="24"/>
          <w:szCs w:val="24"/>
          <w:lang w:eastAsia="tr-TR"/>
        </w:rPr>
        <w:t>TL’dir.</w:t>
      </w:r>
      <w:r w:rsidRPr="00A424FC">
        <w:rPr>
          <w:rFonts w:ascii="Arial" w:eastAsia="Times New Roman" w:hAnsi="Arial" w:cs="Arial"/>
          <w:sz w:val="24"/>
          <w:szCs w:val="24"/>
          <w:lang w:eastAsia="tr-TR"/>
        </w:rPr>
        <w:t>Bütçe</w:t>
      </w:r>
      <w:proofErr w:type="spellEnd"/>
      <w:proofErr w:type="gramEnd"/>
      <w:r w:rsidRPr="00A424FC">
        <w:rPr>
          <w:rFonts w:ascii="Arial" w:eastAsia="Times New Roman" w:hAnsi="Arial" w:cs="Arial"/>
          <w:sz w:val="24"/>
          <w:szCs w:val="24"/>
          <w:lang w:eastAsia="tr-TR"/>
        </w:rPr>
        <w:t xml:space="preserve"> açığı yıllık hedefin %50 altında </w:t>
      </w:r>
      <w:proofErr w:type="spellStart"/>
      <w:r w:rsidRPr="00A424FC">
        <w:rPr>
          <w:rFonts w:ascii="Arial" w:eastAsia="Times New Roman" w:hAnsi="Arial" w:cs="Arial"/>
          <w:sz w:val="24"/>
          <w:szCs w:val="24"/>
          <w:lang w:eastAsia="tr-TR"/>
        </w:rPr>
        <w:t>kalmıştır.Bunun</w:t>
      </w:r>
      <w:proofErr w:type="spellEnd"/>
      <w:r w:rsidRPr="00A424FC">
        <w:rPr>
          <w:rFonts w:ascii="Arial" w:eastAsia="Times New Roman" w:hAnsi="Arial" w:cs="Arial"/>
          <w:sz w:val="24"/>
          <w:szCs w:val="24"/>
          <w:lang w:eastAsia="tr-TR"/>
        </w:rPr>
        <w:t xml:space="preserve"> en önemli sebebi ise , vergi barışı ve kamu alacaklarının yeniden yapılandırılmasından elde edilen gelirlerdir.</w:t>
      </w:r>
      <w:r w:rsidRPr="00A424FC">
        <w:rPr>
          <w:rFonts w:ascii="Arial" w:eastAsia="Times New Roman" w:hAnsi="Arial" w:cs="Arial"/>
          <w:bCs/>
          <w:sz w:val="24"/>
          <w:szCs w:val="24"/>
          <w:lang w:eastAsia="tr-TR"/>
        </w:rPr>
        <w:t xml:space="preserve"> </w:t>
      </w:r>
    </w:p>
    <w:p w:rsidR="00A424FC" w:rsidRPr="00A424FC" w:rsidRDefault="00A424FC" w:rsidP="00A424FC">
      <w:pPr>
        <w:spacing w:after="0" w:line="360" w:lineRule="auto"/>
        <w:ind w:firstLine="360"/>
        <w:jc w:val="both"/>
        <w:rPr>
          <w:rFonts w:ascii="Arial" w:eastAsia="Times New Roman" w:hAnsi="Arial" w:cs="Arial"/>
          <w:sz w:val="24"/>
          <w:szCs w:val="24"/>
          <w:lang w:eastAsia="tr-TR"/>
        </w:rPr>
      </w:pPr>
      <w:proofErr w:type="gramStart"/>
      <w:r w:rsidRPr="00A424FC">
        <w:rPr>
          <w:rFonts w:ascii="Arial" w:eastAsia="Times New Roman" w:hAnsi="Arial" w:cs="Arial"/>
          <w:b/>
          <w:sz w:val="24"/>
          <w:szCs w:val="24"/>
          <w:u w:val="single"/>
          <w:lang w:eastAsia="tr-TR"/>
        </w:rPr>
        <w:t>2012’de</w:t>
      </w:r>
      <w:r w:rsidRPr="00A424FC">
        <w:rPr>
          <w:rFonts w:ascii="Arial" w:eastAsia="Times New Roman" w:hAnsi="Arial" w:cs="Arial"/>
          <w:sz w:val="24"/>
          <w:szCs w:val="24"/>
          <w:lang w:eastAsia="tr-TR"/>
        </w:rPr>
        <w:t xml:space="preserve"> bütçe harcamaları 360,5 milyar TL, bütçe gelirleri 331,7 milyar TL, bütçe açığı da –28,8 milyar TL(16 milyar $),SGK açıkları –22,2 milyar TL (12,3 milyar $),faiz ödemeleri de (yıllık hedef 50,3 milyar TL) 48,4 milyar TL (26,9 milyar $) olup, bu miktarın %84’ü iç borç ve sadece %16’sı da dış borç faiz ödemesidir. </w:t>
      </w:r>
      <w:proofErr w:type="gramEnd"/>
      <w:r w:rsidRPr="00A424FC">
        <w:rPr>
          <w:rFonts w:ascii="Arial" w:eastAsia="Times New Roman" w:hAnsi="Arial" w:cs="Arial"/>
          <w:sz w:val="24"/>
          <w:szCs w:val="24"/>
          <w:lang w:eastAsia="tr-TR"/>
        </w:rPr>
        <w:t>2012’de 278,8 milyar TL ‘</w:t>
      </w:r>
      <w:proofErr w:type="spellStart"/>
      <w:r w:rsidRPr="00A424FC">
        <w:rPr>
          <w:rFonts w:ascii="Arial" w:eastAsia="Times New Roman" w:hAnsi="Arial" w:cs="Arial"/>
          <w:sz w:val="24"/>
          <w:szCs w:val="24"/>
          <w:lang w:eastAsia="tr-TR"/>
        </w:rPr>
        <w:t>lik</w:t>
      </w:r>
      <w:proofErr w:type="spellEnd"/>
      <w:r w:rsidRPr="00A424FC">
        <w:rPr>
          <w:rFonts w:ascii="Arial" w:eastAsia="Times New Roman" w:hAnsi="Arial" w:cs="Arial"/>
          <w:sz w:val="24"/>
          <w:szCs w:val="24"/>
          <w:lang w:eastAsia="tr-TR"/>
        </w:rPr>
        <w:t xml:space="preserve"> vergi gelirlerinin %17,4’ü faiz ödemelerine harcanmıştır. </w:t>
      </w:r>
    </w:p>
    <w:p w:rsidR="00A424FC" w:rsidRPr="00A424FC" w:rsidRDefault="00A424FC" w:rsidP="00A424FC">
      <w:pPr>
        <w:spacing w:after="0" w:line="360" w:lineRule="auto"/>
        <w:ind w:firstLine="360"/>
        <w:jc w:val="both"/>
        <w:rPr>
          <w:rFonts w:ascii="Arial" w:eastAsia="Times New Roman" w:hAnsi="Arial" w:cs="Arial"/>
          <w:sz w:val="24"/>
          <w:szCs w:val="24"/>
          <w:lang w:eastAsia="tr-TR"/>
        </w:rPr>
      </w:pPr>
      <w:r w:rsidRPr="00A424FC">
        <w:rPr>
          <w:rFonts w:ascii="Arial" w:eastAsia="Times New Roman" w:hAnsi="Arial" w:cs="Arial"/>
          <w:b/>
          <w:bCs/>
          <w:sz w:val="24"/>
          <w:szCs w:val="24"/>
          <w:u w:val="single"/>
          <w:lang w:eastAsia="tr-TR"/>
        </w:rPr>
        <w:t>2013’te</w:t>
      </w:r>
      <w:r w:rsidRPr="00A424FC">
        <w:rPr>
          <w:rFonts w:ascii="Arial" w:eastAsia="Times New Roman" w:hAnsi="Arial" w:cs="Arial"/>
          <w:sz w:val="24"/>
          <w:szCs w:val="24"/>
          <w:lang w:eastAsia="tr-TR"/>
        </w:rPr>
        <w:t xml:space="preserve">, parantez içinde bütçe hedefleri olmak üzere, bütçe giderleri 396,9 milyar TL (396,7), bütçe gelirleri 377,9 milyar TL (363), bütçe açığı da -19,0 (-33,7) milyar TL, faiz </w:t>
      </w:r>
      <w:proofErr w:type="gramStart"/>
      <w:r w:rsidRPr="00A424FC">
        <w:rPr>
          <w:rFonts w:ascii="Arial" w:eastAsia="Times New Roman" w:hAnsi="Arial" w:cs="Arial"/>
          <w:sz w:val="24"/>
          <w:szCs w:val="24"/>
          <w:lang w:eastAsia="tr-TR"/>
        </w:rPr>
        <w:t>giderleri  50</w:t>
      </w:r>
      <w:proofErr w:type="gramEnd"/>
      <w:r w:rsidRPr="00A424FC">
        <w:rPr>
          <w:rFonts w:ascii="Arial" w:eastAsia="Times New Roman" w:hAnsi="Arial" w:cs="Arial"/>
          <w:sz w:val="24"/>
          <w:szCs w:val="24"/>
          <w:lang w:eastAsia="tr-TR"/>
        </w:rPr>
        <w:t xml:space="preserve">,0 milyar TL (53,0), SGK açığı da 20,4 milyar TL’dir (24,9). Bu durumda 2013 yılında sıkı maliye politikasının uygulandığı </w:t>
      </w:r>
      <w:proofErr w:type="spellStart"/>
      <w:r w:rsidRPr="00A424FC">
        <w:rPr>
          <w:rFonts w:ascii="Arial" w:eastAsia="Times New Roman" w:hAnsi="Arial" w:cs="Arial"/>
          <w:sz w:val="24"/>
          <w:szCs w:val="24"/>
          <w:lang w:eastAsia="tr-TR"/>
        </w:rPr>
        <w:t>açıkca</w:t>
      </w:r>
      <w:proofErr w:type="spellEnd"/>
      <w:r w:rsidRPr="00A424FC">
        <w:rPr>
          <w:rFonts w:ascii="Arial" w:eastAsia="Times New Roman" w:hAnsi="Arial" w:cs="Arial"/>
          <w:sz w:val="24"/>
          <w:szCs w:val="24"/>
          <w:lang w:eastAsia="tr-TR"/>
        </w:rPr>
        <w:t xml:space="preserve"> ortaya çıkmıştır. </w:t>
      </w:r>
      <w:r w:rsidRPr="00A424FC">
        <w:rPr>
          <w:rFonts w:ascii="Arial" w:eastAsia="Times New Roman" w:hAnsi="Arial" w:cs="Arial"/>
          <w:bCs/>
          <w:sz w:val="24"/>
          <w:szCs w:val="24"/>
          <w:lang w:eastAsia="tr-TR"/>
        </w:rPr>
        <w:t xml:space="preserve">2014 - 2016 dönemi revize edilmiş bütçe hedefleri ve </w:t>
      </w:r>
      <w:proofErr w:type="spellStart"/>
      <w:r w:rsidRPr="00A424FC">
        <w:rPr>
          <w:rFonts w:ascii="Arial" w:eastAsia="Times New Roman" w:hAnsi="Arial" w:cs="Arial"/>
          <w:bCs/>
          <w:sz w:val="24"/>
          <w:szCs w:val="24"/>
          <w:lang w:eastAsia="tr-TR"/>
        </w:rPr>
        <w:t>GSYH’ya</w:t>
      </w:r>
      <w:proofErr w:type="spellEnd"/>
      <w:r w:rsidRPr="00A424FC">
        <w:rPr>
          <w:rFonts w:ascii="Arial" w:eastAsia="Times New Roman" w:hAnsi="Arial" w:cs="Arial"/>
          <w:bCs/>
          <w:sz w:val="24"/>
          <w:szCs w:val="24"/>
          <w:lang w:eastAsia="tr-TR"/>
        </w:rPr>
        <w:t xml:space="preserve"> oranları Tablo-5’te yer almaktadır.</w:t>
      </w:r>
    </w:p>
    <w:p w:rsidR="00A424FC" w:rsidRPr="00A424FC" w:rsidRDefault="00A424FC" w:rsidP="00A424FC">
      <w:pPr>
        <w:spacing w:after="0" w:line="360" w:lineRule="auto"/>
        <w:ind w:firstLine="360"/>
        <w:jc w:val="both"/>
        <w:rPr>
          <w:rFonts w:ascii="Arial" w:eastAsia="Times New Roman" w:hAnsi="Arial" w:cs="Arial"/>
          <w:sz w:val="24"/>
          <w:szCs w:val="24"/>
          <w:lang w:eastAsia="tr-TR"/>
        </w:rPr>
      </w:pPr>
      <w:r w:rsidRPr="00A424FC">
        <w:rPr>
          <w:rFonts w:ascii="Arial" w:eastAsia="Times New Roman" w:hAnsi="Arial" w:cs="Arial"/>
          <w:bCs/>
          <w:sz w:val="24"/>
          <w:szCs w:val="24"/>
          <w:lang w:eastAsia="tr-TR"/>
        </w:rPr>
        <w:t xml:space="preserve">Özellikle 2001 yılından bu yana Türkiye’ de Makro İktisat Politikaları (Para ve Maliye Politikası) tutarlı bir şekilde uygulanmaktadır. Önemli olan Mikro İktisat Politikaları’ </w:t>
      </w:r>
      <w:proofErr w:type="spellStart"/>
      <w:r w:rsidRPr="00A424FC">
        <w:rPr>
          <w:rFonts w:ascii="Arial" w:eastAsia="Times New Roman" w:hAnsi="Arial" w:cs="Arial"/>
          <w:bCs/>
          <w:sz w:val="24"/>
          <w:szCs w:val="24"/>
          <w:lang w:eastAsia="tr-TR"/>
        </w:rPr>
        <w:t>nda</w:t>
      </w:r>
      <w:proofErr w:type="spellEnd"/>
      <w:r w:rsidRPr="00A424FC">
        <w:rPr>
          <w:rFonts w:ascii="Arial" w:eastAsia="Times New Roman" w:hAnsi="Arial" w:cs="Arial"/>
          <w:bCs/>
          <w:sz w:val="24"/>
          <w:szCs w:val="24"/>
          <w:lang w:eastAsia="tr-TR"/>
        </w:rPr>
        <w:t xml:space="preserve"> da başarı sağlamaktır. Mikro iktisat politikaları kapsamında; kamu kesimindeki (KİT’ler, Belediyeler ve</w:t>
      </w:r>
      <w:r w:rsidRPr="00A424FC">
        <w:rPr>
          <w:rFonts w:ascii="Arial" w:eastAsia="Times New Roman" w:hAnsi="Arial" w:cs="Arial"/>
          <w:sz w:val="24"/>
          <w:szCs w:val="24"/>
          <w:lang w:eastAsia="tr-TR"/>
        </w:rPr>
        <w:t xml:space="preserve"> </w:t>
      </w:r>
      <w:proofErr w:type="spellStart"/>
      <w:r w:rsidRPr="00A424FC">
        <w:rPr>
          <w:rFonts w:ascii="Arial" w:eastAsia="Times New Roman" w:hAnsi="Arial" w:cs="Arial"/>
          <w:sz w:val="24"/>
          <w:szCs w:val="24"/>
          <w:lang w:eastAsia="tr-TR"/>
        </w:rPr>
        <w:t>BİT’ler</w:t>
      </w:r>
      <w:proofErr w:type="spellEnd"/>
      <w:r w:rsidRPr="00A424FC">
        <w:rPr>
          <w:rFonts w:ascii="Arial" w:eastAsia="Times New Roman" w:hAnsi="Arial" w:cs="Arial"/>
          <w:sz w:val="24"/>
          <w:szCs w:val="24"/>
          <w:lang w:eastAsia="tr-TR"/>
        </w:rPr>
        <w:t xml:space="preserve"> </w:t>
      </w:r>
      <w:proofErr w:type="gramStart"/>
      <w:r w:rsidRPr="00A424FC">
        <w:rPr>
          <w:rFonts w:ascii="Arial" w:eastAsia="Times New Roman" w:hAnsi="Arial" w:cs="Arial"/>
          <w:sz w:val="24"/>
          <w:szCs w:val="24"/>
          <w:lang w:eastAsia="tr-TR"/>
        </w:rPr>
        <w:t>dahil</w:t>
      </w:r>
      <w:proofErr w:type="gramEnd"/>
      <w:r w:rsidRPr="00A424FC">
        <w:rPr>
          <w:rFonts w:ascii="Arial" w:eastAsia="Times New Roman" w:hAnsi="Arial" w:cs="Arial"/>
          <w:sz w:val="24"/>
          <w:szCs w:val="24"/>
          <w:lang w:eastAsia="tr-TR"/>
        </w:rPr>
        <w:t xml:space="preserve">) </w:t>
      </w:r>
      <w:r w:rsidRPr="00A424FC">
        <w:rPr>
          <w:rFonts w:ascii="Arial" w:eastAsia="Times New Roman" w:hAnsi="Arial" w:cs="Arial"/>
          <w:bCs/>
          <w:sz w:val="24"/>
          <w:szCs w:val="24"/>
          <w:lang w:eastAsia="tr-TR"/>
        </w:rPr>
        <w:t>her kurum ve kuruluştaki aşırı istihdamın ve israfın asgari düzeye indirilmesi ile, kamu kesimindeki verimlilik, kârlılık ve etkinliğin artırılmasına öncelik verilmelidir.</w:t>
      </w:r>
      <w:r w:rsidRPr="00A424FC">
        <w:rPr>
          <w:rFonts w:ascii="Arial" w:eastAsia="Times New Roman" w:hAnsi="Arial" w:cs="Arial"/>
          <w:sz w:val="24"/>
          <w:szCs w:val="24"/>
          <w:lang w:eastAsia="tr-TR"/>
        </w:rPr>
        <w:t xml:space="preserve"> Ancak, </w:t>
      </w:r>
      <w:r w:rsidRPr="00A424FC">
        <w:rPr>
          <w:rFonts w:ascii="Arial" w:eastAsia="Times New Roman" w:hAnsi="Arial" w:cs="Arial"/>
          <w:b/>
          <w:sz w:val="24"/>
          <w:szCs w:val="24"/>
          <w:lang w:eastAsia="tr-TR"/>
        </w:rPr>
        <w:t>bu tür köklü operasyonların yapılabilmesinin</w:t>
      </w:r>
      <w:r w:rsidRPr="00A424FC">
        <w:rPr>
          <w:rFonts w:ascii="Arial" w:eastAsia="Times New Roman" w:hAnsi="Arial" w:cs="Arial"/>
          <w:sz w:val="24"/>
          <w:szCs w:val="24"/>
          <w:lang w:eastAsia="tr-TR"/>
        </w:rPr>
        <w:t xml:space="preserve">, politik </w:t>
      </w:r>
      <w:proofErr w:type="gramStart"/>
      <w:r w:rsidRPr="00A424FC">
        <w:rPr>
          <w:rFonts w:ascii="Arial" w:eastAsia="Times New Roman" w:hAnsi="Arial" w:cs="Arial"/>
          <w:sz w:val="24"/>
          <w:szCs w:val="24"/>
          <w:lang w:eastAsia="tr-TR"/>
        </w:rPr>
        <w:t>risklerden  dolayı</w:t>
      </w:r>
      <w:proofErr w:type="gramEnd"/>
      <w:r w:rsidRPr="00A424FC">
        <w:rPr>
          <w:rFonts w:ascii="Arial" w:eastAsia="Times New Roman" w:hAnsi="Arial" w:cs="Arial"/>
          <w:sz w:val="24"/>
          <w:szCs w:val="24"/>
          <w:lang w:eastAsia="tr-TR"/>
        </w:rPr>
        <w:t xml:space="preserve">, </w:t>
      </w:r>
      <w:r w:rsidRPr="00A424FC">
        <w:rPr>
          <w:rFonts w:ascii="Arial" w:eastAsia="Times New Roman" w:hAnsi="Arial" w:cs="Arial"/>
          <w:b/>
          <w:sz w:val="24"/>
          <w:szCs w:val="24"/>
          <w:lang w:eastAsia="tr-TR"/>
        </w:rPr>
        <w:t>çok zor olduğu bilinen bir gerçektir</w:t>
      </w:r>
      <w:r w:rsidRPr="00A424FC">
        <w:rPr>
          <w:rFonts w:ascii="Arial" w:eastAsia="Times New Roman" w:hAnsi="Arial" w:cs="Arial"/>
          <w:sz w:val="24"/>
          <w:szCs w:val="24"/>
          <w:lang w:eastAsia="tr-TR"/>
        </w:rPr>
        <w:t>.</w:t>
      </w:r>
    </w:p>
    <w:p w:rsidR="00A424FC" w:rsidRPr="00A424FC" w:rsidRDefault="00A424FC" w:rsidP="00A424FC">
      <w:pPr>
        <w:tabs>
          <w:tab w:val="left" w:pos="360"/>
        </w:tabs>
        <w:spacing w:after="0" w:line="360" w:lineRule="auto"/>
        <w:jc w:val="both"/>
        <w:rPr>
          <w:rFonts w:ascii="Arial" w:eastAsia="Times New Roman" w:hAnsi="Arial" w:cs="Arial"/>
          <w:b/>
          <w:sz w:val="24"/>
          <w:szCs w:val="24"/>
          <w:lang w:eastAsia="tr-TR"/>
        </w:rPr>
      </w:pPr>
      <w:r w:rsidRPr="00A424FC">
        <w:rPr>
          <w:rFonts w:ascii="Times New Roman" w:eastAsia="Times New Roman" w:hAnsi="Times New Roman" w:cs="Times New Roman"/>
          <w:noProof/>
          <w:sz w:val="24"/>
          <w:szCs w:val="24"/>
          <w:lang w:eastAsia="tr-TR"/>
        </w:rPr>
        <w:lastRenderedPageBreak/>
        <mc:AlternateContent>
          <mc:Choice Requires="wps">
            <w:drawing>
              <wp:anchor distT="0" distB="0" distL="114300" distR="114300" simplePos="0" relativeHeight="251659264" behindDoc="0" locked="0" layoutInCell="1" allowOverlap="1" wp14:anchorId="593C3F6E" wp14:editId="775A56EB">
                <wp:simplePos x="0" y="0"/>
                <wp:positionH relativeFrom="column">
                  <wp:posOffset>4914900</wp:posOffset>
                </wp:positionH>
                <wp:positionV relativeFrom="paragraph">
                  <wp:posOffset>525780</wp:posOffset>
                </wp:positionV>
                <wp:extent cx="1257300" cy="457200"/>
                <wp:effectExtent l="0" t="381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F7F" w:rsidRDefault="00F92F7F" w:rsidP="00A424FC">
                            <w:pPr>
                              <w:rPr>
                                <w:rFonts w:ascii="Arial" w:hAnsi="Arial" w:cs="Arial"/>
                                <w:b/>
                              </w:rPr>
                            </w:pPr>
                          </w:p>
                          <w:p w:rsidR="00F92F7F" w:rsidRDefault="00F92F7F" w:rsidP="00A424FC">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7pt;margin-top:41.4pt;width:9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HksQIAALk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" filled="f" stroked="f">
                <v:textbox>
                  <w:txbxContent>
                    <w:p w:rsidR="00F92F7F" w:rsidRDefault="00F92F7F" w:rsidP="00A424FC">
                      <w:pPr>
                        <w:rPr>
                          <w:rFonts w:ascii="Arial" w:hAnsi="Arial" w:cs="Arial"/>
                          <w:b/>
                        </w:rPr>
                      </w:pPr>
                    </w:p>
                    <w:p w:rsidR="00F92F7F" w:rsidRDefault="00F92F7F" w:rsidP="00A424FC">
                      <w:pPr>
                        <w:rPr>
                          <w:rFonts w:ascii="Arial" w:hAnsi="Arial" w:cs="Arial"/>
                          <w:b/>
                        </w:rPr>
                      </w:pPr>
                    </w:p>
                  </w:txbxContent>
                </v:textbox>
              </v:shape>
            </w:pict>
          </mc:Fallback>
        </mc:AlternateContent>
      </w:r>
      <w:r w:rsidRPr="00A424FC">
        <w:rPr>
          <w:rFonts w:ascii="Arial" w:eastAsia="Times New Roman" w:hAnsi="Arial" w:cs="Arial"/>
          <w:b/>
          <w:sz w:val="24"/>
          <w:szCs w:val="24"/>
          <w:lang w:eastAsia="tr-TR"/>
        </w:rPr>
        <w:t xml:space="preserve">    </w:t>
      </w:r>
      <w:r w:rsidRPr="00A424FC">
        <w:rPr>
          <w:rFonts w:ascii="Arial" w:eastAsia="Times New Roman" w:hAnsi="Arial" w:cs="Arial"/>
          <w:b/>
          <w:sz w:val="24"/>
          <w:szCs w:val="24"/>
          <w:u w:val="single"/>
          <w:lang w:eastAsia="tr-TR"/>
        </w:rPr>
        <w:t>2005-2006’da Özelleştirmede patlama:</w:t>
      </w:r>
      <w:r w:rsidRPr="00A424FC">
        <w:rPr>
          <w:rFonts w:ascii="Arial" w:eastAsia="Times New Roman" w:hAnsi="Arial" w:cs="Arial"/>
          <w:b/>
          <w:sz w:val="24"/>
          <w:szCs w:val="24"/>
          <w:lang w:eastAsia="tr-TR"/>
        </w:rPr>
        <w:t xml:space="preserve"> Türkiye’de sadece 2005 ve 2006 yıllarında, 19 büyük özelleştirme tutarı </w:t>
      </w:r>
      <w:r w:rsidRPr="00A424FC">
        <w:rPr>
          <w:rFonts w:ascii="Arial" w:eastAsia="Times New Roman" w:hAnsi="Arial" w:cs="Arial"/>
          <w:bCs/>
          <w:sz w:val="24"/>
          <w:szCs w:val="24"/>
          <w:lang w:eastAsia="tr-TR"/>
        </w:rPr>
        <w:t xml:space="preserve">16,5 milyar $ olup, bu </w:t>
      </w:r>
      <w:r w:rsidRPr="00A424FC">
        <w:rPr>
          <w:rFonts w:ascii="Arial" w:eastAsia="Times New Roman" w:hAnsi="Arial" w:cs="Arial"/>
          <w:b/>
          <w:sz w:val="24"/>
          <w:szCs w:val="24"/>
          <w:lang w:eastAsia="tr-TR"/>
        </w:rPr>
        <w:t xml:space="preserve">özelleştirme gelirinin büyük bir bölümü 2007-2008 yıllarında Devlet Hazinesinin kasasına girmiştir. </w:t>
      </w:r>
    </w:p>
    <w:p w:rsidR="00A424FC" w:rsidRPr="00A424FC" w:rsidRDefault="00A424FC" w:rsidP="00A424FC">
      <w:pPr>
        <w:tabs>
          <w:tab w:val="left" w:pos="0"/>
        </w:tabs>
        <w:spacing w:after="0" w:line="360" w:lineRule="auto"/>
        <w:ind w:firstLine="357"/>
        <w:jc w:val="both"/>
        <w:rPr>
          <w:rFonts w:ascii="Arial" w:eastAsia="Times New Roman" w:hAnsi="Arial" w:cs="Arial"/>
          <w:b/>
          <w:sz w:val="24"/>
          <w:szCs w:val="24"/>
          <w:lang w:eastAsia="tr-TR"/>
        </w:rPr>
      </w:pPr>
      <w:r w:rsidRPr="00A424FC">
        <w:rPr>
          <w:rFonts w:ascii="Arial" w:eastAsia="Times New Roman" w:hAnsi="Arial" w:cs="Arial"/>
          <w:b/>
          <w:sz w:val="24"/>
          <w:szCs w:val="24"/>
          <w:u w:val="single"/>
          <w:lang w:eastAsia="tr-TR"/>
        </w:rPr>
        <w:t>Toplam Özelleştirme Gelirleri 1986-2013:</w:t>
      </w:r>
      <w:r w:rsidRPr="00A424FC">
        <w:rPr>
          <w:rFonts w:ascii="Arial" w:eastAsia="Times New Roman" w:hAnsi="Arial" w:cs="Arial"/>
          <w:bCs/>
          <w:sz w:val="24"/>
          <w:szCs w:val="24"/>
          <w:lang w:eastAsia="tr-TR"/>
        </w:rPr>
        <w:t xml:space="preserve"> Türkiye’de </w:t>
      </w:r>
      <w:r w:rsidRPr="00A424FC">
        <w:rPr>
          <w:rFonts w:ascii="Arial" w:eastAsia="Times New Roman" w:hAnsi="Arial" w:cs="Arial"/>
          <w:b/>
          <w:bCs/>
          <w:sz w:val="24"/>
          <w:szCs w:val="24"/>
          <w:lang w:eastAsia="tr-TR"/>
        </w:rPr>
        <w:t xml:space="preserve">1986-2003 döneminde yapılan </w:t>
      </w:r>
      <w:proofErr w:type="gramStart"/>
      <w:r w:rsidRPr="00A424FC">
        <w:rPr>
          <w:rFonts w:ascii="Arial" w:eastAsia="Times New Roman" w:hAnsi="Arial" w:cs="Arial"/>
          <w:b/>
          <w:bCs/>
          <w:sz w:val="24"/>
          <w:szCs w:val="24"/>
          <w:lang w:eastAsia="tr-TR"/>
        </w:rPr>
        <w:t>özelleştirmelerden  8</w:t>
      </w:r>
      <w:proofErr w:type="gramEnd"/>
      <w:r w:rsidRPr="00A424FC">
        <w:rPr>
          <w:rFonts w:ascii="Arial" w:eastAsia="Times New Roman" w:hAnsi="Arial" w:cs="Arial"/>
          <w:b/>
          <w:bCs/>
          <w:sz w:val="24"/>
          <w:szCs w:val="24"/>
          <w:lang w:eastAsia="tr-TR"/>
        </w:rPr>
        <w:t>,2 milyar $’</w:t>
      </w:r>
      <w:proofErr w:type="spellStart"/>
      <w:r w:rsidRPr="00A424FC">
        <w:rPr>
          <w:rFonts w:ascii="Arial" w:eastAsia="Times New Roman" w:hAnsi="Arial" w:cs="Arial"/>
          <w:b/>
          <w:bCs/>
          <w:sz w:val="24"/>
          <w:szCs w:val="24"/>
          <w:lang w:eastAsia="tr-TR"/>
        </w:rPr>
        <w:t>lık</w:t>
      </w:r>
      <w:proofErr w:type="spellEnd"/>
      <w:r w:rsidRPr="00A424FC">
        <w:rPr>
          <w:rFonts w:ascii="Arial" w:eastAsia="Times New Roman" w:hAnsi="Arial" w:cs="Arial"/>
          <w:b/>
          <w:bCs/>
          <w:sz w:val="24"/>
          <w:szCs w:val="24"/>
          <w:lang w:eastAsia="tr-TR"/>
        </w:rPr>
        <w:t xml:space="preserve"> gelir </w:t>
      </w:r>
      <w:r w:rsidRPr="00A424FC">
        <w:rPr>
          <w:rFonts w:ascii="Arial" w:eastAsia="Times New Roman" w:hAnsi="Arial" w:cs="Arial"/>
          <w:sz w:val="24"/>
          <w:szCs w:val="24"/>
          <w:lang w:eastAsia="tr-TR"/>
        </w:rPr>
        <w:t xml:space="preserve">elde edildiği halde, </w:t>
      </w:r>
      <w:r w:rsidRPr="00A424FC">
        <w:rPr>
          <w:rFonts w:ascii="Arial" w:eastAsia="Times New Roman" w:hAnsi="Arial" w:cs="Arial"/>
          <w:b/>
          <w:bCs/>
          <w:sz w:val="24"/>
          <w:szCs w:val="24"/>
          <w:lang w:eastAsia="tr-TR"/>
        </w:rPr>
        <w:t xml:space="preserve">2004 –2013 döneminde </w:t>
      </w:r>
      <w:r w:rsidRPr="00A424FC">
        <w:rPr>
          <w:rFonts w:ascii="Arial" w:eastAsia="Times New Roman" w:hAnsi="Arial" w:cs="Arial"/>
          <w:sz w:val="24"/>
          <w:szCs w:val="24"/>
          <w:lang w:eastAsia="tr-TR"/>
        </w:rPr>
        <w:t>yapılan özelleştirmelerden</w:t>
      </w:r>
      <w:r w:rsidRPr="00A424FC">
        <w:rPr>
          <w:rFonts w:ascii="Arial" w:eastAsia="Times New Roman" w:hAnsi="Arial" w:cs="Arial"/>
          <w:b/>
          <w:bCs/>
          <w:sz w:val="24"/>
          <w:szCs w:val="24"/>
          <w:lang w:eastAsia="tr-TR"/>
        </w:rPr>
        <w:t xml:space="preserve"> 40,7 milyar $’</w:t>
      </w:r>
      <w:proofErr w:type="spellStart"/>
      <w:r w:rsidRPr="00A424FC">
        <w:rPr>
          <w:rFonts w:ascii="Arial" w:eastAsia="Times New Roman" w:hAnsi="Arial" w:cs="Arial"/>
          <w:b/>
          <w:bCs/>
          <w:sz w:val="24"/>
          <w:szCs w:val="24"/>
          <w:lang w:eastAsia="tr-TR"/>
        </w:rPr>
        <w:t>lık</w:t>
      </w:r>
      <w:proofErr w:type="spellEnd"/>
      <w:r w:rsidRPr="00A424FC">
        <w:rPr>
          <w:rFonts w:ascii="Arial" w:eastAsia="Times New Roman" w:hAnsi="Arial" w:cs="Arial"/>
          <w:b/>
          <w:bCs/>
          <w:sz w:val="24"/>
          <w:szCs w:val="24"/>
          <w:lang w:eastAsia="tr-TR"/>
        </w:rPr>
        <w:t xml:space="preserve"> gelir</w:t>
      </w:r>
      <w:r w:rsidRPr="00A424FC">
        <w:rPr>
          <w:rFonts w:ascii="Arial" w:eastAsia="Times New Roman" w:hAnsi="Arial" w:cs="Arial"/>
          <w:sz w:val="24"/>
          <w:szCs w:val="24"/>
          <w:lang w:eastAsia="tr-TR"/>
        </w:rPr>
        <w:t xml:space="preserve"> elde edilmiş olup, toplam miktar 48,9 milyar $’a ulaşmıştır. 2004’de 1,3, 2005’ de 8,2, 2006’da 8,1, 2007’de 4,3, 2008’de 6,3, 2009’da 2,3, 2010’da 3,1, 2011’de 1,4, 2012’de 3,0 ve 2013’te de 2,8 milyar $’</w:t>
      </w:r>
      <w:proofErr w:type="spellStart"/>
      <w:r w:rsidRPr="00A424FC">
        <w:rPr>
          <w:rFonts w:ascii="Arial" w:eastAsia="Times New Roman" w:hAnsi="Arial" w:cs="Arial"/>
          <w:sz w:val="24"/>
          <w:szCs w:val="24"/>
          <w:lang w:eastAsia="tr-TR"/>
        </w:rPr>
        <w:t>lıkk</w:t>
      </w:r>
      <w:proofErr w:type="spellEnd"/>
      <w:r w:rsidRPr="00A424FC">
        <w:rPr>
          <w:rFonts w:ascii="Arial" w:eastAsia="Times New Roman" w:hAnsi="Arial" w:cs="Arial"/>
          <w:sz w:val="24"/>
          <w:szCs w:val="24"/>
          <w:lang w:eastAsia="tr-TR"/>
        </w:rPr>
        <w:t xml:space="preserve"> özelleştirme geliri elde edilmiştir.</w:t>
      </w:r>
    </w:p>
    <w:p w:rsidR="00A424FC" w:rsidRPr="00A424FC" w:rsidRDefault="00A424FC" w:rsidP="00A424FC">
      <w:pPr>
        <w:tabs>
          <w:tab w:val="left" w:pos="360"/>
        </w:tabs>
        <w:spacing w:after="0" w:line="240" w:lineRule="auto"/>
        <w:ind w:firstLine="357"/>
        <w:jc w:val="center"/>
        <w:rPr>
          <w:rFonts w:ascii="Arial" w:eastAsia="Times New Roman" w:hAnsi="Arial" w:cs="Arial"/>
          <w:b/>
          <w:sz w:val="26"/>
          <w:szCs w:val="26"/>
          <w:lang w:eastAsia="tr-TR"/>
        </w:rPr>
      </w:pPr>
      <w:r w:rsidRPr="00A424FC">
        <w:rPr>
          <w:rFonts w:ascii="Arial" w:eastAsia="Times New Roman" w:hAnsi="Arial" w:cs="Arial"/>
          <w:b/>
          <w:sz w:val="26"/>
          <w:szCs w:val="26"/>
          <w:lang w:eastAsia="tr-TR"/>
        </w:rPr>
        <w:t>2005-2006’DA BAŞLICA ÖZELLEŞTİRMELER:</w:t>
      </w:r>
    </w:p>
    <w:p w:rsidR="00A424FC" w:rsidRPr="00A424FC" w:rsidRDefault="00A424FC" w:rsidP="00A424FC">
      <w:pPr>
        <w:spacing w:after="0" w:line="240" w:lineRule="atLeast"/>
        <w:jc w:val="both"/>
        <w:rPr>
          <w:rFonts w:ascii="Arial" w:eastAsia="Times New Roman" w:hAnsi="Arial" w:cs="Arial"/>
          <w:b/>
          <w:sz w:val="20"/>
          <w:szCs w:val="20"/>
          <w:lang w:eastAsia="tr-TR"/>
        </w:rPr>
      </w:pPr>
      <w:r w:rsidRPr="00A424FC">
        <w:rPr>
          <w:rFonts w:ascii="Arial" w:eastAsia="Times New Roman" w:hAnsi="Arial" w:cs="Arial"/>
          <w:b/>
          <w:sz w:val="20"/>
          <w:szCs w:val="20"/>
          <w:lang w:eastAsia="tr-TR"/>
        </w:rPr>
        <w:tab/>
      </w:r>
      <w:r w:rsidRPr="00A424FC">
        <w:rPr>
          <w:rFonts w:ascii="Arial" w:eastAsia="Times New Roman" w:hAnsi="Arial" w:cs="Arial"/>
          <w:b/>
          <w:sz w:val="20"/>
          <w:szCs w:val="20"/>
          <w:lang w:eastAsia="tr-TR"/>
        </w:rPr>
        <w:tab/>
      </w:r>
      <w:r w:rsidRPr="00A424FC">
        <w:rPr>
          <w:rFonts w:ascii="Arial" w:eastAsia="Times New Roman" w:hAnsi="Arial" w:cs="Arial"/>
          <w:b/>
          <w:sz w:val="20"/>
          <w:szCs w:val="20"/>
          <w:lang w:eastAsia="tr-TR"/>
        </w:rPr>
        <w:tab/>
      </w:r>
      <w:r w:rsidRPr="00A424FC">
        <w:rPr>
          <w:rFonts w:ascii="Arial" w:eastAsia="Times New Roman" w:hAnsi="Arial" w:cs="Arial"/>
          <w:b/>
          <w:sz w:val="20"/>
          <w:szCs w:val="20"/>
          <w:lang w:eastAsia="tr-TR"/>
        </w:rPr>
        <w:tab/>
      </w:r>
      <w:r w:rsidRPr="00A424FC">
        <w:rPr>
          <w:rFonts w:ascii="Arial" w:eastAsia="Times New Roman" w:hAnsi="Arial" w:cs="Arial"/>
          <w:b/>
          <w:sz w:val="20"/>
          <w:szCs w:val="20"/>
          <w:lang w:eastAsia="tr-TR"/>
        </w:rPr>
        <w:tab/>
      </w:r>
      <w:r w:rsidRPr="00A424FC">
        <w:rPr>
          <w:rFonts w:ascii="Arial" w:eastAsia="Times New Roman" w:hAnsi="Arial" w:cs="Arial"/>
          <w:b/>
          <w:sz w:val="20"/>
          <w:szCs w:val="20"/>
          <w:lang w:eastAsia="tr-TR"/>
        </w:rPr>
        <w:tab/>
        <w:t xml:space="preserve">                                                                                                                                          </w:t>
      </w:r>
    </w:p>
    <w:p w:rsidR="00A424FC" w:rsidRPr="00A424FC" w:rsidRDefault="00A424FC" w:rsidP="00A424FC">
      <w:pPr>
        <w:spacing w:before="120" w:after="0" w:line="140" w:lineRule="exact"/>
        <w:ind w:firstLine="357"/>
        <w:jc w:val="both"/>
        <w:rPr>
          <w:rFonts w:ascii="Arial" w:eastAsia="Times New Roman" w:hAnsi="Arial" w:cs="Arial"/>
          <w:b/>
          <w:sz w:val="20"/>
          <w:szCs w:val="20"/>
          <w:u w:val="single"/>
          <w:lang w:eastAsia="tr-TR"/>
        </w:rPr>
      </w:pPr>
      <w:r w:rsidRPr="00A424FC">
        <w:rPr>
          <w:rFonts w:ascii="Arial" w:eastAsia="Times New Roman" w:hAnsi="Arial" w:cs="Arial"/>
          <w:b/>
          <w:sz w:val="20"/>
          <w:szCs w:val="20"/>
          <w:u w:val="single"/>
          <w:lang w:eastAsia="tr-TR"/>
        </w:rPr>
        <w:t>Satılan Şirket</w:t>
      </w:r>
      <w:r w:rsidRPr="00A424FC">
        <w:rPr>
          <w:rFonts w:ascii="Arial" w:eastAsia="Times New Roman" w:hAnsi="Arial" w:cs="Arial"/>
          <w:b/>
          <w:sz w:val="20"/>
          <w:szCs w:val="20"/>
          <w:lang w:eastAsia="tr-TR"/>
        </w:rPr>
        <w:tab/>
      </w:r>
      <w:r w:rsidRPr="00A424FC">
        <w:rPr>
          <w:rFonts w:ascii="Arial" w:eastAsia="Times New Roman" w:hAnsi="Arial" w:cs="Arial"/>
          <w:b/>
          <w:sz w:val="20"/>
          <w:szCs w:val="20"/>
          <w:lang w:eastAsia="tr-TR"/>
        </w:rPr>
        <w:tab/>
        <w:t xml:space="preserve">      </w:t>
      </w:r>
      <w:r w:rsidRPr="00A424FC">
        <w:rPr>
          <w:rFonts w:ascii="Arial" w:eastAsia="Times New Roman" w:hAnsi="Arial" w:cs="Arial"/>
          <w:b/>
          <w:sz w:val="20"/>
          <w:szCs w:val="20"/>
          <w:u w:val="single"/>
          <w:lang w:eastAsia="tr-TR"/>
        </w:rPr>
        <w:t>Alan Şirket</w:t>
      </w:r>
      <w:r w:rsidRPr="00A424FC">
        <w:rPr>
          <w:rFonts w:ascii="Arial" w:eastAsia="Times New Roman" w:hAnsi="Arial" w:cs="Arial"/>
          <w:b/>
          <w:sz w:val="20"/>
          <w:szCs w:val="20"/>
          <w:lang w:eastAsia="tr-TR"/>
        </w:rPr>
        <w:tab/>
      </w:r>
      <w:r w:rsidRPr="00A424FC">
        <w:rPr>
          <w:rFonts w:ascii="Arial" w:eastAsia="Times New Roman" w:hAnsi="Arial" w:cs="Arial"/>
          <w:b/>
          <w:sz w:val="20"/>
          <w:szCs w:val="20"/>
          <w:lang w:eastAsia="tr-TR"/>
        </w:rPr>
        <w:tab/>
        <w:t xml:space="preserve">                </w:t>
      </w:r>
      <w:r w:rsidRPr="00A424FC">
        <w:rPr>
          <w:rFonts w:ascii="Arial" w:eastAsia="Times New Roman" w:hAnsi="Arial" w:cs="Arial"/>
          <w:b/>
          <w:sz w:val="20"/>
          <w:szCs w:val="20"/>
          <w:u w:val="single"/>
          <w:lang w:eastAsia="tr-TR"/>
        </w:rPr>
        <w:t>Hisse Oranı</w:t>
      </w:r>
      <w:r w:rsidRPr="00A424FC">
        <w:rPr>
          <w:rFonts w:ascii="Arial" w:eastAsia="Times New Roman" w:hAnsi="Arial" w:cs="Arial"/>
          <w:b/>
          <w:sz w:val="20"/>
          <w:szCs w:val="20"/>
          <w:lang w:eastAsia="tr-TR"/>
        </w:rPr>
        <w:tab/>
      </w:r>
      <w:r w:rsidRPr="00A424FC">
        <w:rPr>
          <w:rFonts w:ascii="Arial" w:eastAsia="Times New Roman" w:hAnsi="Arial" w:cs="Arial"/>
          <w:b/>
          <w:sz w:val="20"/>
          <w:szCs w:val="20"/>
          <w:lang w:eastAsia="tr-TR"/>
        </w:rPr>
        <w:tab/>
      </w:r>
      <w:r w:rsidRPr="00A424FC">
        <w:rPr>
          <w:rFonts w:ascii="Arial" w:eastAsia="Times New Roman" w:hAnsi="Arial" w:cs="Arial"/>
          <w:b/>
          <w:sz w:val="20"/>
          <w:szCs w:val="20"/>
          <w:u w:val="single"/>
          <w:lang w:eastAsia="tr-TR"/>
        </w:rPr>
        <w:t xml:space="preserve">Satış Fiyatı (milyon $) </w:t>
      </w:r>
    </w:p>
    <w:p w:rsidR="00A424FC" w:rsidRPr="00A424FC" w:rsidRDefault="00A424FC" w:rsidP="00A424FC">
      <w:pPr>
        <w:keepNext/>
        <w:spacing w:before="120" w:after="0" w:line="140" w:lineRule="exact"/>
        <w:ind w:firstLine="357"/>
        <w:jc w:val="both"/>
        <w:outlineLvl w:val="3"/>
        <w:rPr>
          <w:rFonts w:ascii="Arial" w:eastAsia="Times New Roman" w:hAnsi="Arial" w:cs="Arial"/>
          <w:b/>
          <w:sz w:val="20"/>
          <w:szCs w:val="20"/>
          <w:lang w:eastAsia="tr-TR"/>
        </w:rPr>
      </w:pPr>
      <w:r w:rsidRPr="00A424FC">
        <w:rPr>
          <w:rFonts w:ascii="Arial" w:eastAsia="Times New Roman" w:hAnsi="Arial" w:cs="Arial"/>
          <w:b/>
          <w:sz w:val="20"/>
          <w:szCs w:val="20"/>
          <w:lang w:eastAsia="tr-TR"/>
        </w:rPr>
        <w:t>TÜRK-TELEKOM                     SAUDİ OGER                              %55,0                            6.550</w:t>
      </w:r>
    </w:p>
    <w:p w:rsidR="00A424FC" w:rsidRPr="00A424FC" w:rsidRDefault="00A424FC" w:rsidP="00A424FC">
      <w:pPr>
        <w:spacing w:before="120" w:after="0" w:line="140" w:lineRule="exact"/>
        <w:ind w:firstLine="357"/>
        <w:jc w:val="both"/>
        <w:rPr>
          <w:rFonts w:ascii="Arial" w:eastAsia="Times New Roman" w:hAnsi="Arial" w:cs="Arial"/>
          <w:b/>
          <w:sz w:val="20"/>
          <w:szCs w:val="20"/>
          <w:lang w:eastAsia="tr-TR"/>
        </w:rPr>
      </w:pPr>
      <w:r w:rsidRPr="00A424FC">
        <w:rPr>
          <w:rFonts w:ascii="Arial" w:eastAsia="Times New Roman" w:hAnsi="Arial" w:cs="Arial"/>
          <w:b/>
          <w:sz w:val="20"/>
          <w:szCs w:val="20"/>
          <w:lang w:eastAsia="tr-TR"/>
        </w:rPr>
        <w:t>TELSİM                                     VODAFONE                              TAMAMI                          4.550</w:t>
      </w:r>
    </w:p>
    <w:p w:rsidR="00A424FC" w:rsidRPr="00A424FC" w:rsidRDefault="00A424FC" w:rsidP="00A424FC">
      <w:pPr>
        <w:spacing w:before="120" w:after="0" w:line="140" w:lineRule="exact"/>
        <w:ind w:firstLine="357"/>
        <w:jc w:val="both"/>
        <w:rPr>
          <w:rFonts w:ascii="Arial" w:eastAsia="Times New Roman" w:hAnsi="Arial" w:cs="Arial"/>
          <w:b/>
          <w:sz w:val="20"/>
          <w:szCs w:val="20"/>
          <w:lang w:eastAsia="tr-TR"/>
        </w:rPr>
      </w:pPr>
      <w:r w:rsidRPr="00A424FC">
        <w:rPr>
          <w:rFonts w:ascii="Arial" w:eastAsia="Times New Roman" w:hAnsi="Arial" w:cs="Arial"/>
          <w:b/>
          <w:sz w:val="20"/>
          <w:szCs w:val="20"/>
          <w:lang w:eastAsia="tr-TR"/>
        </w:rPr>
        <w:t>TÜPRAŞ                                   KOÇ-SHELL                                 %51,0                           4.140</w:t>
      </w:r>
    </w:p>
    <w:p w:rsidR="00A424FC" w:rsidRPr="00A424FC" w:rsidRDefault="00A424FC" w:rsidP="00A424FC">
      <w:pPr>
        <w:spacing w:before="120" w:after="0" w:line="140" w:lineRule="exact"/>
        <w:ind w:firstLine="357"/>
        <w:jc w:val="both"/>
        <w:rPr>
          <w:rFonts w:ascii="Arial" w:eastAsia="Times New Roman" w:hAnsi="Arial" w:cs="Arial"/>
          <w:b/>
          <w:sz w:val="20"/>
          <w:szCs w:val="20"/>
          <w:lang w:eastAsia="tr-TR"/>
        </w:rPr>
      </w:pPr>
      <w:r w:rsidRPr="00A424FC">
        <w:rPr>
          <w:rFonts w:ascii="Arial" w:eastAsia="Times New Roman" w:hAnsi="Arial" w:cs="Arial"/>
          <w:b/>
          <w:sz w:val="20"/>
          <w:szCs w:val="20"/>
          <w:lang w:eastAsia="tr-TR"/>
        </w:rPr>
        <w:t>ERDEMİR                                 OYAK-ARCELDR                         %49,3                           2.960</w:t>
      </w:r>
    </w:p>
    <w:p w:rsidR="00A424FC" w:rsidRPr="00A424FC" w:rsidRDefault="00A424FC" w:rsidP="00A424FC">
      <w:pPr>
        <w:spacing w:before="120" w:after="0" w:line="140" w:lineRule="exact"/>
        <w:ind w:firstLine="357"/>
        <w:jc w:val="both"/>
        <w:rPr>
          <w:rFonts w:ascii="Arial" w:eastAsia="Times New Roman" w:hAnsi="Arial" w:cs="Arial"/>
          <w:b/>
          <w:sz w:val="20"/>
          <w:szCs w:val="20"/>
          <w:lang w:eastAsia="tr-TR"/>
        </w:rPr>
      </w:pPr>
      <w:r w:rsidRPr="00A424FC">
        <w:rPr>
          <w:rFonts w:ascii="Arial" w:eastAsia="Times New Roman" w:hAnsi="Arial" w:cs="Arial"/>
          <w:b/>
          <w:sz w:val="20"/>
          <w:szCs w:val="20"/>
          <w:lang w:eastAsia="tr-TR"/>
        </w:rPr>
        <w:t>MERSİN LİMANI                       PSA-AKFEN                              TAMAMI                            755</w:t>
      </w:r>
    </w:p>
    <w:p w:rsidR="00A424FC" w:rsidRPr="00A424FC" w:rsidRDefault="00A424FC" w:rsidP="00A424FC">
      <w:pPr>
        <w:spacing w:before="120" w:after="0" w:line="140" w:lineRule="exact"/>
        <w:ind w:firstLine="357"/>
        <w:jc w:val="both"/>
        <w:rPr>
          <w:rFonts w:ascii="Arial" w:eastAsia="Times New Roman" w:hAnsi="Arial" w:cs="Arial"/>
          <w:b/>
          <w:sz w:val="20"/>
          <w:szCs w:val="20"/>
          <w:lang w:eastAsia="tr-TR"/>
        </w:rPr>
      </w:pPr>
      <w:r w:rsidRPr="00A424FC">
        <w:rPr>
          <w:rFonts w:ascii="Arial" w:eastAsia="Times New Roman" w:hAnsi="Arial" w:cs="Arial"/>
          <w:b/>
          <w:sz w:val="20"/>
          <w:szCs w:val="20"/>
          <w:lang w:eastAsia="tr-TR"/>
        </w:rPr>
        <w:t xml:space="preserve">POAŞ                                        DOĞAN GRUBU                         %44,1                          </w:t>
      </w:r>
      <w:r w:rsidRPr="00A424FC">
        <w:rPr>
          <w:rFonts w:ascii="Arial" w:eastAsia="Times New Roman" w:hAnsi="Arial" w:cs="Arial"/>
          <w:b/>
          <w:sz w:val="20"/>
          <w:szCs w:val="20"/>
          <w:u w:val="single"/>
          <w:lang w:eastAsia="tr-TR"/>
        </w:rPr>
        <w:t xml:space="preserve">     616</w:t>
      </w:r>
    </w:p>
    <w:p w:rsidR="00A424FC" w:rsidRPr="00A424FC" w:rsidRDefault="00A424FC" w:rsidP="00A424FC">
      <w:pPr>
        <w:spacing w:before="120" w:after="0" w:line="360" w:lineRule="auto"/>
        <w:ind w:firstLine="357"/>
        <w:jc w:val="both"/>
        <w:rPr>
          <w:rFonts w:ascii="Arial" w:eastAsia="Times New Roman" w:hAnsi="Arial" w:cs="Arial"/>
          <w:b/>
          <w:sz w:val="20"/>
          <w:szCs w:val="20"/>
          <w:lang w:eastAsia="tr-TR"/>
        </w:rPr>
      </w:pPr>
      <w:r w:rsidRPr="00A424FC">
        <w:rPr>
          <w:rFonts w:ascii="Arial" w:eastAsia="Times New Roman" w:hAnsi="Arial" w:cs="Arial"/>
          <w:b/>
          <w:sz w:val="20"/>
          <w:szCs w:val="20"/>
          <w:lang w:eastAsia="tr-TR"/>
        </w:rPr>
        <w:t xml:space="preserve">                                                                                                                    TOPLAM:      15.021</w:t>
      </w:r>
    </w:p>
    <w:p w:rsidR="00A424FC" w:rsidRPr="00A424FC" w:rsidRDefault="00A424FC" w:rsidP="00A424FC">
      <w:pPr>
        <w:tabs>
          <w:tab w:val="left" w:pos="0"/>
        </w:tabs>
        <w:spacing w:after="0" w:line="360" w:lineRule="auto"/>
        <w:jc w:val="both"/>
        <w:rPr>
          <w:rFonts w:ascii="Arial" w:eastAsia="Times New Roman" w:hAnsi="Arial" w:cs="Arial"/>
          <w:b/>
          <w:sz w:val="26"/>
          <w:szCs w:val="25"/>
          <w:lang w:eastAsia="tr-TR"/>
        </w:rPr>
      </w:pPr>
      <w:r w:rsidRPr="00A424FC">
        <w:rPr>
          <w:rFonts w:ascii="Arial" w:eastAsia="Times New Roman" w:hAnsi="Arial" w:cs="Arial"/>
          <w:b/>
          <w:sz w:val="26"/>
          <w:szCs w:val="25"/>
          <w:lang w:eastAsia="tr-TR"/>
        </w:rPr>
        <w:t xml:space="preserve">11. Çin Tehdidi ve Üretim Maliyetleri: </w:t>
      </w:r>
    </w:p>
    <w:p w:rsidR="00A424FC" w:rsidRPr="00A424FC" w:rsidRDefault="00A424FC" w:rsidP="00A424FC">
      <w:pPr>
        <w:tabs>
          <w:tab w:val="left" w:pos="0"/>
        </w:tabs>
        <w:spacing w:after="0" w:line="360" w:lineRule="auto"/>
        <w:jc w:val="both"/>
        <w:rPr>
          <w:rFonts w:ascii="Arial" w:eastAsia="Times New Roman" w:hAnsi="Arial" w:cs="Arial"/>
          <w:bCs/>
          <w:sz w:val="24"/>
          <w:szCs w:val="24"/>
          <w:lang w:eastAsia="tr-TR"/>
        </w:rPr>
      </w:pPr>
      <w:r w:rsidRPr="00A424FC">
        <w:rPr>
          <w:rFonts w:ascii="Arial" w:eastAsia="Times New Roman" w:hAnsi="Arial" w:cs="Arial"/>
          <w:b/>
          <w:sz w:val="24"/>
          <w:szCs w:val="24"/>
          <w:lang w:eastAsia="tr-TR"/>
        </w:rPr>
        <w:tab/>
      </w:r>
      <w:r w:rsidRPr="00A424FC">
        <w:rPr>
          <w:rFonts w:ascii="Arial" w:eastAsia="Times New Roman" w:hAnsi="Arial" w:cs="Arial"/>
          <w:sz w:val="24"/>
          <w:szCs w:val="24"/>
          <w:lang w:eastAsia="tr-TR"/>
        </w:rPr>
        <w:t xml:space="preserve">10 yıl önce, Dünya Ticaret Örgütü’nde (DTÖ) alınan kararlar sonucu, </w:t>
      </w:r>
      <w:r w:rsidRPr="00A424FC">
        <w:rPr>
          <w:rFonts w:ascii="Arial" w:eastAsia="Times New Roman" w:hAnsi="Arial" w:cs="Arial"/>
          <w:b/>
          <w:sz w:val="24"/>
          <w:szCs w:val="24"/>
          <w:lang w:eastAsia="tr-TR"/>
        </w:rPr>
        <w:t xml:space="preserve">2005 yılı başından itibaren dünya ticaretinde tekstil ve </w:t>
      </w:r>
      <w:proofErr w:type="gramStart"/>
      <w:r w:rsidRPr="00A424FC">
        <w:rPr>
          <w:rFonts w:ascii="Arial" w:eastAsia="Times New Roman" w:hAnsi="Arial" w:cs="Arial"/>
          <w:b/>
          <w:sz w:val="24"/>
          <w:szCs w:val="24"/>
          <w:lang w:eastAsia="tr-TR"/>
        </w:rPr>
        <w:t>konfeksiyonda</w:t>
      </w:r>
      <w:proofErr w:type="gramEnd"/>
      <w:r w:rsidRPr="00A424FC">
        <w:rPr>
          <w:rFonts w:ascii="Arial" w:eastAsia="Times New Roman" w:hAnsi="Arial" w:cs="Arial"/>
          <w:b/>
          <w:sz w:val="24"/>
          <w:szCs w:val="24"/>
          <w:lang w:eastAsia="tr-TR"/>
        </w:rPr>
        <w:t xml:space="preserve"> kotalar kalktı. </w:t>
      </w:r>
      <w:r w:rsidRPr="00A424FC">
        <w:rPr>
          <w:rFonts w:ascii="Arial" w:eastAsia="Times New Roman" w:hAnsi="Arial" w:cs="Arial"/>
          <w:sz w:val="24"/>
          <w:szCs w:val="24"/>
          <w:lang w:eastAsia="tr-TR"/>
        </w:rPr>
        <w:t xml:space="preserve">2005 yılı başından itibaren, </w:t>
      </w:r>
      <w:r w:rsidRPr="00A424FC">
        <w:rPr>
          <w:rFonts w:ascii="Arial" w:eastAsia="Times New Roman" w:hAnsi="Arial" w:cs="Arial"/>
          <w:b/>
          <w:sz w:val="24"/>
          <w:szCs w:val="24"/>
          <w:lang w:eastAsia="tr-TR"/>
        </w:rPr>
        <w:t>Çin ürünlerine de AB pazarında kota uygulanmamaktadır.</w:t>
      </w:r>
      <w:r w:rsidRPr="00A424FC">
        <w:rPr>
          <w:rFonts w:ascii="Arial" w:eastAsia="Times New Roman" w:hAnsi="Arial" w:cs="Arial"/>
          <w:sz w:val="24"/>
          <w:szCs w:val="24"/>
          <w:lang w:eastAsia="tr-TR"/>
        </w:rPr>
        <w:t xml:space="preserve"> </w:t>
      </w:r>
      <w:r w:rsidRPr="00A424FC">
        <w:rPr>
          <w:rFonts w:ascii="Arial" w:eastAsia="Times New Roman" w:hAnsi="Arial" w:cs="Arial"/>
          <w:bCs/>
          <w:sz w:val="24"/>
          <w:szCs w:val="24"/>
          <w:lang w:eastAsia="tr-TR"/>
        </w:rPr>
        <w:t xml:space="preserve">Üstelik Çin parası </w:t>
      </w:r>
      <w:proofErr w:type="spellStart"/>
      <w:r w:rsidRPr="00A424FC">
        <w:rPr>
          <w:rFonts w:ascii="Arial" w:eastAsia="Times New Roman" w:hAnsi="Arial" w:cs="Arial"/>
          <w:bCs/>
          <w:sz w:val="24"/>
          <w:szCs w:val="24"/>
          <w:lang w:eastAsia="tr-TR"/>
        </w:rPr>
        <w:t>Yuan</w:t>
      </w:r>
      <w:proofErr w:type="spellEnd"/>
      <w:r w:rsidRPr="00A424FC">
        <w:rPr>
          <w:rFonts w:ascii="Arial" w:eastAsia="Times New Roman" w:hAnsi="Arial" w:cs="Arial"/>
          <w:bCs/>
          <w:sz w:val="24"/>
          <w:szCs w:val="24"/>
          <w:lang w:eastAsia="tr-TR"/>
        </w:rPr>
        <w:t xml:space="preserve"> $’a bağlı olduğu için eksik değerlenmiştir. TL ise genellikle aşırı değerlidir.</w:t>
      </w:r>
      <w:r w:rsidRPr="00A424FC">
        <w:rPr>
          <w:rFonts w:ascii="Arial" w:eastAsia="Times New Roman" w:hAnsi="Arial" w:cs="Arial"/>
          <w:b/>
          <w:sz w:val="24"/>
          <w:szCs w:val="24"/>
          <w:lang w:eastAsia="tr-TR"/>
        </w:rPr>
        <w:t xml:space="preserve"> </w:t>
      </w:r>
      <w:r w:rsidRPr="00A424FC">
        <w:rPr>
          <w:rFonts w:ascii="Arial" w:eastAsia="Times New Roman" w:hAnsi="Arial" w:cs="Arial"/>
          <w:sz w:val="24"/>
          <w:szCs w:val="24"/>
          <w:lang w:eastAsia="tr-TR"/>
        </w:rPr>
        <w:t xml:space="preserve">Bu durumda, hem </w:t>
      </w:r>
      <w:r w:rsidRPr="00A424FC">
        <w:rPr>
          <w:rFonts w:ascii="Arial" w:eastAsia="Times New Roman" w:hAnsi="Arial" w:cs="Arial"/>
          <w:b/>
          <w:sz w:val="24"/>
          <w:szCs w:val="24"/>
          <w:lang w:eastAsia="tr-TR"/>
        </w:rPr>
        <w:t>iç piyasada ve</w:t>
      </w:r>
      <w:r w:rsidRPr="00A424FC">
        <w:rPr>
          <w:rFonts w:ascii="Arial" w:eastAsia="Times New Roman" w:hAnsi="Arial" w:cs="Arial"/>
          <w:sz w:val="24"/>
          <w:szCs w:val="24"/>
          <w:lang w:eastAsia="tr-TR"/>
        </w:rPr>
        <w:t xml:space="preserve"> hem de </w:t>
      </w:r>
      <w:r w:rsidRPr="00A424FC">
        <w:rPr>
          <w:rFonts w:ascii="Arial" w:eastAsia="Times New Roman" w:hAnsi="Arial" w:cs="Arial"/>
          <w:b/>
          <w:sz w:val="24"/>
          <w:szCs w:val="24"/>
          <w:lang w:eastAsia="tr-TR"/>
        </w:rPr>
        <w:t xml:space="preserve">dış piyasalarda Çin tekstil ve </w:t>
      </w:r>
      <w:proofErr w:type="gramStart"/>
      <w:r w:rsidRPr="00A424FC">
        <w:rPr>
          <w:rFonts w:ascii="Arial" w:eastAsia="Times New Roman" w:hAnsi="Arial" w:cs="Arial"/>
          <w:b/>
          <w:sz w:val="24"/>
          <w:szCs w:val="24"/>
          <w:lang w:eastAsia="tr-TR"/>
        </w:rPr>
        <w:t>konfeksiyon</w:t>
      </w:r>
      <w:proofErr w:type="gramEnd"/>
      <w:r w:rsidRPr="00A424FC">
        <w:rPr>
          <w:rFonts w:ascii="Arial" w:eastAsia="Times New Roman" w:hAnsi="Arial" w:cs="Arial"/>
          <w:b/>
          <w:sz w:val="24"/>
          <w:szCs w:val="24"/>
          <w:lang w:eastAsia="tr-TR"/>
        </w:rPr>
        <w:t xml:space="preserve"> ürünleri ile nasıl rekabet edeceğiz?</w:t>
      </w:r>
      <w:r w:rsidRPr="00A424FC">
        <w:rPr>
          <w:rFonts w:ascii="Arial" w:eastAsia="Times New Roman" w:hAnsi="Arial" w:cs="Arial"/>
          <w:sz w:val="24"/>
          <w:szCs w:val="24"/>
          <w:lang w:eastAsia="tr-TR"/>
        </w:rPr>
        <w:t xml:space="preserve"> DTÖ tahminine göre </w:t>
      </w:r>
      <w:r w:rsidRPr="00A424FC">
        <w:rPr>
          <w:rFonts w:ascii="Arial" w:eastAsia="Times New Roman" w:hAnsi="Arial" w:cs="Arial"/>
          <w:b/>
          <w:sz w:val="24"/>
          <w:szCs w:val="24"/>
          <w:lang w:eastAsia="tr-TR"/>
        </w:rPr>
        <w:t xml:space="preserve">kotaların kalkmasıyla AB pazarında Türkiye’nin payı tekstilde </w:t>
      </w:r>
      <w:r w:rsidRPr="00A424FC">
        <w:rPr>
          <w:rFonts w:ascii="Arial" w:eastAsia="Times New Roman" w:hAnsi="Arial" w:cs="Arial"/>
          <w:bCs/>
          <w:sz w:val="24"/>
          <w:szCs w:val="24"/>
          <w:lang w:eastAsia="tr-TR"/>
        </w:rPr>
        <w:t>%13’den %12’ye</w:t>
      </w:r>
      <w:r w:rsidRPr="00A424FC">
        <w:rPr>
          <w:rFonts w:ascii="Arial" w:eastAsia="Times New Roman" w:hAnsi="Arial" w:cs="Arial"/>
          <w:b/>
          <w:sz w:val="24"/>
          <w:szCs w:val="24"/>
          <w:lang w:eastAsia="tr-TR"/>
        </w:rPr>
        <w:t xml:space="preserve">, hazır giyimde </w:t>
      </w:r>
      <w:r w:rsidRPr="00A424FC">
        <w:rPr>
          <w:rFonts w:ascii="Arial" w:eastAsia="Times New Roman" w:hAnsi="Arial" w:cs="Arial"/>
          <w:bCs/>
          <w:sz w:val="24"/>
          <w:szCs w:val="24"/>
          <w:lang w:eastAsia="tr-TR"/>
        </w:rPr>
        <w:t>%9’dan %6’ya</w:t>
      </w:r>
      <w:r w:rsidRPr="00A424FC">
        <w:rPr>
          <w:rFonts w:ascii="Arial" w:eastAsia="Times New Roman" w:hAnsi="Arial" w:cs="Arial"/>
          <w:sz w:val="24"/>
          <w:szCs w:val="24"/>
          <w:lang w:eastAsia="tr-TR"/>
        </w:rPr>
        <w:t xml:space="preserve"> inecek, </w:t>
      </w:r>
      <w:r w:rsidRPr="00A424FC">
        <w:rPr>
          <w:rFonts w:ascii="Arial" w:eastAsia="Times New Roman" w:hAnsi="Arial" w:cs="Arial"/>
          <w:b/>
          <w:sz w:val="24"/>
          <w:szCs w:val="24"/>
          <w:lang w:eastAsia="tr-TR"/>
        </w:rPr>
        <w:t>Çin’in payı ise, tekstilde</w:t>
      </w:r>
      <w:r w:rsidRPr="00A424FC">
        <w:rPr>
          <w:rFonts w:ascii="Arial" w:eastAsia="Times New Roman" w:hAnsi="Arial" w:cs="Arial"/>
          <w:sz w:val="24"/>
          <w:szCs w:val="24"/>
          <w:lang w:eastAsia="tr-TR"/>
        </w:rPr>
        <w:t xml:space="preserve"> %10’dan </w:t>
      </w:r>
      <w:r w:rsidRPr="00A424FC">
        <w:rPr>
          <w:rFonts w:ascii="Arial" w:eastAsia="Times New Roman" w:hAnsi="Arial" w:cs="Arial"/>
          <w:bCs/>
          <w:sz w:val="24"/>
          <w:szCs w:val="24"/>
          <w:lang w:eastAsia="tr-TR"/>
        </w:rPr>
        <w:t>%12’ye</w:t>
      </w:r>
      <w:r w:rsidRPr="00A424FC">
        <w:rPr>
          <w:rFonts w:ascii="Arial" w:eastAsia="Times New Roman" w:hAnsi="Arial" w:cs="Arial"/>
          <w:sz w:val="24"/>
          <w:szCs w:val="24"/>
          <w:lang w:eastAsia="tr-TR"/>
        </w:rPr>
        <w:t xml:space="preserve">, </w:t>
      </w:r>
      <w:proofErr w:type="gramStart"/>
      <w:r w:rsidRPr="00A424FC">
        <w:rPr>
          <w:rFonts w:ascii="Arial" w:eastAsia="Times New Roman" w:hAnsi="Arial" w:cs="Arial"/>
          <w:sz w:val="24"/>
          <w:szCs w:val="24"/>
          <w:lang w:eastAsia="tr-TR"/>
        </w:rPr>
        <w:t>konfeksiyonda</w:t>
      </w:r>
      <w:proofErr w:type="gramEnd"/>
      <w:r w:rsidRPr="00A424FC">
        <w:rPr>
          <w:rFonts w:ascii="Arial" w:eastAsia="Times New Roman" w:hAnsi="Arial" w:cs="Arial"/>
          <w:sz w:val="24"/>
          <w:szCs w:val="24"/>
          <w:lang w:eastAsia="tr-TR"/>
        </w:rPr>
        <w:t xml:space="preserve"> da %18’den </w:t>
      </w:r>
      <w:r w:rsidRPr="00A424FC">
        <w:rPr>
          <w:rFonts w:ascii="Arial" w:eastAsia="Times New Roman" w:hAnsi="Arial" w:cs="Arial"/>
          <w:bCs/>
          <w:sz w:val="24"/>
          <w:szCs w:val="24"/>
          <w:lang w:eastAsia="tr-TR"/>
        </w:rPr>
        <w:t>%29’a çıkacaktır.</w:t>
      </w:r>
    </w:p>
    <w:p w:rsidR="00A424FC" w:rsidRPr="00A424FC" w:rsidRDefault="00A424FC" w:rsidP="00A424FC">
      <w:pPr>
        <w:tabs>
          <w:tab w:val="left" w:pos="0"/>
        </w:tabs>
        <w:spacing w:after="0" w:line="360" w:lineRule="auto"/>
        <w:ind w:firstLine="357"/>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 xml:space="preserve">Türkiye’de toplam maliyet içinde enerji maliyetlerinin oranı tekstilde %15, boyahanelerde ise %20, finansman maliyetleri de yüksek olduğu halde, </w:t>
      </w:r>
      <w:r w:rsidRPr="00A424FC">
        <w:rPr>
          <w:rFonts w:ascii="Arial" w:eastAsia="Times New Roman" w:hAnsi="Arial" w:cs="Arial"/>
          <w:b/>
          <w:sz w:val="24"/>
          <w:szCs w:val="24"/>
          <w:lang w:eastAsia="tr-TR"/>
        </w:rPr>
        <w:t xml:space="preserve">Çin’de </w:t>
      </w:r>
      <w:r w:rsidRPr="00A424FC">
        <w:rPr>
          <w:rFonts w:ascii="Arial" w:eastAsia="Times New Roman" w:hAnsi="Arial" w:cs="Arial"/>
          <w:sz w:val="24"/>
          <w:szCs w:val="24"/>
          <w:lang w:eastAsia="tr-TR"/>
        </w:rPr>
        <w:t xml:space="preserve">bu maliyetler çok düşük düzeydedir. </w:t>
      </w:r>
      <w:r w:rsidRPr="00A424FC">
        <w:rPr>
          <w:rFonts w:ascii="Arial" w:eastAsia="Times New Roman" w:hAnsi="Arial" w:cs="Arial"/>
          <w:b/>
          <w:sz w:val="24"/>
          <w:szCs w:val="24"/>
          <w:lang w:eastAsia="tr-TR"/>
        </w:rPr>
        <w:t xml:space="preserve">Çin’le rekabet edebilmek için, </w:t>
      </w:r>
      <w:r w:rsidRPr="00A424FC">
        <w:rPr>
          <w:rFonts w:ascii="Arial" w:eastAsia="Times New Roman" w:hAnsi="Arial" w:cs="Arial"/>
          <w:sz w:val="24"/>
          <w:szCs w:val="24"/>
          <w:lang w:eastAsia="tr-TR"/>
        </w:rPr>
        <w:t>kısa dönemde,</w:t>
      </w:r>
      <w:r w:rsidRPr="00A424FC">
        <w:rPr>
          <w:rFonts w:ascii="Arial" w:eastAsia="Times New Roman" w:hAnsi="Arial" w:cs="Arial"/>
          <w:b/>
          <w:sz w:val="24"/>
          <w:szCs w:val="24"/>
          <w:lang w:eastAsia="tr-TR"/>
        </w:rPr>
        <w:t xml:space="preserve"> Türkiye’de </w:t>
      </w:r>
      <w:r w:rsidRPr="00A424FC">
        <w:rPr>
          <w:rFonts w:ascii="Arial" w:eastAsia="Times New Roman" w:hAnsi="Arial" w:cs="Arial"/>
          <w:sz w:val="24"/>
          <w:szCs w:val="24"/>
          <w:lang w:eastAsia="tr-TR"/>
        </w:rPr>
        <w:t>%41 dolayında olan</w:t>
      </w:r>
      <w:r w:rsidRPr="00A424FC">
        <w:rPr>
          <w:rFonts w:ascii="Arial" w:eastAsia="Times New Roman" w:hAnsi="Arial" w:cs="Arial"/>
          <w:b/>
          <w:sz w:val="24"/>
          <w:szCs w:val="24"/>
          <w:lang w:eastAsia="tr-TR"/>
        </w:rPr>
        <w:t xml:space="preserve"> istihdamdaki mali yükün </w:t>
      </w:r>
      <w:r w:rsidRPr="00A424FC">
        <w:rPr>
          <w:rFonts w:ascii="Arial" w:eastAsia="Times New Roman" w:hAnsi="Arial" w:cs="Arial"/>
          <w:sz w:val="24"/>
          <w:szCs w:val="24"/>
          <w:lang w:eastAsia="tr-TR"/>
        </w:rPr>
        <w:t>(sigorta primleri ve vergi kesintilerinin)</w:t>
      </w:r>
      <w:r w:rsidRPr="00A424FC">
        <w:rPr>
          <w:rFonts w:ascii="Arial" w:eastAsia="Times New Roman" w:hAnsi="Arial" w:cs="Arial"/>
          <w:b/>
          <w:sz w:val="24"/>
          <w:szCs w:val="24"/>
          <w:lang w:eastAsia="tr-TR"/>
        </w:rPr>
        <w:t xml:space="preserve"> yarıya indirilmesi, </w:t>
      </w:r>
      <w:r w:rsidRPr="00A424FC">
        <w:rPr>
          <w:rFonts w:ascii="Arial" w:eastAsia="Times New Roman" w:hAnsi="Arial" w:cs="Arial"/>
          <w:sz w:val="24"/>
          <w:szCs w:val="24"/>
          <w:lang w:eastAsia="tr-TR"/>
        </w:rPr>
        <w:t>orta vadede</w:t>
      </w:r>
      <w:r w:rsidRPr="00A424FC">
        <w:rPr>
          <w:rFonts w:ascii="Arial" w:eastAsia="Times New Roman" w:hAnsi="Arial" w:cs="Arial"/>
          <w:b/>
          <w:sz w:val="24"/>
          <w:szCs w:val="24"/>
          <w:lang w:eastAsia="tr-TR"/>
        </w:rPr>
        <w:t xml:space="preserve">, enerji maliyetlerinin düşürülmesi için de </w:t>
      </w:r>
      <w:r w:rsidRPr="00A424FC">
        <w:rPr>
          <w:rFonts w:ascii="Arial" w:eastAsia="Times New Roman" w:hAnsi="Arial" w:cs="Arial"/>
          <w:sz w:val="24"/>
          <w:szCs w:val="24"/>
          <w:lang w:eastAsia="tr-TR"/>
        </w:rPr>
        <w:t>biran önce</w:t>
      </w:r>
      <w:r w:rsidRPr="00A424FC">
        <w:rPr>
          <w:rFonts w:ascii="Arial" w:eastAsia="Times New Roman" w:hAnsi="Arial" w:cs="Arial"/>
          <w:b/>
          <w:sz w:val="24"/>
          <w:szCs w:val="24"/>
          <w:lang w:eastAsia="tr-TR"/>
        </w:rPr>
        <w:t xml:space="preserve"> nükleer santrallerin inşasına hız verilmelidir. </w:t>
      </w:r>
      <w:r w:rsidRPr="00A424FC">
        <w:rPr>
          <w:rFonts w:ascii="Arial" w:eastAsia="Times New Roman" w:hAnsi="Arial" w:cs="Arial"/>
          <w:sz w:val="24"/>
          <w:szCs w:val="24"/>
          <w:lang w:eastAsia="tr-TR"/>
        </w:rPr>
        <w:t>Fransa’da bile toplam elektrik üretiminin %74’ü nükleer santrallerden elde edilmektedir.</w:t>
      </w:r>
    </w:p>
    <w:p w:rsidR="00A424FC" w:rsidRPr="00A424FC" w:rsidRDefault="00A424FC" w:rsidP="00A424FC">
      <w:pPr>
        <w:keepNext/>
        <w:tabs>
          <w:tab w:val="left" w:pos="0"/>
        </w:tabs>
        <w:spacing w:before="120" w:after="0" w:line="360" w:lineRule="auto"/>
        <w:outlineLvl w:val="5"/>
        <w:rPr>
          <w:rFonts w:ascii="Arial" w:eastAsia="Times New Roman" w:hAnsi="Arial" w:cs="Arial"/>
          <w:b/>
          <w:bCs/>
          <w:sz w:val="26"/>
          <w:szCs w:val="26"/>
          <w:lang w:eastAsia="tr-TR"/>
        </w:rPr>
      </w:pPr>
      <w:r w:rsidRPr="00A424FC">
        <w:rPr>
          <w:rFonts w:ascii="Arial" w:eastAsia="Times New Roman" w:hAnsi="Arial" w:cs="Arial"/>
          <w:b/>
          <w:bCs/>
          <w:sz w:val="26"/>
          <w:szCs w:val="26"/>
          <w:lang w:eastAsia="tr-TR"/>
        </w:rPr>
        <w:t>C. KÜRESEL EKONOMİK KRİZ, 2009-2011 DÖNEMİ EKONOMİK GELİŞMELERİ VE 2012-2014 HEDEFLERİ</w:t>
      </w:r>
    </w:p>
    <w:p w:rsidR="00A424FC" w:rsidRPr="00A424FC" w:rsidRDefault="00A424FC" w:rsidP="00A424FC">
      <w:pPr>
        <w:tabs>
          <w:tab w:val="left" w:pos="0"/>
        </w:tabs>
        <w:spacing w:after="0" w:line="360" w:lineRule="auto"/>
        <w:ind w:firstLine="357"/>
        <w:jc w:val="both"/>
        <w:rPr>
          <w:rFonts w:ascii="Arial" w:eastAsia="Times New Roman" w:hAnsi="Arial" w:cs="Arial"/>
          <w:b/>
          <w:sz w:val="26"/>
          <w:szCs w:val="23"/>
          <w:lang w:eastAsia="tr-TR"/>
        </w:rPr>
      </w:pPr>
      <w:r w:rsidRPr="00A424FC">
        <w:rPr>
          <w:rFonts w:ascii="Arial" w:eastAsia="Times New Roman" w:hAnsi="Arial" w:cs="Arial"/>
          <w:b/>
          <w:sz w:val="26"/>
          <w:szCs w:val="23"/>
          <w:lang w:eastAsia="tr-TR"/>
        </w:rPr>
        <w:t>1. Küresel Krizin Sebepleri:</w:t>
      </w:r>
    </w:p>
    <w:p w:rsidR="00A424FC" w:rsidRPr="00A424FC" w:rsidRDefault="00A424FC" w:rsidP="00A424FC">
      <w:pPr>
        <w:tabs>
          <w:tab w:val="left" w:pos="0"/>
        </w:tabs>
        <w:spacing w:after="0" w:line="360" w:lineRule="auto"/>
        <w:ind w:firstLine="357"/>
        <w:jc w:val="both"/>
        <w:rPr>
          <w:rFonts w:ascii="Arial" w:eastAsia="Times New Roman" w:hAnsi="Arial" w:cs="Arial"/>
          <w:bCs/>
          <w:sz w:val="24"/>
          <w:szCs w:val="24"/>
          <w:lang w:eastAsia="tr-TR"/>
        </w:rPr>
      </w:pPr>
      <w:r w:rsidRPr="00A424FC">
        <w:rPr>
          <w:rFonts w:ascii="Arial" w:eastAsia="Times New Roman" w:hAnsi="Arial" w:cs="Arial"/>
          <w:b/>
          <w:sz w:val="24"/>
          <w:szCs w:val="24"/>
          <w:lang w:eastAsia="tr-TR"/>
        </w:rPr>
        <w:t xml:space="preserve">2007’den önce ABD konut piyasasında </w:t>
      </w:r>
      <w:proofErr w:type="spellStart"/>
      <w:r w:rsidRPr="00A424FC">
        <w:rPr>
          <w:rFonts w:ascii="Arial" w:eastAsia="Times New Roman" w:hAnsi="Arial" w:cs="Arial"/>
          <w:b/>
          <w:sz w:val="24"/>
          <w:szCs w:val="24"/>
          <w:lang w:eastAsia="tr-TR"/>
        </w:rPr>
        <w:t>mortgage</w:t>
      </w:r>
      <w:proofErr w:type="spellEnd"/>
      <w:r w:rsidRPr="00A424FC">
        <w:rPr>
          <w:rFonts w:ascii="Arial" w:eastAsia="Times New Roman" w:hAnsi="Arial" w:cs="Arial"/>
          <w:b/>
          <w:sz w:val="24"/>
          <w:szCs w:val="24"/>
          <w:lang w:eastAsia="tr-TR"/>
        </w:rPr>
        <w:t xml:space="preserve"> (ipoteğe dayalı konut kredisi) uygulamasının geri ödeme </w:t>
      </w:r>
      <w:proofErr w:type="gramStart"/>
      <w:r w:rsidRPr="00A424FC">
        <w:rPr>
          <w:rFonts w:ascii="Arial" w:eastAsia="Times New Roman" w:hAnsi="Arial" w:cs="Arial"/>
          <w:b/>
          <w:sz w:val="24"/>
          <w:szCs w:val="24"/>
          <w:lang w:eastAsia="tr-TR"/>
        </w:rPr>
        <w:t>imkanı</w:t>
      </w:r>
      <w:proofErr w:type="gramEnd"/>
      <w:r w:rsidRPr="00A424FC">
        <w:rPr>
          <w:rFonts w:ascii="Arial" w:eastAsia="Times New Roman" w:hAnsi="Arial" w:cs="Arial"/>
          <w:b/>
          <w:sz w:val="24"/>
          <w:szCs w:val="24"/>
          <w:lang w:eastAsia="tr-TR"/>
        </w:rPr>
        <w:t xml:space="preserve"> zayıf olan geniş bir kesime yaygınlaştırılması,</w:t>
      </w:r>
      <w:r w:rsidRPr="00A424FC">
        <w:rPr>
          <w:rFonts w:ascii="Arial" w:eastAsia="Times New Roman" w:hAnsi="Arial" w:cs="Arial"/>
          <w:bCs/>
          <w:sz w:val="24"/>
          <w:szCs w:val="24"/>
          <w:lang w:eastAsia="tr-TR"/>
        </w:rPr>
        <w:t xml:space="preserve"> ayrıca bu </w:t>
      </w:r>
      <w:r w:rsidRPr="00A424FC">
        <w:rPr>
          <w:rFonts w:ascii="Arial" w:eastAsia="Times New Roman" w:hAnsi="Arial" w:cs="Arial"/>
          <w:bCs/>
          <w:sz w:val="24"/>
          <w:szCs w:val="24"/>
          <w:lang w:eastAsia="tr-TR"/>
        </w:rPr>
        <w:lastRenderedPageBreak/>
        <w:t xml:space="preserve">kredilerin finans kuruluşları </w:t>
      </w:r>
      <w:proofErr w:type="spellStart"/>
      <w:r w:rsidRPr="00A424FC">
        <w:rPr>
          <w:rFonts w:ascii="Arial" w:eastAsia="Times New Roman" w:hAnsi="Arial" w:cs="Arial"/>
          <w:bCs/>
          <w:sz w:val="24"/>
          <w:szCs w:val="24"/>
          <w:lang w:eastAsia="tr-TR"/>
        </w:rPr>
        <w:t>tarfından</w:t>
      </w:r>
      <w:proofErr w:type="spellEnd"/>
      <w:r w:rsidRPr="00A424FC">
        <w:rPr>
          <w:rFonts w:ascii="Arial" w:eastAsia="Times New Roman" w:hAnsi="Arial" w:cs="Arial"/>
          <w:bCs/>
          <w:sz w:val="24"/>
          <w:szCs w:val="24"/>
          <w:lang w:eastAsia="tr-TR"/>
        </w:rPr>
        <w:t xml:space="preserve"> menkul kıymet haline getirilerek trilyonlarca $’</w:t>
      </w:r>
      <w:proofErr w:type="spellStart"/>
      <w:r w:rsidRPr="00A424FC">
        <w:rPr>
          <w:rFonts w:ascii="Arial" w:eastAsia="Times New Roman" w:hAnsi="Arial" w:cs="Arial"/>
          <w:bCs/>
          <w:sz w:val="24"/>
          <w:szCs w:val="24"/>
          <w:lang w:eastAsia="tr-TR"/>
        </w:rPr>
        <w:t>lık</w:t>
      </w:r>
      <w:proofErr w:type="spellEnd"/>
      <w:r w:rsidRPr="00A424FC">
        <w:rPr>
          <w:rFonts w:ascii="Arial" w:eastAsia="Times New Roman" w:hAnsi="Arial" w:cs="Arial"/>
          <w:bCs/>
          <w:sz w:val="24"/>
          <w:szCs w:val="24"/>
          <w:lang w:eastAsia="tr-TR"/>
        </w:rPr>
        <w:t xml:space="preserve"> suni finansal </w:t>
      </w:r>
    </w:p>
    <w:p w:rsidR="00A424FC" w:rsidRPr="00A424FC" w:rsidRDefault="00A424FC" w:rsidP="00A424FC">
      <w:pPr>
        <w:tabs>
          <w:tab w:val="left" w:pos="0"/>
        </w:tabs>
        <w:spacing w:after="0" w:line="360" w:lineRule="auto"/>
        <w:jc w:val="both"/>
        <w:rPr>
          <w:rFonts w:ascii="Arial" w:eastAsia="Times New Roman" w:hAnsi="Arial" w:cs="Arial"/>
          <w:b/>
          <w:sz w:val="24"/>
          <w:szCs w:val="24"/>
          <w:lang w:eastAsia="tr-TR"/>
        </w:rPr>
      </w:pPr>
      <w:proofErr w:type="gramStart"/>
      <w:r w:rsidRPr="00A424FC">
        <w:rPr>
          <w:rFonts w:ascii="Arial" w:eastAsia="Times New Roman" w:hAnsi="Arial" w:cs="Arial"/>
          <w:bCs/>
          <w:sz w:val="24"/>
          <w:szCs w:val="24"/>
          <w:lang w:eastAsia="tr-TR"/>
        </w:rPr>
        <w:t>kaynaklar</w:t>
      </w:r>
      <w:proofErr w:type="gramEnd"/>
      <w:r w:rsidRPr="00A424FC">
        <w:rPr>
          <w:rFonts w:ascii="Arial" w:eastAsia="Times New Roman" w:hAnsi="Arial" w:cs="Arial"/>
          <w:bCs/>
          <w:sz w:val="24"/>
          <w:szCs w:val="24"/>
          <w:lang w:eastAsia="tr-TR"/>
        </w:rPr>
        <w:t xml:space="preserve"> yaratılması ve bu kaynakların vadeli piyasalara yatırılması, risk yönetiminin göz ardı edilmesi ve denetim yetersizliği, </w:t>
      </w:r>
      <w:r w:rsidRPr="00A424FC">
        <w:rPr>
          <w:rFonts w:ascii="Arial" w:eastAsia="Times New Roman" w:hAnsi="Arial" w:cs="Arial"/>
          <w:b/>
          <w:sz w:val="24"/>
          <w:szCs w:val="24"/>
          <w:lang w:eastAsia="tr-TR"/>
        </w:rPr>
        <w:t>Haziran 2007’de ABD’de Finansman Krizi’nin ortaya çıkmasına yol açmıştır.</w:t>
      </w:r>
      <w:r w:rsidRPr="00A424FC">
        <w:rPr>
          <w:rFonts w:ascii="Arial" w:eastAsia="Times New Roman" w:hAnsi="Arial" w:cs="Arial"/>
          <w:bCs/>
          <w:sz w:val="24"/>
          <w:szCs w:val="24"/>
          <w:lang w:eastAsia="tr-TR"/>
        </w:rPr>
        <w:t xml:space="preserve"> </w:t>
      </w:r>
      <w:r w:rsidRPr="00A424FC">
        <w:rPr>
          <w:rFonts w:ascii="Arial" w:eastAsia="Times New Roman" w:hAnsi="Arial" w:cs="Arial"/>
          <w:b/>
          <w:sz w:val="24"/>
          <w:szCs w:val="24"/>
          <w:lang w:eastAsia="tr-TR"/>
        </w:rPr>
        <w:t>2008’in son çeyreğinde</w:t>
      </w:r>
      <w:r w:rsidRPr="00A424FC">
        <w:rPr>
          <w:rFonts w:ascii="Arial" w:eastAsia="Times New Roman" w:hAnsi="Arial" w:cs="Arial"/>
          <w:bCs/>
          <w:sz w:val="24"/>
          <w:szCs w:val="24"/>
          <w:lang w:eastAsia="tr-TR"/>
        </w:rPr>
        <w:t xml:space="preserve"> ABD’de birçok banka ve finans kuruluşunun iflas etmesi, bu </w:t>
      </w:r>
      <w:proofErr w:type="spellStart"/>
      <w:proofErr w:type="gramStart"/>
      <w:r w:rsidRPr="00A424FC">
        <w:rPr>
          <w:rFonts w:ascii="Arial" w:eastAsia="Times New Roman" w:hAnsi="Arial" w:cs="Arial"/>
          <w:bCs/>
          <w:sz w:val="24"/>
          <w:szCs w:val="24"/>
          <w:lang w:eastAsia="tr-TR"/>
        </w:rPr>
        <w:t>krizin,reel</w:t>
      </w:r>
      <w:proofErr w:type="spellEnd"/>
      <w:proofErr w:type="gramEnd"/>
      <w:r w:rsidRPr="00A424FC">
        <w:rPr>
          <w:rFonts w:ascii="Arial" w:eastAsia="Times New Roman" w:hAnsi="Arial" w:cs="Arial"/>
          <w:bCs/>
          <w:sz w:val="24"/>
          <w:szCs w:val="24"/>
          <w:lang w:eastAsia="tr-TR"/>
        </w:rPr>
        <w:t xml:space="preserve"> ekonomik krize dönüşmesi sonucu 2009’da </w:t>
      </w:r>
      <w:r w:rsidRPr="00A424FC">
        <w:rPr>
          <w:rFonts w:ascii="Arial" w:eastAsia="Times New Roman" w:hAnsi="Arial" w:cs="Arial"/>
          <w:b/>
          <w:bCs/>
          <w:sz w:val="24"/>
          <w:szCs w:val="24"/>
          <w:lang w:eastAsia="tr-TR"/>
        </w:rPr>
        <w:t>Türkiye dahil</w:t>
      </w:r>
      <w:r w:rsidRPr="00A424FC">
        <w:rPr>
          <w:rFonts w:ascii="Arial" w:eastAsia="Times New Roman" w:hAnsi="Arial" w:cs="Arial"/>
          <w:bCs/>
          <w:sz w:val="24"/>
          <w:szCs w:val="24"/>
          <w:lang w:eastAsia="tr-TR"/>
        </w:rPr>
        <w:t xml:space="preserve">, başta İngiltere ve Almanya gibi AB ülkelerine, bilahare de Uzak Doğu </w:t>
      </w:r>
      <w:proofErr w:type="spellStart"/>
      <w:r w:rsidRPr="00A424FC">
        <w:rPr>
          <w:rFonts w:ascii="Arial" w:eastAsia="Times New Roman" w:hAnsi="Arial" w:cs="Arial"/>
          <w:bCs/>
          <w:sz w:val="24"/>
          <w:szCs w:val="24"/>
          <w:lang w:eastAsia="tr-TR"/>
        </w:rPr>
        <w:t>dahil,</w:t>
      </w:r>
      <w:r w:rsidRPr="00A424FC">
        <w:rPr>
          <w:rFonts w:ascii="Arial" w:eastAsia="Times New Roman" w:hAnsi="Arial" w:cs="Arial"/>
          <w:b/>
          <w:sz w:val="24"/>
          <w:szCs w:val="24"/>
          <w:lang w:eastAsia="tr-TR"/>
        </w:rPr>
        <w:t>bütün</w:t>
      </w:r>
      <w:proofErr w:type="spellEnd"/>
      <w:r w:rsidRPr="00A424FC">
        <w:rPr>
          <w:rFonts w:ascii="Arial" w:eastAsia="Times New Roman" w:hAnsi="Arial" w:cs="Arial"/>
          <w:b/>
          <w:sz w:val="24"/>
          <w:szCs w:val="24"/>
          <w:lang w:eastAsia="tr-TR"/>
        </w:rPr>
        <w:t xml:space="preserve"> sanayileşmiş ülkelere sıçrayarak büyümenin hızlarının negatife dönüşmesine yol açmıştır (Tablo-5).</w:t>
      </w:r>
    </w:p>
    <w:p w:rsidR="00A424FC" w:rsidRPr="00A424FC" w:rsidRDefault="00A424FC" w:rsidP="00A424FC">
      <w:pPr>
        <w:tabs>
          <w:tab w:val="left" w:pos="0"/>
        </w:tabs>
        <w:spacing w:after="0" w:line="360" w:lineRule="auto"/>
        <w:jc w:val="both"/>
        <w:rPr>
          <w:rFonts w:ascii="Arial" w:eastAsia="Times New Roman" w:hAnsi="Arial" w:cs="Arial"/>
          <w:b/>
          <w:sz w:val="24"/>
          <w:szCs w:val="24"/>
          <w:lang w:eastAsia="tr-TR"/>
        </w:rPr>
      </w:pPr>
      <w:r w:rsidRPr="00A424FC">
        <w:rPr>
          <w:rFonts w:ascii="Arial" w:eastAsia="Times New Roman" w:hAnsi="Arial" w:cs="Arial"/>
          <w:b/>
          <w:sz w:val="24"/>
          <w:szCs w:val="24"/>
          <w:lang w:eastAsia="tr-TR"/>
        </w:rPr>
        <w:tab/>
        <w:t>Bu krizden yaklaşık 1,5 yıl önce,</w:t>
      </w:r>
      <w:r w:rsidRPr="00A424FC">
        <w:rPr>
          <w:rFonts w:ascii="Arial" w:eastAsia="Times New Roman" w:hAnsi="Arial" w:cs="Arial"/>
          <w:bCs/>
          <w:sz w:val="24"/>
          <w:szCs w:val="24"/>
          <w:lang w:eastAsia="tr-TR"/>
        </w:rPr>
        <w:t xml:space="preserve"> </w:t>
      </w:r>
      <w:r w:rsidRPr="00A424FC">
        <w:rPr>
          <w:rFonts w:ascii="Arial" w:eastAsia="Times New Roman" w:hAnsi="Arial" w:cs="Arial"/>
          <w:b/>
          <w:sz w:val="24"/>
          <w:szCs w:val="24"/>
          <w:lang w:eastAsia="tr-TR"/>
        </w:rPr>
        <w:t xml:space="preserve">$ </w:t>
      </w:r>
      <w:r w:rsidRPr="00A424FC">
        <w:rPr>
          <w:rFonts w:ascii="Arial" w:eastAsia="Times New Roman" w:hAnsi="Arial" w:cs="Arial"/>
          <w:bCs/>
          <w:sz w:val="24"/>
          <w:szCs w:val="24"/>
          <w:lang w:eastAsia="tr-TR"/>
        </w:rPr>
        <w:t>başta Euro olmak üzere</w:t>
      </w:r>
      <w:r w:rsidRPr="00A424FC">
        <w:rPr>
          <w:rFonts w:ascii="Arial" w:eastAsia="Times New Roman" w:hAnsi="Arial" w:cs="Arial"/>
          <w:b/>
          <w:sz w:val="24"/>
          <w:szCs w:val="24"/>
          <w:lang w:eastAsia="tr-TR"/>
        </w:rPr>
        <w:t xml:space="preserve"> diğer </w:t>
      </w:r>
      <w:proofErr w:type="gramStart"/>
      <w:r w:rsidRPr="00A424FC">
        <w:rPr>
          <w:rFonts w:ascii="Arial" w:eastAsia="Times New Roman" w:hAnsi="Arial" w:cs="Arial"/>
          <w:b/>
          <w:sz w:val="24"/>
          <w:szCs w:val="24"/>
          <w:lang w:eastAsia="tr-TR"/>
        </w:rPr>
        <w:t>konvertibl</w:t>
      </w:r>
      <w:proofErr w:type="gramEnd"/>
      <w:r w:rsidRPr="00A424FC">
        <w:rPr>
          <w:rFonts w:ascii="Arial" w:eastAsia="Times New Roman" w:hAnsi="Arial" w:cs="Arial"/>
          <w:b/>
          <w:sz w:val="24"/>
          <w:szCs w:val="24"/>
          <w:lang w:eastAsia="tr-TR"/>
        </w:rPr>
        <w:t xml:space="preserve"> paralar karşısında hızla değer kaybetmeye başlamış,</w:t>
      </w:r>
      <w:r w:rsidRPr="00A424FC">
        <w:rPr>
          <w:rFonts w:ascii="Arial" w:eastAsia="Times New Roman" w:hAnsi="Arial" w:cs="Arial"/>
          <w:bCs/>
          <w:sz w:val="24"/>
          <w:szCs w:val="24"/>
          <w:lang w:eastAsia="tr-TR"/>
        </w:rPr>
        <w:t xml:space="preserve"> $’</w:t>
      </w:r>
      <w:proofErr w:type="spellStart"/>
      <w:r w:rsidRPr="00A424FC">
        <w:rPr>
          <w:rFonts w:ascii="Arial" w:eastAsia="Times New Roman" w:hAnsi="Arial" w:cs="Arial"/>
          <w:bCs/>
          <w:sz w:val="24"/>
          <w:szCs w:val="24"/>
          <w:lang w:eastAsia="tr-TR"/>
        </w:rPr>
        <w:t>ın</w:t>
      </w:r>
      <w:proofErr w:type="spellEnd"/>
      <w:r w:rsidRPr="00A424FC">
        <w:rPr>
          <w:rFonts w:ascii="Arial" w:eastAsia="Times New Roman" w:hAnsi="Arial" w:cs="Arial"/>
          <w:bCs/>
          <w:sz w:val="24"/>
          <w:szCs w:val="24"/>
          <w:lang w:eastAsia="tr-TR"/>
        </w:rPr>
        <w:t xml:space="preserve"> değer kaybı, bir yandan talebi artan ve üretimi kısılan </w:t>
      </w:r>
      <w:r w:rsidRPr="00A424FC">
        <w:rPr>
          <w:rFonts w:ascii="Arial" w:eastAsia="Times New Roman" w:hAnsi="Arial" w:cs="Arial"/>
          <w:b/>
          <w:sz w:val="24"/>
          <w:szCs w:val="24"/>
          <w:lang w:eastAsia="tr-TR"/>
        </w:rPr>
        <w:t xml:space="preserve">petrol fiyatlarının </w:t>
      </w:r>
      <w:r w:rsidRPr="00A424FC">
        <w:rPr>
          <w:rFonts w:ascii="Arial" w:eastAsia="Times New Roman" w:hAnsi="Arial" w:cs="Arial"/>
          <w:bCs/>
          <w:sz w:val="24"/>
          <w:szCs w:val="24"/>
          <w:lang w:eastAsia="tr-TR"/>
        </w:rPr>
        <w:t xml:space="preserve">hızla artmasına yol açmış, metal ve </w:t>
      </w:r>
      <w:r w:rsidRPr="00A424FC">
        <w:rPr>
          <w:rFonts w:ascii="Arial" w:eastAsia="Times New Roman" w:hAnsi="Arial" w:cs="Arial"/>
          <w:b/>
          <w:sz w:val="24"/>
          <w:szCs w:val="24"/>
          <w:lang w:eastAsia="tr-TR"/>
        </w:rPr>
        <w:t xml:space="preserve">gıda </w:t>
      </w:r>
      <w:proofErr w:type="spellStart"/>
      <w:r w:rsidRPr="00A424FC">
        <w:rPr>
          <w:rFonts w:ascii="Arial" w:eastAsia="Times New Roman" w:hAnsi="Arial" w:cs="Arial"/>
          <w:b/>
          <w:sz w:val="24"/>
          <w:szCs w:val="24"/>
          <w:lang w:eastAsia="tr-TR"/>
        </w:rPr>
        <w:t>fiyatlarınında</w:t>
      </w:r>
      <w:proofErr w:type="spellEnd"/>
      <w:r w:rsidRPr="00A424FC">
        <w:rPr>
          <w:rFonts w:ascii="Arial" w:eastAsia="Times New Roman" w:hAnsi="Arial" w:cs="Arial"/>
          <w:bCs/>
          <w:sz w:val="24"/>
          <w:szCs w:val="24"/>
          <w:lang w:eastAsia="tr-TR"/>
        </w:rPr>
        <w:t xml:space="preserve"> </w:t>
      </w:r>
      <w:r w:rsidRPr="00A424FC">
        <w:rPr>
          <w:rFonts w:ascii="Arial" w:eastAsia="Times New Roman" w:hAnsi="Arial" w:cs="Arial"/>
          <w:b/>
          <w:sz w:val="24"/>
          <w:szCs w:val="24"/>
          <w:lang w:eastAsia="tr-TR"/>
        </w:rPr>
        <w:t>hızla artışa</w:t>
      </w:r>
      <w:r w:rsidRPr="00A424FC">
        <w:rPr>
          <w:rFonts w:ascii="Arial" w:eastAsia="Times New Roman" w:hAnsi="Arial" w:cs="Arial"/>
          <w:bCs/>
          <w:sz w:val="24"/>
          <w:szCs w:val="24"/>
          <w:lang w:eastAsia="tr-TR"/>
        </w:rPr>
        <w:t xml:space="preserve"> geçmesi ile, önce </w:t>
      </w:r>
      <w:r w:rsidRPr="00A424FC">
        <w:rPr>
          <w:rFonts w:ascii="Arial" w:eastAsia="Times New Roman" w:hAnsi="Arial" w:cs="Arial"/>
          <w:b/>
          <w:sz w:val="24"/>
          <w:szCs w:val="24"/>
          <w:lang w:eastAsia="tr-TR"/>
        </w:rPr>
        <w:t>ABD</w:t>
      </w:r>
      <w:r w:rsidRPr="00A424FC">
        <w:rPr>
          <w:rFonts w:ascii="Arial" w:eastAsia="Times New Roman" w:hAnsi="Arial" w:cs="Arial"/>
          <w:bCs/>
          <w:sz w:val="24"/>
          <w:szCs w:val="24"/>
          <w:lang w:eastAsia="tr-TR"/>
        </w:rPr>
        <w:t xml:space="preserve"> ekonomisi, sonra </w:t>
      </w:r>
      <w:r w:rsidRPr="00A424FC">
        <w:rPr>
          <w:rFonts w:ascii="Arial" w:eastAsia="Times New Roman" w:hAnsi="Arial" w:cs="Arial"/>
          <w:b/>
          <w:sz w:val="24"/>
          <w:szCs w:val="24"/>
          <w:lang w:eastAsia="tr-TR"/>
        </w:rPr>
        <w:t>Avrupa ülkeleri</w:t>
      </w:r>
      <w:r w:rsidRPr="00A424FC">
        <w:rPr>
          <w:rFonts w:ascii="Arial" w:eastAsia="Times New Roman" w:hAnsi="Arial" w:cs="Arial"/>
          <w:bCs/>
          <w:sz w:val="24"/>
          <w:szCs w:val="24"/>
          <w:lang w:eastAsia="tr-TR"/>
        </w:rPr>
        <w:t xml:space="preserve"> ve </w:t>
      </w:r>
      <w:r w:rsidRPr="00A424FC">
        <w:rPr>
          <w:rFonts w:ascii="Arial" w:eastAsia="Times New Roman" w:hAnsi="Arial" w:cs="Arial"/>
          <w:b/>
          <w:sz w:val="24"/>
          <w:szCs w:val="24"/>
          <w:lang w:eastAsia="tr-TR"/>
        </w:rPr>
        <w:t>Uzak Doğu ülkelerinde</w:t>
      </w:r>
      <w:r w:rsidRPr="00A424FC">
        <w:rPr>
          <w:rFonts w:ascii="Arial" w:eastAsia="Times New Roman" w:hAnsi="Arial" w:cs="Arial"/>
          <w:bCs/>
          <w:sz w:val="24"/>
          <w:szCs w:val="24"/>
          <w:lang w:eastAsia="tr-TR"/>
        </w:rPr>
        <w:t xml:space="preserve"> </w:t>
      </w:r>
      <w:r w:rsidRPr="00A424FC">
        <w:rPr>
          <w:rFonts w:ascii="Arial" w:eastAsia="Times New Roman" w:hAnsi="Arial" w:cs="Arial"/>
          <w:b/>
          <w:sz w:val="24"/>
          <w:szCs w:val="24"/>
          <w:lang w:eastAsia="tr-TR"/>
        </w:rPr>
        <w:t>büyüme hızları 2008’den itibaren giderek gerilemeye başlamıştı.</w:t>
      </w:r>
      <w:r w:rsidRPr="00A424FC">
        <w:rPr>
          <w:rFonts w:ascii="Arial" w:eastAsia="Times New Roman" w:hAnsi="Arial" w:cs="Arial"/>
          <w:bCs/>
          <w:sz w:val="24"/>
          <w:szCs w:val="24"/>
          <w:lang w:eastAsia="tr-TR"/>
        </w:rPr>
        <w:t xml:space="preserve"> </w:t>
      </w:r>
    </w:p>
    <w:p w:rsidR="00A424FC" w:rsidRPr="00A424FC" w:rsidRDefault="00A424FC" w:rsidP="00A424FC">
      <w:pPr>
        <w:tabs>
          <w:tab w:val="left" w:pos="0"/>
        </w:tabs>
        <w:spacing w:after="0" w:line="360" w:lineRule="auto"/>
        <w:ind w:firstLine="357"/>
        <w:jc w:val="both"/>
        <w:rPr>
          <w:rFonts w:ascii="Arial" w:eastAsia="Times New Roman" w:hAnsi="Arial" w:cs="Arial"/>
          <w:bCs/>
          <w:sz w:val="24"/>
          <w:szCs w:val="24"/>
          <w:lang w:eastAsia="tr-TR"/>
        </w:rPr>
      </w:pPr>
      <w:r w:rsidRPr="00A424FC">
        <w:rPr>
          <w:rFonts w:ascii="Arial" w:eastAsia="Times New Roman" w:hAnsi="Arial" w:cs="Arial"/>
          <w:bCs/>
          <w:sz w:val="24"/>
          <w:szCs w:val="24"/>
          <w:lang w:eastAsia="tr-TR"/>
        </w:rPr>
        <w:t>ABD ve AB’nin ileri gelen ülkeleri, bu krizin reel sektörde yapacağı tahribatı asgari düzeye indirmek için ortak hareket etmeyi kararlaştırmışlar ve bu ülkelerin merkez bankaları ve/veya hazineleri piyasalarına 5 trilyon dolara yaklaşan likidite sağlamaya başlamışlardır. Ülkeler bazında, milyar $ olarak, ABD 850, Almanya 675, İngiltere 691, Çin 586, İrlanda 549, Fransa 461, Norveç 52, Portekiz 30, Rusya 86, İspanya 170, Hollanda 26, Güney Kore 130, Japonya 275, Avusturya 114 milyar dolarlık birer ekonomik destek paketi hazırlamışlardır. Şubat 2009’da ABD 830 milyar $’</w:t>
      </w:r>
      <w:proofErr w:type="spellStart"/>
      <w:r w:rsidRPr="00A424FC">
        <w:rPr>
          <w:rFonts w:ascii="Arial" w:eastAsia="Times New Roman" w:hAnsi="Arial" w:cs="Arial"/>
          <w:bCs/>
          <w:sz w:val="24"/>
          <w:szCs w:val="24"/>
          <w:lang w:eastAsia="tr-TR"/>
        </w:rPr>
        <w:t>lık</w:t>
      </w:r>
      <w:proofErr w:type="spellEnd"/>
      <w:r w:rsidRPr="00A424FC">
        <w:rPr>
          <w:rFonts w:ascii="Arial" w:eastAsia="Times New Roman" w:hAnsi="Arial" w:cs="Arial"/>
          <w:bCs/>
          <w:sz w:val="24"/>
          <w:szCs w:val="24"/>
          <w:lang w:eastAsia="tr-TR"/>
        </w:rPr>
        <w:t xml:space="preserve"> 2. bir ek destek paketini yürürlüğe </w:t>
      </w:r>
      <w:proofErr w:type="spellStart"/>
      <w:r w:rsidRPr="00A424FC">
        <w:rPr>
          <w:rFonts w:ascii="Arial" w:eastAsia="Times New Roman" w:hAnsi="Arial" w:cs="Arial"/>
          <w:bCs/>
          <w:sz w:val="24"/>
          <w:szCs w:val="24"/>
          <w:lang w:eastAsia="tr-TR"/>
        </w:rPr>
        <w:t>komuştur</w:t>
      </w:r>
      <w:proofErr w:type="spellEnd"/>
      <w:r w:rsidRPr="00A424FC">
        <w:rPr>
          <w:rFonts w:ascii="Arial" w:eastAsia="Times New Roman" w:hAnsi="Arial" w:cs="Arial"/>
          <w:bCs/>
          <w:sz w:val="24"/>
          <w:szCs w:val="24"/>
          <w:lang w:eastAsia="tr-TR"/>
        </w:rPr>
        <w:t xml:space="preserve">. </w:t>
      </w:r>
    </w:p>
    <w:p w:rsidR="00A424FC" w:rsidRPr="00A424FC" w:rsidRDefault="00A424FC" w:rsidP="00A424FC">
      <w:pPr>
        <w:tabs>
          <w:tab w:val="left" w:pos="0"/>
        </w:tabs>
        <w:spacing w:after="0" w:line="360" w:lineRule="auto"/>
        <w:ind w:firstLine="357"/>
        <w:jc w:val="both"/>
        <w:rPr>
          <w:rFonts w:ascii="Arial" w:eastAsia="Times New Roman" w:hAnsi="Arial" w:cs="Arial"/>
          <w:b/>
          <w:sz w:val="23"/>
          <w:szCs w:val="23"/>
          <w:u w:val="single"/>
          <w:lang w:eastAsia="tr-TR"/>
        </w:rPr>
      </w:pPr>
      <w:proofErr w:type="gramStart"/>
      <w:r w:rsidRPr="00A424FC">
        <w:rPr>
          <w:rFonts w:ascii="Arial" w:eastAsia="Times New Roman" w:hAnsi="Arial" w:cs="Arial"/>
          <w:bCs/>
          <w:sz w:val="24"/>
          <w:szCs w:val="24"/>
          <w:lang w:eastAsia="tr-TR"/>
        </w:rPr>
        <w:t xml:space="preserve">Bu ülkelerde yaygın hale gelen finansal krizin, </w:t>
      </w:r>
      <w:r w:rsidRPr="00A424FC">
        <w:rPr>
          <w:rFonts w:ascii="Arial" w:eastAsia="Times New Roman" w:hAnsi="Arial" w:cs="Arial"/>
          <w:b/>
          <w:sz w:val="24"/>
          <w:szCs w:val="24"/>
          <w:lang w:eastAsia="tr-TR"/>
        </w:rPr>
        <w:t>Batılı ülkelerinin borsalarında ortaya çıkan %50’nin üzerindeki düşüşler</w:t>
      </w:r>
      <w:r w:rsidRPr="00A424FC">
        <w:rPr>
          <w:rFonts w:ascii="Arial" w:eastAsia="Times New Roman" w:hAnsi="Arial" w:cs="Arial"/>
          <w:bCs/>
          <w:sz w:val="24"/>
          <w:szCs w:val="24"/>
          <w:lang w:eastAsia="tr-TR"/>
        </w:rPr>
        <w:t xml:space="preserve"> ve reel sektör üzerindeki gerilemenin giderek derinleşmesi, IMF ve</w:t>
      </w:r>
      <w:r w:rsidRPr="00A424FC">
        <w:rPr>
          <w:rFonts w:ascii="Arial" w:eastAsia="Times New Roman" w:hAnsi="Arial" w:cs="Arial"/>
          <w:bCs/>
          <w:sz w:val="23"/>
          <w:szCs w:val="23"/>
          <w:lang w:eastAsia="tr-TR"/>
        </w:rPr>
        <w:t xml:space="preserve"> </w:t>
      </w:r>
      <w:r w:rsidRPr="00A424FC">
        <w:rPr>
          <w:rFonts w:ascii="Arial" w:eastAsia="Times New Roman" w:hAnsi="Arial" w:cs="Arial"/>
          <w:bCs/>
          <w:sz w:val="24"/>
          <w:szCs w:val="24"/>
          <w:lang w:eastAsia="tr-TR"/>
        </w:rPr>
        <w:t xml:space="preserve">OECD tarafından yapılan son tahminlere göre, </w:t>
      </w:r>
      <w:r w:rsidRPr="00A424FC">
        <w:rPr>
          <w:rFonts w:ascii="Arial" w:eastAsia="Times New Roman" w:hAnsi="Arial" w:cs="Arial"/>
          <w:b/>
          <w:sz w:val="24"/>
          <w:szCs w:val="24"/>
          <w:lang w:eastAsia="tr-TR"/>
        </w:rPr>
        <w:t>ABD ve AB ülkelerinde 2009 yılında büyüme hızlarının %-2,5 dolayına</w:t>
      </w:r>
      <w:r w:rsidRPr="00A424FC">
        <w:rPr>
          <w:rFonts w:ascii="Arial" w:eastAsia="Times New Roman" w:hAnsi="Arial" w:cs="Arial"/>
          <w:bCs/>
          <w:sz w:val="24"/>
          <w:szCs w:val="24"/>
          <w:lang w:eastAsia="tr-TR"/>
        </w:rPr>
        <w:t xml:space="preserve"> inmiş ve bu krizden </w:t>
      </w:r>
      <w:r w:rsidRPr="00A424FC">
        <w:rPr>
          <w:rFonts w:ascii="Arial" w:eastAsia="Times New Roman" w:hAnsi="Arial" w:cs="Arial"/>
          <w:b/>
          <w:sz w:val="24"/>
          <w:szCs w:val="24"/>
          <w:lang w:eastAsia="tr-TR"/>
        </w:rPr>
        <w:t>en az etkilenmiş ülkeler ise başta Çin ve Hindistan ile bazı Orta Doğu ülkeleridir.</w:t>
      </w:r>
      <w:r w:rsidRPr="00A424FC">
        <w:rPr>
          <w:rFonts w:ascii="Arial" w:eastAsia="Times New Roman" w:hAnsi="Arial" w:cs="Arial"/>
          <w:b/>
          <w:sz w:val="23"/>
          <w:szCs w:val="23"/>
          <w:lang w:eastAsia="tr-TR"/>
        </w:rPr>
        <w:t xml:space="preserve"> </w:t>
      </w:r>
      <w:proofErr w:type="gramEnd"/>
      <w:r w:rsidRPr="00A424FC">
        <w:rPr>
          <w:rFonts w:ascii="Arial" w:eastAsia="Times New Roman" w:hAnsi="Arial" w:cs="Arial"/>
          <w:b/>
          <w:sz w:val="23"/>
          <w:szCs w:val="23"/>
          <w:lang w:eastAsia="tr-TR"/>
        </w:rPr>
        <w:t>Bu ülkelerin 2010-2012 yıllarındaki büyüme hızları için</w:t>
      </w:r>
      <w:r w:rsidRPr="00A424FC">
        <w:rPr>
          <w:rFonts w:ascii="Arial" w:eastAsia="Times New Roman" w:hAnsi="Arial" w:cs="Arial"/>
          <w:b/>
          <w:sz w:val="23"/>
          <w:szCs w:val="23"/>
          <w:u w:val="single"/>
          <w:lang w:eastAsia="tr-TR"/>
        </w:rPr>
        <w:t xml:space="preserve"> </w:t>
      </w:r>
      <w:r w:rsidRPr="00A424FC">
        <w:rPr>
          <w:rFonts w:ascii="Arial" w:eastAsia="Times New Roman" w:hAnsi="Arial" w:cs="Arial"/>
          <w:b/>
          <w:sz w:val="23"/>
          <w:szCs w:val="23"/>
          <w:lang w:eastAsia="tr-TR"/>
        </w:rPr>
        <w:t>Bakınız Tablo- 5.</w:t>
      </w:r>
    </w:p>
    <w:p w:rsidR="00A424FC" w:rsidRPr="00A424FC" w:rsidRDefault="00A424FC" w:rsidP="00A424FC">
      <w:pPr>
        <w:tabs>
          <w:tab w:val="left" w:pos="0"/>
        </w:tabs>
        <w:spacing w:before="120" w:after="0" w:line="360" w:lineRule="auto"/>
        <w:rPr>
          <w:rFonts w:ascii="Arial" w:eastAsia="Times New Roman" w:hAnsi="Arial" w:cs="Arial"/>
          <w:b/>
          <w:sz w:val="26"/>
          <w:szCs w:val="26"/>
        </w:rPr>
      </w:pPr>
      <w:r w:rsidRPr="00A424FC">
        <w:rPr>
          <w:rFonts w:ascii="Arial" w:eastAsia="Times New Roman" w:hAnsi="Arial" w:cs="Arial"/>
          <w:b/>
          <w:sz w:val="26"/>
          <w:szCs w:val="26"/>
        </w:rPr>
        <w:t xml:space="preserve">2. </w:t>
      </w:r>
      <w:r w:rsidRPr="00A424FC">
        <w:rPr>
          <w:rFonts w:ascii="Arial" w:eastAsia="Times New Roman" w:hAnsi="Arial" w:cs="Arial"/>
          <w:b/>
          <w:sz w:val="26"/>
          <w:szCs w:val="23"/>
        </w:rPr>
        <w:t>Siyasi istikrar ve GSYH Büyüme Hızı:</w:t>
      </w:r>
    </w:p>
    <w:p w:rsidR="00A424FC" w:rsidRPr="00A424FC" w:rsidRDefault="00A424FC" w:rsidP="00A424FC">
      <w:pPr>
        <w:tabs>
          <w:tab w:val="left" w:pos="540"/>
        </w:tabs>
        <w:spacing w:after="0" w:line="360" w:lineRule="auto"/>
        <w:jc w:val="both"/>
        <w:rPr>
          <w:rFonts w:ascii="Arial" w:eastAsia="Times New Roman" w:hAnsi="Arial" w:cs="Arial"/>
          <w:b/>
          <w:sz w:val="24"/>
          <w:szCs w:val="24"/>
          <w:lang w:eastAsia="tr-TR"/>
        </w:rPr>
      </w:pPr>
      <w:r w:rsidRPr="00A424FC">
        <w:rPr>
          <w:rFonts w:ascii="Arial" w:eastAsia="Times New Roman" w:hAnsi="Arial" w:cs="Arial"/>
          <w:b/>
          <w:bCs/>
          <w:sz w:val="23"/>
          <w:szCs w:val="24"/>
          <w:lang w:eastAsia="tr-TR"/>
        </w:rPr>
        <w:tab/>
      </w:r>
      <w:r w:rsidRPr="00A424FC">
        <w:rPr>
          <w:rFonts w:ascii="Arial" w:eastAsia="Times New Roman" w:hAnsi="Arial" w:cs="Arial"/>
          <w:bCs/>
          <w:sz w:val="24"/>
          <w:szCs w:val="24"/>
          <w:lang w:eastAsia="tr-TR"/>
        </w:rPr>
        <w:t>Her ekonomide</w:t>
      </w:r>
      <w:r w:rsidRPr="00A424FC">
        <w:rPr>
          <w:rFonts w:ascii="Arial" w:eastAsia="Times New Roman" w:hAnsi="Arial" w:cs="Arial"/>
          <w:b/>
          <w:sz w:val="24"/>
          <w:szCs w:val="24"/>
          <w:lang w:eastAsia="tr-TR"/>
        </w:rPr>
        <w:t xml:space="preserve"> ekonomik istikrarın </w:t>
      </w:r>
      <w:r w:rsidRPr="00A424FC">
        <w:rPr>
          <w:rFonts w:ascii="Arial" w:eastAsia="Times New Roman" w:hAnsi="Arial" w:cs="Arial"/>
          <w:bCs/>
          <w:sz w:val="24"/>
          <w:szCs w:val="24"/>
          <w:lang w:eastAsia="tr-TR"/>
        </w:rPr>
        <w:t xml:space="preserve">ve yüksek seviyelerde sürdürülebilir büyümenin </w:t>
      </w:r>
      <w:r w:rsidRPr="00A424FC">
        <w:rPr>
          <w:rFonts w:ascii="Arial" w:eastAsia="Times New Roman" w:hAnsi="Arial" w:cs="Arial"/>
          <w:b/>
          <w:sz w:val="24"/>
          <w:szCs w:val="24"/>
          <w:lang w:eastAsia="tr-TR"/>
        </w:rPr>
        <w:t xml:space="preserve">ön şartı siyasi istikrardır. </w:t>
      </w:r>
      <w:r w:rsidRPr="00A424FC">
        <w:rPr>
          <w:rFonts w:ascii="Arial" w:eastAsia="Times New Roman" w:hAnsi="Arial" w:cs="Arial"/>
          <w:bCs/>
          <w:sz w:val="24"/>
          <w:szCs w:val="24"/>
          <w:lang w:eastAsia="tr-TR"/>
        </w:rPr>
        <w:t>Mart-Temmuz 2008</w:t>
      </w:r>
      <w:r w:rsidRPr="00A424FC">
        <w:rPr>
          <w:rFonts w:ascii="Arial" w:eastAsia="Times New Roman" w:hAnsi="Arial" w:cs="Arial"/>
          <w:b/>
          <w:sz w:val="24"/>
          <w:szCs w:val="24"/>
          <w:lang w:eastAsia="tr-TR"/>
        </w:rPr>
        <w:t xml:space="preserve"> AKP’nin kapatma davası </w:t>
      </w:r>
      <w:r w:rsidRPr="00A424FC">
        <w:rPr>
          <w:rFonts w:ascii="Arial" w:eastAsia="Times New Roman" w:hAnsi="Arial" w:cs="Arial"/>
          <w:bCs/>
          <w:sz w:val="24"/>
          <w:szCs w:val="24"/>
          <w:lang w:eastAsia="tr-TR"/>
        </w:rPr>
        <w:t>süreci sonucu</w:t>
      </w:r>
      <w:r w:rsidRPr="00A424FC">
        <w:rPr>
          <w:rFonts w:ascii="Arial" w:eastAsia="Times New Roman" w:hAnsi="Arial" w:cs="Arial"/>
          <w:b/>
          <w:sz w:val="24"/>
          <w:szCs w:val="24"/>
          <w:lang w:eastAsia="tr-TR"/>
        </w:rPr>
        <w:t xml:space="preserve"> siyasi belirsizliğin </w:t>
      </w:r>
      <w:r w:rsidRPr="00A424FC">
        <w:rPr>
          <w:rFonts w:ascii="Arial" w:eastAsia="Times New Roman" w:hAnsi="Arial" w:cs="Arial"/>
          <w:bCs/>
          <w:sz w:val="24"/>
          <w:szCs w:val="24"/>
          <w:lang w:eastAsia="tr-TR"/>
        </w:rPr>
        <w:t>ortaya çıkması ile</w:t>
      </w:r>
      <w:r w:rsidRPr="00A424FC">
        <w:rPr>
          <w:rFonts w:ascii="Arial" w:eastAsia="Times New Roman" w:hAnsi="Arial" w:cs="Arial"/>
          <w:b/>
          <w:sz w:val="24"/>
          <w:szCs w:val="24"/>
          <w:lang w:eastAsia="tr-TR"/>
        </w:rPr>
        <w:t xml:space="preserve"> toplam talep, toplam yatırımlar ve büyümede büyük düşüşler ortaya çıkmıştır. </w:t>
      </w:r>
    </w:p>
    <w:p w:rsidR="00A424FC" w:rsidRPr="00A424FC" w:rsidRDefault="00A424FC" w:rsidP="00A424FC">
      <w:pPr>
        <w:shd w:val="clear" w:color="auto" w:fill="FFFFFF"/>
        <w:spacing w:after="0" w:line="360" w:lineRule="auto"/>
        <w:ind w:left="74" w:firstLine="286"/>
        <w:jc w:val="both"/>
        <w:rPr>
          <w:rFonts w:ascii="Arial" w:eastAsia="Times New Roman" w:hAnsi="Arial" w:cs="Arial"/>
          <w:b/>
          <w:bCs/>
          <w:color w:val="000000"/>
          <w:sz w:val="23"/>
          <w:szCs w:val="24"/>
        </w:rPr>
      </w:pPr>
      <w:proofErr w:type="gramStart"/>
      <w:r w:rsidRPr="00A424FC">
        <w:rPr>
          <w:rFonts w:ascii="Arial" w:eastAsia="Times New Roman" w:hAnsi="Arial" w:cs="Arial"/>
          <w:b/>
          <w:bCs/>
          <w:color w:val="000000"/>
          <w:sz w:val="24"/>
          <w:szCs w:val="24"/>
        </w:rPr>
        <w:t>Nitekim,</w:t>
      </w:r>
      <w:proofErr w:type="gramEnd"/>
      <w:r w:rsidRPr="00A424FC">
        <w:rPr>
          <w:rFonts w:ascii="Arial" w:eastAsia="Times New Roman" w:hAnsi="Arial" w:cs="Arial"/>
          <w:b/>
          <w:bCs/>
          <w:color w:val="000000"/>
          <w:sz w:val="24"/>
          <w:szCs w:val="24"/>
        </w:rPr>
        <w:t xml:space="preserve"> </w:t>
      </w:r>
      <w:r w:rsidRPr="00A424FC">
        <w:rPr>
          <w:rFonts w:ascii="Arial" w:eastAsia="Times New Roman" w:hAnsi="Arial" w:cs="Arial"/>
          <w:bCs/>
          <w:color w:val="000000"/>
          <w:sz w:val="24"/>
          <w:szCs w:val="24"/>
        </w:rPr>
        <w:t>2008’in I. çeyreğinden - II. çeyreğe</w:t>
      </w:r>
      <w:r w:rsidRPr="00A424FC">
        <w:rPr>
          <w:rFonts w:ascii="Arial" w:eastAsia="Times New Roman" w:hAnsi="Arial" w:cs="Arial"/>
          <w:b/>
          <w:bCs/>
          <w:color w:val="000000"/>
          <w:sz w:val="24"/>
          <w:szCs w:val="24"/>
        </w:rPr>
        <w:t xml:space="preserve"> (Nisan-Haziran 2008) sektörlerdeki artış hızları, sırasıyla imalat sanayiinde %7’den %2,5’e, ticarette %9,1’den %3,3’e, </w:t>
      </w:r>
      <w:r w:rsidRPr="00A424FC">
        <w:rPr>
          <w:rFonts w:ascii="Arial" w:eastAsia="Times New Roman" w:hAnsi="Arial" w:cs="Arial"/>
          <w:bCs/>
          <w:color w:val="000000"/>
          <w:sz w:val="24"/>
          <w:szCs w:val="24"/>
        </w:rPr>
        <w:t>toplam tüketimde</w:t>
      </w:r>
      <w:r w:rsidRPr="00A424FC">
        <w:rPr>
          <w:rFonts w:ascii="Arial" w:eastAsia="Times New Roman" w:hAnsi="Arial" w:cs="Arial"/>
          <w:b/>
          <w:bCs/>
          <w:color w:val="000000"/>
          <w:sz w:val="24"/>
          <w:szCs w:val="24"/>
        </w:rPr>
        <w:t xml:space="preserve"> %7,6’dan </w:t>
      </w:r>
      <w:r w:rsidRPr="00A424FC">
        <w:rPr>
          <w:rFonts w:ascii="Arial" w:eastAsia="Times New Roman" w:hAnsi="Arial" w:cs="Arial"/>
          <w:bCs/>
          <w:color w:val="000000"/>
          <w:sz w:val="24"/>
          <w:szCs w:val="24"/>
        </w:rPr>
        <w:t>%2,8’e</w:t>
      </w:r>
      <w:r w:rsidRPr="00A424FC">
        <w:rPr>
          <w:rFonts w:ascii="Arial" w:eastAsia="Times New Roman" w:hAnsi="Arial" w:cs="Arial"/>
          <w:b/>
          <w:bCs/>
          <w:color w:val="000000"/>
          <w:sz w:val="24"/>
          <w:szCs w:val="24"/>
        </w:rPr>
        <w:t xml:space="preserve">,  </w:t>
      </w:r>
      <w:r w:rsidRPr="00A424FC">
        <w:rPr>
          <w:rFonts w:ascii="Arial" w:eastAsia="Times New Roman" w:hAnsi="Arial" w:cs="Arial"/>
          <w:bCs/>
          <w:color w:val="000000"/>
          <w:sz w:val="24"/>
          <w:szCs w:val="24"/>
        </w:rPr>
        <w:t>özel sektör yatırımları</w:t>
      </w:r>
      <w:r w:rsidRPr="00A424FC">
        <w:rPr>
          <w:rFonts w:ascii="Arial" w:eastAsia="Times New Roman" w:hAnsi="Arial" w:cs="Arial"/>
          <w:b/>
          <w:bCs/>
          <w:color w:val="000000"/>
          <w:sz w:val="24"/>
          <w:szCs w:val="24"/>
        </w:rPr>
        <w:t xml:space="preserve"> %14,1’den </w:t>
      </w:r>
      <w:r w:rsidRPr="00A424FC">
        <w:rPr>
          <w:rFonts w:ascii="Arial" w:eastAsia="Times New Roman" w:hAnsi="Arial" w:cs="Arial"/>
          <w:bCs/>
          <w:color w:val="000000"/>
          <w:sz w:val="24"/>
          <w:szCs w:val="24"/>
        </w:rPr>
        <w:t>%0,6’ya gerilemiş</w:t>
      </w:r>
      <w:r w:rsidRPr="00A424FC">
        <w:rPr>
          <w:rFonts w:ascii="Arial" w:eastAsia="Times New Roman" w:hAnsi="Arial" w:cs="Arial"/>
          <w:b/>
          <w:bCs/>
          <w:color w:val="000000"/>
          <w:sz w:val="24"/>
          <w:szCs w:val="24"/>
        </w:rPr>
        <w:t xml:space="preserve">, neticede I. çeyrekte %6,7 olan GSYH büyüme hızı AKP’nin kapatılma davası sonucu 2. çeyrekte %2.8’e inmiştir. </w:t>
      </w:r>
      <w:r w:rsidRPr="00A424FC">
        <w:rPr>
          <w:rFonts w:ascii="Arial" w:eastAsia="Times New Roman" w:hAnsi="Arial" w:cs="Arial"/>
          <w:bCs/>
          <w:color w:val="000000"/>
          <w:sz w:val="24"/>
          <w:szCs w:val="24"/>
        </w:rPr>
        <w:t>2008’in 2. yarısında küresel krizinde Türkiye’yi etkilemeye başlamış olması sonucu yıllık büyüme hızı %</w:t>
      </w:r>
      <w:proofErr w:type="gramStart"/>
      <w:r w:rsidRPr="00A424FC">
        <w:rPr>
          <w:rFonts w:ascii="Arial" w:eastAsia="Times New Roman" w:hAnsi="Arial" w:cs="Arial"/>
          <w:bCs/>
          <w:color w:val="000000"/>
          <w:sz w:val="24"/>
          <w:szCs w:val="24"/>
        </w:rPr>
        <w:t>0.7’ye</w:t>
      </w:r>
      <w:proofErr w:type="gramEnd"/>
      <w:r w:rsidRPr="00A424FC">
        <w:rPr>
          <w:rFonts w:ascii="Arial" w:eastAsia="Times New Roman" w:hAnsi="Arial" w:cs="Arial"/>
          <w:bCs/>
          <w:color w:val="000000"/>
          <w:sz w:val="24"/>
          <w:szCs w:val="24"/>
        </w:rPr>
        <w:t xml:space="preserve"> düşmüştür</w:t>
      </w:r>
      <w:r w:rsidRPr="00A424FC">
        <w:rPr>
          <w:rFonts w:ascii="Arial" w:eastAsia="Times New Roman" w:hAnsi="Arial" w:cs="Arial"/>
          <w:bCs/>
          <w:color w:val="000000"/>
          <w:sz w:val="23"/>
          <w:szCs w:val="24"/>
        </w:rPr>
        <w:t xml:space="preserve">. </w:t>
      </w:r>
    </w:p>
    <w:p w:rsidR="00A424FC" w:rsidRPr="00A424FC" w:rsidRDefault="00A424FC" w:rsidP="00A424FC">
      <w:pPr>
        <w:spacing w:before="120" w:after="0" w:line="360" w:lineRule="auto"/>
        <w:jc w:val="both"/>
        <w:rPr>
          <w:rFonts w:ascii="Arial" w:eastAsia="Times New Roman" w:hAnsi="Arial" w:cs="Arial"/>
          <w:b/>
          <w:bCs/>
          <w:sz w:val="26"/>
          <w:szCs w:val="23"/>
          <w:lang w:eastAsia="tr-TR"/>
        </w:rPr>
      </w:pPr>
      <w:r w:rsidRPr="00A424FC">
        <w:rPr>
          <w:rFonts w:ascii="Arial" w:eastAsia="Times New Roman" w:hAnsi="Arial" w:cs="Arial"/>
          <w:b/>
          <w:bCs/>
          <w:sz w:val="26"/>
          <w:szCs w:val="23"/>
          <w:lang w:eastAsia="tr-TR"/>
        </w:rPr>
        <w:lastRenderedPageBreak/>
        <w:t>3. KDV ve ÖTV İndirimleri:</w:t>
      </w:r>
    </w:p>
    <w:p w:rsidR="00A424FC" w:rsidRPr="00A424FC" w:rsidRDefault="00A424FC" w:rsidP="00A424FC">
      <w:pPr>
        <w:spacing w:after="0" w:line="360" w:lineRule="auto"/>
        <w:ind w:firstLine="360"/>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 xml:space="preserve">Ocak – Şubat döneminde imalat sanayi üretiminin %-25 dolayında gerilemesi ve işsizlik oranlarının hızla tırmanması sonucu, hiç olmazsa iç talebi geçici olarak arttırmak ve stokları eritmek için, geçici olarak Katma Değer Vergisi (KDV) ve Özel Tüketin Vergisi (ÖTV) oranları düşürüldü. </w:t>
      </w:r>
      <w:proofErr w:type="gramStart"/>
      <w:r w:rsidRPr="00A424FC">
        <w:rPr>
          <w:rFonts w:ascii="Arial" w:eastAsia="Times New Roman" w:hAnsi="Arial" w:cs="Arial"/>
          <w:sz w:val="24"/>
          <w:szCs w:val="24"/>
          <w:lang w:eastAsia="tr-TR"/>
        </w:rPr>
        <w:t>Nitekim,</w:t>
      </w:r>
      <w:proofErr w:type="gramEnd"/>
      <w:r w:rsidRPr="00A424FC">
        <w:rPr>
          <w:rFonts w:ascii="Arial" w:eastAsia="Times New Roman" w:hAnsi="Arial" w:cs="Arial"/>
          <w:sz w:val="24"/>
          <w:szCs w:val="24"/>
          <w:lang w:eastAsia="tr-TR"/>
        </w:rPr>
        <w:t xml:space="preserve"> bu uygulama, özellikle Nisan ayında piyasada stokların erimesine ve bazı işletmelerin işten çıkardıkları işçileri tekrar geri çağırmalarına vesile oldu.</w:t>
      </w:r>
    </w:p>
    <w:p w:rsidR="00A424FC" w:rsidRPr="00A424FC" w:rsidRDefault="00A424FC" w:rsidP="00A424FC">
      <w:pPr>
        <w:spacing w:after="0" w:line="360" w:lineRule="auto"/>
        <w:jc w:val="both"/>
        <w:rPr>
          <w:rFonts w:ascii="Arial" w:eastAsia="Times New Roman" w:hAnsi="Arial" w:cs="Arial"/>
          <w:sz w:val="24"/>
          <w:szCs w:val="24"/>
          <w:lang w:eastAsia="tr-TR"/>
        </w:rPr>
      </w:pPr>
      <w:r w:rsidRPr="00A424FC">
        <w:rPr>
          <w:rFonts w:ascii="Arial" w:eastAsia="Times New Roman" w:hAnsi="Arial" w:cs="Arial"/>
          <w:b/>
          <w:bCs/>
          <w:sz w:val="24"/>
          <w:szCs w:val="24"/>
          <w:lang w:eastAsia="tr-TR"/>
        </w:rPr>
        <w:t>a) KDV indirim süresi</w:t>
      </w:r>
      <w:r w:rsidRPr="00A424FC">
        <w:rPr>
          <w:rFonts w:ascii="Arial" w:eastAsia="Times New Roman" w:hAnsi="Arial" w:cs="Arial"/>
          <w:sz w:val="24"/>
          <w:szCs w:val="24"/>
          <w:lang w:eastAsia="tr-TR"/>
        </w:rPr>
        <w:t xml:space="preserve"> 29 Mart – 30 Haziran 2009.</w:t>
      </w:r>
    </w:p>
    <w:p w:rsidR="00A424FC" w:rsidRPr="00A424FC" w:rsidRDefault="00A424FC" w:rsidP="00A424FC">
      <w:pPr>
        <w:spacing w:after="0" w:line="360" w:lineRule="auto"/>
        <w:jc w:val="both"/>
        <w:rPr>
          <w:rFonts w:ascii="Arial" w:eastAsia="Times New Roman" w:hAnsi="Arial" w:cs="Arial"/>
          <w:b/>
          <w:bCs/>
          <w:sz w:val="24"/>
          <w:szCs w:val="24"/>
          <w:lang w:eastAsia="tr-TR"/>
        </w:rPr>
      </w:pPr>
      <w:r w:rsidRPr="00A424FC">
        <w:rPr>
          <w:rFonts w:ascii="Arial" w:eastAsia="Times New Roman" w:hAnsi="Arial" w:cs="Arial"/>
          <w:b/>
          <w:bCs/>
          <w:sz w:val="24"/>
          <w:szCs w:val="24"/>
          <w:lang w:eastAsia="tr-TR"/>
        </w:rPr>
        <w:t>KDV indirim oranları %18’den, %8’e inen mallar;</w:t>
      </w:r>
    </w:p>
    <w:p w:rsidR="00A424FC" w:rsidRPr="00A424FC" w:rsidRDefault="00A424FC" w:rsidP="00A424FC">
      <w:pPr>
        <w:numPr>
          <w:ilvl w:val="0"/>
          <w:numId w:val="9"/>
        </w:numPr>
        <w:spacing w:after="0" w:line="240" w:lineRule="auto"/>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Bina ve bağımsız bölüm şeklindeki iş yerleri,</w:t>
      </w:r>
    </w:p>
    <w:p w:rsidR="00A424FC" w:rsidRPr="00A424FC" w:rsidRDefault="00A424FC" w:rsidP="00A424FC">
      <w:pPr>
        <w:numPr>
          <w:ilvl w:val="0"/>
          <w:numId w:val="9"/>
        </w:numPr>
        <w:spacing w:after="0" w:line="240" w:lineRule="auto"/>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Ev ve ofis binaları,</w:t>
      </w:r>
    </w:p>
    <w:p w:rsidR="00A424FC" w:rsidRPr="00A424FC" w:rsidRDefault="00A424FC" w:rsidP="00A424FC">
      <w:pPr>
        <w:numPr>
          <w:ilvl w:val="0"/>
          <w:numId w:val="9"/>
        </w:numPr>
        <w:spacing w:after="0" w:line="240" w:lineRule="auto"/>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Bilişim ve büro makinelerinin satışı,</w:t>
      </w:r>
    </w:p>
    <w:p w:rsidR="00A424FC" w:rsidRPr="00A424FC" w:rsidRDefault="00A424FC" w:rsidP="00A424FC">
      <w:pPr>
        <w:numPr>
          <w:ilvl w:val="0"/>
          <w:numId w:val="9"/>
        </w:numPr>
        <w:spacing w:after="0" w:line="240" w:lineRule="auto"/>
        <w:jc w:val="both"/>
        <w:rPr>
          <w:rFonts w:ascii="Arial" w:eastAsia="Times New Roman" w:hAnsi="Arial" w:cs="Arial"/>
          <w:sz w:val="24"/>
          <w:szCs w:val="24"/>
          <w:lang w:eastAsia="tr-TR"/>
        </w:rPr>
      </w:pPr>
      <w:proofErr w:type="gramStart"/>
      <w:r w:rsidRPr="00A424FC">
        <w:rPr>
          <w:rFonts w:ascii="Arial" w:eastAsia="Times New Roman" w:hAnsi="Arial" w:cs="Arial"/>
          <w:sz w:val="24"/>
          <w:szCs w:val="24"/>
          <w:lang w:eastAsia="tr-TR"/>
        </w:rPr>
        <w:t>KOBİ’lerin kullandığı bazı sanayi ve iş makineleri.</w:t>
      </w:r>
      <w:proofErr w:type="gramEnd"/>
    </w:p>
    <w:p w:rsidR="00A424FC" w:rsidRPr="00A424FC" w:rsidRDefault="00A424FC" w:rsidP="00A424FC">
      <w:pPr>
        <w:spacing w:before="120" w:after="0" w:line="360" w:lineRule="auto"/>
        <w:jc w:val="both"/>
        <w:rPr>
          <w:rFonts w:ascii="Arial" w:eastAsia="Times New Roman" w:hAnsi="Arial" w:cs="Arial"/>
          <w:b/>
          <w:bCs/>
          <w:sz w:val="24"/>
          <w:szCs w:val="24"/>
          <w:lang w:eastAsia="tr-TR"/>
        </w:rPr>
      </w:pPr>
      <w:r w:rsidRPr="00A424FC">
        <w:rPr>
          <w:rFonts w:ascii="Arial" w:eastAsia="Times New Roman" w:hAnsi="Arial" w:cs="Arial"/>
          <w:b/>
          <w:bCs/>
          <w:sz w:val="24"/>
          <w:szCs w:val="24"/>
          <w:lang w:eastAsia="tr-TR"/>
        </w:rPr>
        <w:t>b) ÖTV indirim süresi 16 Mart – 15 Haziran 2009 ve indirim oranları;</w:t>
      </w:r>
    </w:p>
    <w:p w:rsidR="00A424FC" w:rsidRPr="00A424FC" w:rsidRDefault="00A424FC" w:rsidP="00A424FC">
      <w:pPr>
        <w:numPr>
          <w:ilvl w:val="0"/>
          <w:numId w:val="10"/>
        </w:numPr>
        <w:spacing w:after="0" w:line="240" w:lineRule="auto"/>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Ticari araçlarda %10’dan %1’e,</w:t>
      </w:r>
    </w:p>
    <w:p w:rsidR="00A424FC" w:rsidRPr="00A424FC" w:rsidRDefault="00A424FC" w:rsidP="00A424FC">
      <w:pPr>
        <w:numPr>
          <w:ilvl w:val="0"/>
          <w:numId w:val="10"/>
        </w:numPr>
        <w:spacing w:after="0" w:line="240" w:lineRule="auto"/>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 xml:space="preserve">Motor silindir hacmi 1600 </w:t>
      </w:r>
      <w:proofErr w:type="spellStart"/>
      <w:r w:rsidRPr="00A424FC">
        <w:rPr>
          <w:rFonts w:ascii="Arial" w:eastAsia="Times New Roman" w:hAnsi="Arial" w:cs="Arial"/>
          <w:sz w:val="24"/>
          <w:szCs w:val="24"/>
          <w:lang w:eastAsia="tr-TR"/>
        </w:rPr>
        <w:t>cc’yi</w:t>
      </w:r>
      <w:proofErr w:type="spellEnd"/>
      <w:r w:rsidRPr="00A424FC">
        <w:rPr>
          <w:rFonts w:ascii="Arial" w:eastAsia="Times New Roman" w:hAnsi="Arial" w:cs="Arial"/>
          <w:sz w:val="24"/>
          <w:szCs w:val="24"/>
          <w:lang w:eastAsia="tr-TR"/>
        </w:rPr>
        <w:t xml:space="preserve"> geçmeyen otomobillerde %37’den %18’e,</w:t>
      </w:r>
    </w:p>
    <w:p w:rsidR="00A424FC" w:rsidRPr="00A424FC" w:rsidRDefault="00A424FC" w:rsidP="00A424FC">
      <w:pPr>
        <w:numPr>
          <w:ilvl w:val="0"/>
          <w:numId w:val="10"/>
        </w:numPr>
        <w:spacing w:after="0" w:line="240" w:lineRule="auto"/>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Kamyon ve otobüslerde %4’den %1’e,</w:t>
      </w:r>
    </w:p>
    <w:p w:rsidR="00A424FC" w:rsidRPr="00A424FC" w:rsidRDefault="00A424FC" w:rsidP="00A424FC">
      <w:pPr>
        <w:numPr>
          <w:ilvl w:val="0"/>
          <w:numId w:val="10"/>
        </w:numPr>
        <w:spacing w:after="0" w:line="240" w:lineRule="auto"/>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 xml:space="preserve">250 </w:t>
      </w:r>
      <w:proofErr w:type="spellStart"/>
      <w:r w:rsidRPr="00A424FC">
        <w:rPr>
          <w:rFonts w:ascii="Arial" w:eastAsia="Times New Roman" w:hAnsi="Arial" w:cs="Arial"/>
          <w:sz w:val="24"/>
          <w:szCs w:val="24"/>
          <w:lang w:eastAsia="tr-TR"/>
        </w:rPr>
        <w:t>cc’yi</w:t>
      </w:r>
      <w:proofErr w:type="spellEnd"/>
      <w:r w:rsidRPr="00A424FC">
        <w:rPr>
          <w:rFonts w:ascii="Arial" w:eastAsia="Times New Roman" w:hAnsi="Arial" w:cs="Arial"/>
          <w:sz w:val="24"/>
          <w:szCs w:val="24"/>
          <w:lang w:eastAsia="tr-TR"/>
        </w:rPr>
        <w:t xml:space="preserve"> geçmeyen </w:t>
      </w:r>
      <w:proofErr w:type="spellStart"/>
      <w:r w:rsidRPr="00A424FC">
        <w:rPr>
          <w:rFonts w:ascii="Arial" w:eastAsia="Times New Roman" w:hAnsi="Arial" w:cs="Arial"/>
          <w:sz w:val="24"/>
          <w:szCs w:val="24"/>
          <w:lang w:eastAsia="tr-TR"/>
        </w:rPr>
        <w:t>motorsiklerde</w:t>
      </w:r>
      <w:proofErr w:type="spellEnd"/>
      <w:r w:rsidRPr="00A424FC">
        <w:rPr>
          <w:rFonts w:ascii="Arial" w:eastAsia="Times New Roman" w:hAnsi="Arial" w:cs="Arial"/>
          <w:sz w:val="24"/>
          <w:szCs w:val="24"/>
          <w:lang w:eastAsia="tr-TR"/>
        </w:rPr>
        <w:t xml:space="preserve"> %22’den %11’e,</w:t>
      </w:r>
    </w:p>
    <w:p w:rsidR="00A424FC" w:rsidRPr="00A424FC" w:rsidRDefault="00A424FC" w:rsidP="00A424FC">
      <w:pPr>
        <w:numPr>
          <w:ilvl w:val="0"/>
          <w:numId w:val="10"/>
        </w:numPr>
        <w:spacing w:after="0" w:line="240" w:lineRule="auto"/>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Beyaz eşya ve bazı elektronik eşyalarda %0’a indirilmiştir.</w:t>
      </w:r>
    </w:p>
    <w:p w:rsidR="00A424FC" w:rsidRPr="00A424FC" w:rsidRDefault="00A424FC" w:rsidP="00A424FC">
      <w:pPr>
        <w:spacing w:after="0" w:line="240" w:lineRule="auto"/>
        <w:jc w:val="both"/>
        <w:rPr>
          <w:rFonts w:ascii="Arial" w:eastAsia="Times New Roman" w:hAnsi="Arial" w:cs="Arial"/>
          <w:sz w:val="24"/>
          <w:szCs w:val="24"/>
          <w:lang w:eastAsia="tr-TR"/>
        </w:rPr>
      </w:pPr>
    </w:p>
    <w:p w:rsidR="00A424FC" w:rsidRPr="00A424FC" w:rsidRDefault="00A424FC" w:rsidP="00A424FC">
      <w:pPr>
        <w:spacing w:after="0" w:line="360" w:lineRule="auto"/>
        <w:ind w:firstLine="357"/>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 xml:space="preserve">Ekonominin daha da kötüleşmesinin sinyallerini daha önceden alan AKP Hükümeti Mart-Haziran dönemi için KDV ve ÖTV indirimlerine gitmiş, bilahare bu uygulama çok küçük </w:t>
      </w:r>
      <w:proofErr w:type="spellStart"/>
      <w:r w:rsidRPr="00A424FC">
        <w:rPr>
          <w:rFonts w:ascii="Arial" w:eastAsia="Times New Roman" w:hAnsi="Arial" w:cs="Arial"/>
          <w:sz w:val="24"/>
          <w:szCs w:val="24"/>
          <w:lang w:eastAsia="tr-TR"/>
        </w:rPr>
        <w:t>rotüşlarla</w:t>
      </w:r>
      <w:proofErr w:type="spellEnd"/>
      <w:r w:rsidRPr="00A424FC">
        <w:rPr>
          <w:rFonts w:ascii="Arial" w:eastAsia="Times New Roman" w:hAnsi="Arial" w:cs="Arial"/>
          <w:sz w:val="24"/>
          <w:szCs w:val="24"/>
          <w:lang w:eastAsia="tr-TR"/>
        </w:rPr>
        <w:t xml:space="preserve"> Eylül sonuna kadar uzatılmış ve bu uygulamaya Ekim başında son verilmiştir. Alınan bu tedbirlerin yerinde olduğu imalat sanayindeki kapasite kullanım oranlarının </w:t>
      </w:r>
      <w:proofErr w:type="spellStart"/>
      <w:r w:rsidRPr="00A424FC">
        <w:rPr>
          <w:rFonts w:ascii="Arial" w:eastAsia="Times New Roman" w:hAnsi="Arial" w:cs="Arial"/>
          <w:sz w:val="24"/>
          <w:szCs w:val="24"/>
          <w:lang w:eastAsia="tr-TR"/>
        </w:rPr>
        <w:t>Ocak’da</w:t>
      </w:r>
      <w:proofErr w:type="spellEnd"/>
      <w:r w:rsidRPr="00A424FC">
        <w:rPr>
          <w:rFonts w:ascii="Arial" w:eastAsia="Times New Roman" w:hAnsi="Arial" w:cs="Arial"/>
          <w:sz w:val="24"/>
          <w:szCs w:val="24"/>
          <w:lang w:eastAsia="tr-TR"/>
        </w:rPr>
        <w:t xml:space="preserve"> %63,8’den, </w:t>
      </w:r>
      <w:proofErr w:type="spellStart"/>
      <w:r w:rsidRPr="00A424FC">
        <w:rPr>
          <w:rFonts w:ascii="Arial" w:eastAsia="Times New Roman" w:hAnsi="Arial" w:cs="Arial"/>
          <w:sz w:val="24"/>
          <w:szCs w:val="24"/>
          <w:lang w:eastAsia="tr-TR"/>
        </w:rPr>
        <w:t>Mart’da</w:t>
      </w:r>
      <w:proofErr w:type="spellEnd"/>
      <w:r w:rsidRPr="00A424FC">
        <w:rPr>
          <w:rFonts w:ascii="Arial" w:eastAsia="Times New Roman" w:hAnsi="Arial" w:cs="Arial"/>
          <w:sz w:val="24"/>
          <w:szCs w:val="24"/>
          <w:lang w:eastAsia="tr-TR"/>
        </w:rPr>
        <w:t xml:space="preserve"> </w:t>
      </w:r>
    </w:p>
    <w:p w:rsidR="00A424FC" w:rsidRPr="00A424FC" w:rsidRDefault="00A424FC" w:rsidP="00A424FC">
      <w:pPr>
        <w:spacing w:after="0" w:line="360" w:lineRule="auto"/>
        <w:jc w:val="both"/>
        <w:rPr>
          <w:rFonts w:ascii="Arial" w:eastAsia="Times New Roman" w:hAnsi="Arial" w:cs="Arial"/>
          <w:bCs/>
          <w:sz w:val="24"/>
          <w:szCs w:val="24"/>
          <w:lang w:eastAsia="tr-TR"/>
        </w:rPr>
      </w:pPr>
      <w:r w:rsidRPr="00A424FC">
        <w:rPr>
          <w:rFonts w:ascii="Arial" w:eastAsia="Times New Roman" w:hAnsi="Arial" w:cs="Arial"/>
          <w:bCs/>
          <w:sz w:val="24"/>
          <w:szCs w:val="24"/>
          <w:lang w:eastAsia="tr-TR"/>
        </w:rPr>
        <w:t>%64,7’ye ve Temmuz 2009’da %</w:t>
      </w:r>
      <w:proofErr w:type="gramStart"/>
      <w:r w:rsidRPr="00A424FC">
        <w:rPr>
          <w:rFonts w:ascii="Arial" w:eastAsia="Times New Roman" w:hAnsi="Arial" w:cs="Arial"/>
          <w:bCs/>
          <w:sz w:val="24"/>
          <w:szCs w:val="24"/>
          <w:lang w:eastAsia="tr-TR"/>
        </w:rPr>
        <w:t>72.3’e</w:t>
      </w:r>
      <w:proofErr w:type="gramEnd"/>
      <w:r w:rsidRPr="00A424FC">
        <w:rPr>
          <w:rFonts w:ascii="Arial" w:eastAsia="Times New Roman" w:hAnsi="Arial" w:cs="Arial"/>
          <w:bCs/>
          <w:sz w:val="24"/>
          <w:szCs w:val="24"/>
          <w:lang w:eastAsia="tr-TR"/>
        </w:rPr>
        <w:t xml:space="preserve"> (Eylül’de %701) çıkması sonucu bu sektörde 3. ve 4. çeyreklerde negatif büyümenin azalacağını müjdelemektedir. Bu sektörün milli </w:t>
      </w:r>
      <w:proofErr w:type="spellStart"/>
      <w:r w:rsidRPr="00A424FC">
        <w:rPr>
          <w:rFonts w:ascii="Arial" w:eastAsia="Times New Roman" w:hAnsi="Arial" w:cs="Arial"/>
          <w:bCs/>
          <w:sz w:val="24"/>
          <w:szCs w:val="24"/>
          <w:lang w:eastAsia="tr-TR"/>
        </w:rPr>
        <w:t>gerlilerdeki</w:t>
      </w:r>
      <w:proofErr w:type="spellEnd"/>
      <w:r w:rsidRPr="00A424FC">
        <w:rPr>
          <w:rFonts w:ascii="Arial" w:eastAsia="Times New Roman" w:hAnsi="Arial" w:cs="Arial"/>
          <w:bCs/>
          <w:sz w:val="24"/>
          <w:szCs w:val="24"/>
          <w:lang w:eastAsia="tr-TR"/>
        </w:rPr>
        <w:t xml:space="preserve"> payı yaklaşık %25 ve toplam istihdamdaki payı da %20’dir.</w:t>
      </w:r>
    </w:p>
    <w:p w:rsidR="00A424FC" w:rsidRPr="00A424FC" w:rsidRDefault="00A424FC" w:rsidP="00A424FC">
      <w:pPr>
        <w:keepNext/>
        <w:spacing w:before="120" w:after="0" w:line="360" w:lineRule="auto"/>
        <w:outlineLvl w:val="6"/>
        <w:rPr>
          <w:rFonts w:ascii="Arial" w:eastAsia="Times New Roman" w:hAnsi="Arial" w:cs="Arial"/>
          <w:b/>
          <w:sz w:val="24"/>
          <w:szCs w:val="23"/>
          <w:lang w:eastAsia="tr-TR"/>
        </w:rPr>
      </w:pPr>
      <w:r w:rsidRPr="00A424FC">
        <w:rPr>
          <w:rFonts w:ascii="Arial" w:eastAsia="Times New Roman" w:hAnsi="Arial" w:cs="Arial"/>
          <w:b/>
          <w:sz w:val="24"/>
          <w:szCs w:val="23"/>
          <w:lang w:eastAsia="tr-TR"/>
        </w:rPr>
        <w:t xml:space="preserve">4. </w:t>
      </w:r>
      <w:proofErr w:type="spellStart"/>
      <w:r w:rsidRPr="00A424FC">
        <w:rPr>
          <w:rFonts w:ascii="Arial" w:eastAsia="Times New Roman" w:hAnsi="Arial" w:cs="Arial"/>
          <w:b/>
          <w:sz w:val="26"/>
          <w:szCs w:val="23"/>
          <w:lang w:eastAsia="tr-TR"/>
        </w:rPr>
        <w:t>İhracat’da</w:t>
      </w:r>
      <w:proofErr w:type="spellEnd"/>
      <w:r w:rsidRPr="00A424FC">
        <w:rPr>
          <w:rFonts w:ascii="Arial" w:eastAsia="Times New Roman" w:hAnsi="Arial" w:cs="Arial"/>
          <w:b/>
          <w:sz w:val="26"/>
          <w:szCs w:val="23"/>
          <w:lang w:eastAsia="tr-TR"/>
        </w:rPr>
        <w:t xml:space="preserve"> Bölgesel Değişme 2004-2012:</w:t>
      </w:r>
    </w:p>
    <w:p w:rsidR="00A424FC" w:rsidRPr="00A424FC" w:rsidRDefault="00A424FC" w:rsidP="00A424FC">
      <w:pPr>
        <w:spacing w:after="0" w:line="360" w:lineRule="auto"/>
        <w:ind w:firstLine="360"/>
        <w:jc w:val="both"/>
        <w:rPr>
          <w:rFonts w:ascii="Arial" w:eastAsia="Times New Roman" w:hAnsi="Arial" w:cs="Arial"/>
          <w:sz w:val="24"/>
          <w:szCs w:val="24"/>
          <w:lang w:eastAsia="tr-TR"/>
        </w:rPr>
      </w:pPr>
      <w:r w:rsidRPr="00A424FC">
        <w:rPr>
          <w:rFonts w:ascii="Arial" w:eastAsia="Times New Roman" w:hAnsi="Arial" w:cs="Arial"/>
          <w:b/>
          <w:bCs/>
          <w:sz w:val="24"/>
          <w:szCs w:val="24"/>
          <w:lang w:eastAsia="tr-TR"/>
        </w:rPr>
        <w:t>2004’ten – 2012’ye, Türkiye’nin ihracatında:</w:t>
      </w:r>
    </w:p>
    <w:p w:rsidR="00A424FC" w:rsidRPr="00A424FC" w:rsidRDefault="00A424FC" w:rsidP="00A424FC">
      <w:pPr>
        <w:numPr>
          <w:ilvl w:val="0"/>
          <w:numId w:val="6"/>
        </w:numPr>
        <w:spacing w:after="0" w:line="240" w:lineRule="auto"/>
        <w:jc w:val="both"/>
        <w:rPr>
          <w:rFonts w:ascii="Arial" w:eastAsia="Times New Roman" w:hAnsi="Arial" w:cs="Arial"/>
          <w:b/>
          <w:bCs/>
          <w:sz w:val="24"/>
          <w:szCs w:val="24"/>
          <w:lang w:eastAsia="tr-TR"/>
        </w:rPr>
      </w:pPr>
      <w:r w:rsidRPr="00A424FC">
        <w:rPr>
          <w:rFonts w:ascii="Arial" w:eastAsia="Times New Roman" w:hAnsi="Arial" w:cs="Arial"/>
          <w:b/>
          <w:bCs/>
          <w:sz w:val="24"/>
          <w:szCs w:val="24"/>
          <w:lang w:eastAsia="tr-TR"/>
        </w:rPr>
        <w:t>OECD (1)</w:t>
      </w:r>
      <w:r w:rsidRPr="00A424FC">
        <w:rPr>
          <w:rFonts w:ascii="Arial" w:eastAsia="Times New Roman" w:hAnsi="Arial" w:cs="Arial"/>
          <w:sz w:val="24"/>
          <w:szCs w:val="24"/>
          <w:lang w:eastAsia="tr-TR"/>
        </w:rPr>
        <w:t xml:space="preserve"> ülkelerinin payı </w:t>
      </w:r>
      <w:r w:rsidRPr="00A424FC">
        <w:rPr>
          <w:rFonts w:ascii="Arial" w:eastAsia="Times New Roman" w:hAnsi="Arial" w:cs="Arial"/>
          <w:b/>
          <w:bCs/>
          <w:sz w:val="24"/>
          <w:szCs w:val="24"/>
          <w:lang w:eastAsia="tr-TR"/>
        </w:rPr>
        <w:t>%64,1’den, %43,5’e inmiş,</w:t>
      </w:r>
    </w:p>
    <w:p w:rsidR="00A424FC" w:rsidRPr="00A424FC" w:rsidRDefault="00A424FC" w:rsidP="00A424FC">
      <w:pPr>
        <w:numPr>
          <w:ilvl w:val="0"/>
          <w:numId w:val="6"/>
        </w:numPr>
        <w:spacing w:after="0" w:line="240" w:lineRule="auto"/>
        <w:jc w:val="both"/>
        <w:rPr>
          <w:rFonts w:ascii="Arial" w:eastAsia="Times New Roman" w:hAnsi="Arial" w:cs="Arial"/>
          <w:b/>
          <w:bCs/>
          <w:sz w:val="24"/>
          <w:szCs w:val="24"/>
          <w:lang w:eastAsia="tr-TR"/>
        </w:rPr>
      </w:pPr>
      <w:r w:rsidRPr="00A424FC">
        <w:rPr>
          <w:rFonts w:ascii="Arial" w:eastAsia="Times New Roman" w:hAnsi="Arial" w:cs="Arial"/>
          <w:b/>
          <w:bCs/>
          <w:sz w:val="24"/>
          <w:szCs w:val="24"/>
          <w:lang w:eastAsia="tr-TR"/>
        </w:rPr>
        <w:t>AB ülkelerinin payı %54,7’den  %38,8’e gerilemiş,</w:t>
      </w:r>
    </w:p>
    <w:p w:rsidR="00A424FC" w:rsidRPr="00A424FC" w:rsidRDefault="00A424FC" w:rsidP="00A424FC">
      <w:pPr>
        <w:numPr>
          <w:ilvl w:val="0"/>
          <w:numId w:val="6"/>
        </w:numPr>
        <w:spacing w:after="0" w:line="240" w:lineRule="auto"/>
        <w:jc w:val="both"/>
        <w:rPr>
          <w:rFonts w:ascii="Arial" w:eastAsia="Times New Roman" w:hAnsi="Arial" w:cs="Arial"/>
          <w:b/>
          <w:bCs/>
          <w:sz w:val="24"/>
          <w:szCs w:val="24"/>
          <w:lang w:eastAsia="tr-TR"/>
        </w:rPr>
      </w:pPr>
      <w:r w:rsidRPr="00A424FC">
        <w:rPr>
          <w:rFonts w:ascii="Arial" w:eastAsia="Times New Roman" w:hAnsi="Arial" w:cs="Arial"/>
          <w:b/>
          <w:bCs/>
          <w:sz w:val="24"/>
          <w:szCs w:val="24"/>
          <w:lang w:eastAsia="tr-TR"/>
        </w:rPr>
        <w:t xml:space="preserve">Orta ve Yakın Doğu </w:t>
      </w:r>
      <w:r w:rsidRPr="00A424FC">
        <w:rPr>
          <w:rFonts w:ascii="Arial" w:eastAsia="Times New Roman" w:hAnsi="Arial" w:cs="Arial"/>
          <w:sz w:val="24"/>
          <w:szCs w:val="24"/>
          <w:lang w:eastAsia="tr-TR"/>
        </w:rPr>
        <w:t>ülkelerinin</w:t>
      </w:r>
      <w:r w:rsidRPr="00A424FC">
        <w:rPr>
          <w:rFonts w:ascii="Arial" w:eastAsia="Times New Roman" w:hAnsi="Arial" w:cs="Arial"/>
          <w:b/>
          <w:bCs/>
          <w:sz w:val="24"/>
          <w:szCs w:val="24"/>
          <w:lang w:eastAsia="tr-TR"/>
        </w:rPr>
        <w:t xml:space="preserve"> payı %12,5’den %27,8’e,</w:t>
      </w:r>
    </w:p>
    <w:p w:rsidR="00A424FC" w:rsidRPr="00A424FC" w:rsidRDefault="00A424FC" w:rsidP="00A424FC">
      <w:pPr>
        <w:numPr>
          <w:ilvl w:val="0"/>
          <w:numId w:val="6"/>
        </w:numPr>
        <w:spacing w:after="0" w:line="240" w:lineRule="auto"/>
        <w:jc w:val="both"/>
        <w:rPr>
          <w:rFonts w:ascii="Arial" w:eastAsia="Times New Roman" w:hAnsi="Arial" w:cs="Arial"/>
          <w:b/>
          <w:bCs/>
          <w:sz w:val="24"/>
          <w:szCs w:val="24"/>
          <w:lang w:eastAsia="tr-TR"/>
        </w:rPr>
      </w:pPr>
      <w:r w:rsidRPr="00A424FC">
        <w:rPr>
          <w:rFonts w:ascii="Arial" w:eastAsia="Times New Roman" w:hAnsi="Arial" w:cs="Arial"/>
          <w:b/>
          <w:bCs/>
          <w:sz w:val="24"/>
          <w:szCs w:val="24"/>
          <w:lang w:eastAsia="tr-TR"/>
        </w:rPr>
        <w:t xml:space="preserve">KEİ </w:t>
      </w:r>
      <w:r w:rsidRPr="00A424FC">
        <w:rPr>
          <w:rFonts w:ascii="Arial" w:eastAsia="Times New Roman" w:hAnsi="Arial" w:cs="Arial"/>
          <w:sz w:val="24"/>
          <w:szCs w:val="24"/>
          <w:lang w:eastAsia="tr-TR"/>
        </w:rPr>
        <w:t xml:space="preserve">ülkelerinin payı </w:t>
      </w:r>
      <w:r w:rsidRPr="00A424FC">
        <w:rPr>
          <w:rFonts w:ascii="Arial" w:eastAsia="Times New Roman" w:hAnsi="Arial" w:cs="Arial"/>
          <w:b/>
          <w:bCs/>
          <w:sz w:val="24"/>
          <w:szCs w:val="24"/>
          <w:lang w:eastAsia="tr-TR"/>
        </w:rPr>
        <w:t>%10,7’den %12,3’e,</w:t>
      </w:r>
    </w:p>
    <w:p w:rsidR="00A424FC" w:rsidRPr="00A424FC" w:rsidRDefault="00A424FC" w:rsidP="00A424FC">
      <w:pPr>
        <w:numPr>
          <w:ilvl w:val="0"/>
          <w:numId w:val="6"/>
        </w:numPr>
        <w:spacing w:after="0" w:line="240" w:lineRule="auto"/>
        <w:jc w:val="both"/>
        <w:rPr>
          <w:rFonts w:ascii="Arial" w:eastAsia="Times New Roman" w:hAnsi="Arial" w:cs="Arial"/>
          <w:b/>
          <w:bCs/>
          <w:sz w:val="24"/>
          <w:szCs w:val="24"/>
          <w:lang w:eastAsia="tr-TR"/>
        </w:rPr>
      </w:pPr>
      <w:r w:rsidRPr="00A424FC">
        <w:rPr>
          <w:rFonts w:ascii="Arial" w:eastAsia="Times New Roman" w:hAnsi="Arial" w:cs="Arial"/>
          <w:b/>
          <w:bCs/>
          <w:sz w:val="24"/>
          <w:szCs w:val="24"/>
          <w:lang w:eastAsia="tr-TR"/>
        </w:rPr>
        <w:t xml:space="preserve">Afrika </w:t>
      </w:r>
      <w:r w:rsidRPr="00A424FC">
        <w:rPr>
          <w:rFonts w:ascii="Arial" w:eastAsia="Times New Roman" w:hAnsi="Arial" w:cs="Arial"/>
          <w:bCs/>
          <w:sz w:val="24"/>
          <w:szCs w:val="24"/>
          <w:lang w:eastAsia="tr-TR"/>
        </w:rPr>
        <w:t>ülkelerinin payı</w:t>
      </w:r>
      <w:r w:rsidRPr="00A424FC">
        <w:rPr>
          <w:rFonts w:ascii="Arial" w:eastAsia="Times New Roman" w:hAnsi="Arial" w:cs="Arial"/>
          <w:b/>
          <w:bCs/>
          <w:sz w:val="24"/>
          <w:szCs w:val="24"/>
          <w:lang w:eastAsia="tr-TR"/>
        </w:rPr>
        <w:t xml:space="preserve"> %5,2’den %8,8’e</w:t>
      </w:r>
      <w:r w:rsidRPr="00A424FC">
        <w:rPr>
          <w:rFonts w:ascii="Arial" w:eastAsia="Times New Roman" w:hAnsi="Arial" w:cs="Arial"/>
          <w:bCs/>
          <w:sz w:val="24"/>
          <w:szCs w:val="24"/>
          <w:lang w:eastAsia="tr-TR"/>
        </w:rPr>
        <w:t>,</w:t>
      </w:r>
    </w:p>
    <w:p w:rsidR="00A424FC" w:rsidRPr="00A424FC" w:rsidRDefault="00A424FC" w:rsidP="00A424FC">
      <w:pPr>
        <w:numPr>
          <w:ilvl w:val="0"/>
          <w:numId w:val="6"/>
        </w:numPr>
        <w:spacing w:after="0" w:line="240" w:lineRule="auto"/>
        <w:jc w:val="both"/>
        <w:rPr>
          <w:rFonts w:ascii="Arial" w:eastAsia="Times New Roman" w:hAnsi="Arial" w:cs="Arial"/>
          <w:b/>
          <w:bCs/>
          <w:sz w:val="24"/>
          <w:szCs w:val="24"/>
          <w:lang w:eastAsia="tr-TR"/>
        </w:rPr>
      </w:pPr>
      <w:r w:rsidRPr="00A424FC">
        <w:rPr>
          <w:rFonts w:ascii="Arial" w:eastAsia="Times New Roman" w:hAnsi="Arial" w:cs="Arial"/>
          <w:b/>
          <w:bCs/>
          <w:sz w:val="24"/>
          <w:szCs w:val="24"/>
          <w:lang w:eastAsia="tr-TR"/>
        </w:rPr>
        <w:t xml:space="preserve">İslam </w:t>
      </w:r>
      <w:r w:rsidRPr="00A424FC">
        <w:rPr>
          <w:rFonts w:ascii="Arial" w:eastAsia="Times New Roman" w:hAnsi="Arial" w:cs="Arial"/>
          <w:bCs/>
          <w:sz w:val="24"/>
          <w:szCs w:val="24"/>
          <w:lang w:eastAsia="tr-TR"/>
        </w:rPr>
        <w:t xml:space="preserve">ülkelerinin </w:t>
      </w:r>
      <w:r w:rsidRPr="00A424FC">
        <w:rPr>
          <w:rFonts w:ascii="Arial" w:eastAsia="Times New Roman" w:hAnsi="Arial" w:cs="Arial"/>
          <w:b/>
          <w:sz w:val="24"/>
          <w:szCs w:val="24"/>
          <w:lang w:eastAsia="tr-TR"/>
        </w:rPr>
        <w:t>(2)</w:t>
      </w:r>
      <w:r w:rsidRPr="00A424FC">
        <w:rPr>
          <w:rFonts w:ascii="Arial" w:eastAsia="Times New Roman" w:hAnsi="Arial" w:cs="Arial"/>
          <w:bCs/>
          <w:sz w:val="24"/>
          <w:szCs w:val="24"/>
          <w:lang w:eastAsia="tr-TR"/>
        </w:rPr>
        <w:t xml:space="preserve"> payı </w:t>
      </w:r>
      <w:r w:rsidRPr="00A424FC">
        <w:rPr>
          <w:rFonts w:ascii="Arial" w:eastAsia="Times New Roman" w:hAnsi="Arial" w:cs="Arial"/>
          <w:b/>
          <w:bCs/>
          <w:sz w:val="24"/>
          <w:szCs w:val="24"/>
          <w:lang w:eastAsia="tr-TR"/>
        </w:rPr>
        <w:t>%17,3’den % 36,2’ye</w:t>
      </w:r>
      <w:r w:rsidRPr="00A424FC">
        <w:rPr>
          <w:rFonts w:ascii="Arial" w:eastAsia="Times New Roman" w:hAnsi="Arial" w:cs="Arial"/>
          <w:bCs/>
          <w:sz w:val="24"/>
          <w:szCs w:val="24"/>
          <w:lang w:eastAsia="tr-TR"/>
        </w:rPr>
        <w:t>,</w:t>
      </w:r>
    </w:p>
    <w:p w:rsidR="00A424FC" w:rsidRPr="00A424FC" w:rsidRDefault="00A424FC" w:rsidP="00A424FC">
      <w:pPr>
        <w:numPr>
          <w:ilvl w:val="0"/>
          <w:numId w:val="6"/>
        </w:numPr>
        <w:spacing w:after="0" w:line="240" w:lineRule="auto"/>
        <w:jc w:val="both"/>
        <w:rPr>
          <w:rFonts w:ascii="Arial" w:eastAsia="Times New Roman" w:hAnsi="Arial" w:cs="Arial"/>
          <w:b/>
          <w:bCs/>
          <w:sz w:val="24"/>
          <w:szCs w:val="24"/>
          <w:lang w:eastAsia="tr-TR"/>
        </w:rPr>
      </w:pPr>
      <w:r w:rsidRPr="00A424FC">
        <w:rPr>
          <w:rFonts w:ascii="Arial" w:eastAsia="Times New Roman" w:hAnsi="Arial" w:cs="Arial"/>
          <w:b/>
          <w:bCs/>
          <w:sz w:val="24"/>
          <w:szCs w:val="24"/>
          <w:lang w:eastAsia="tr-TR"/>
        </w:rPr>
        <w:t xml:space="preserve">Türk Cumhuriyetleri’nin </w:t>
      </w:r>
      <w:r w:rsidRPr="00A424FC">
        <w:rPr>
          <w:rFonts w:ascii="Arial" w:eastAsia="Times New Roman" w:hAnsi="Arial" w:cs="Arial"/>
          <w:bCs/>
          <w:sz w:val="24"/>
          <w:szCs w:val="24"/>
          <w:lang w:eastAsia="tr-TR"/>
        </w:rPr>
        <w:t xml:space="preserve">payı da %2,2’den %3,8’e çıkmıştır. </w:t>
      </w:r>
    </w:p>
    <w:p w:rsidR="00A424FC" w:rsidRPr="00A424FC" w:rsidRDefault="00A424FC" w:rsidP="00A424FC">
      <w:pPr>
        <w:numPr>
          <w:ilvl w:val="0"/>
          <w:numId w:val="21"/>
        </w:numPr>
        <w:tabs>
          <w:tab w:val="left" w:pos="360"/>
        </w:tabs>
        <w:spacing w:after="0" w:line="240" w:lineRule="auto"/>
        <w:jc w:val="both"/>
        <w:rPr>
          <w:rFonts w:ascii="Arial" w:eastAsia="Times New Roman" w:hAnsi="Arial" w:cs="Arial"/>
          <w:b/>
          <w:bCs/>
          <w:sz w:val="24"/>
          <w:szCs w:val="24"/>
          <w:lang w:eastAsia="tr-TR"/>
        </w:rPr>
      </w:pPr>
      <w:r w:rsidRPr="00A424FC">
        <w:rPr>
          <w:rFonts w:ascii="Arial" w:eastAsia="Times New Roman" w:hAnsi="Arial" w:cs="Arial"/>
          <w:b/>
          <w:bCs/>
          <w:sz w:val="24"/>
          <w:szCs w:val="24"/>
          <w:lang w:eastAsia="tr-TR"/>
        </w:rPr>
        <w:t xml:space="preserve">OECD ülkeleri = </w:t>
      </w:r>
      <w:r w:rsidRPr="00A424FC">
        <w:rPr>
          <w:rFonts w:ascii="Arial" w:eastAsia="Times New Roman" w:hAnsi="Arial" w:cs="Arial"/>
          <w:sz w:val="24"/>
          <w:szCs w:val="24"/>
          <w:lang w:eastAsia="tr-TR"/>
        </w:rPr>
        <w:t xml:space="preserve">AB ve diğer Avrupa ülkeleri </w:t>
      </w:r>
      <w:proofErr w:type="spellStart"/>
      <w:proofErr w:type="gramStart"/>
      <w:r w:rsidRPr="00A424FC">
        <w:rPr>
          <w:rFonts w:ascii="Arial" w:eastAsia="Times New Roman" w:hAnsi="Arial" w:cs="Arial"/>
          <w:sz w:val="24"/>
          <w:szCs w:val="24"/>
          <w:lang w:eastAsia="tr-TR"/>
        </w:rPr>
        <w:t>dahil,ABD</w:t>
      </w:r>
      <w:proofErr w:type="spellEnd"/>
      <w:proofErr w:type="gramEnd"/>
      <w:r w:rsidRPr="00A424FC">
        <w:rPr>
          <w:rFonts w:ascii="Arial" w:eastAsia="Times New Roman" w:hAnsi="Arial" w:cs="Arial"/>
          <w:sz w:val="24"/>
          <w:szCs w:val="24"/>
          <w:lang w:eastAsia="tr-TR"/>
        </w:rPr>
        <w:t>, Kanada, Japonya, Avustralya, Yeni Zelenda ve Türkiye’yi kapsamaktadır.</w:t>
      </w:r>
      <w:r w:rsidRPr="00A424FC">
        <w:rPr>
          <w:rFonts w:ascii="Arial" w:eastAsia="Times New Roman" w:hAnsi="Arial" w:cs="Arial"/>
          <w:b/>
          <w:bCs/>
          <w:sz w:val="24"/>
          <w:szCs w:val="24"/>
          <w:lang w:eastAsia="tr-TR"/>
        </w:rPr>
        <w:t xml:space="preserve"> </w:t>
      </w:r>
    </w:p>
    <w:p w:rsidR="00A424FC" w:rsidRPr="00A424FC" w:rsidRDefault="00A424FC" w:rsidP="00A424FC">
      <w:pPr>
        <w:numPr>
          <w:ilvl w:val="0"/>
          <w:numId w:val="21"/>
        </w:numPr>
        <w:tabs>
          <w:tab w:val="left" w:pos="360"/>
        </w:tabs>
        <w:spacing w:after="0" w:line="240" w:lineRule="auto"/>
        <w:jc w:val="both"/>
        <w:rPr>
          <w:rFonts w:ascii="Arial" w:eastAsia="Times New Roman" w:hAnsi="Arial" w:cs="Arial"/>
          <w:b/>
          <w:bCs/>
          <w:sz w:val="24"/>
          <w:szCs w:val="24"/>
          <w:lang w:eastAsia="tr-TR"/>
        </w:rPr>
      </w:pPr>
      <w:r w:rsidRPr="00A424FC">
        <w:rPr>
          <w:rFonts w:ascii="Arial" w:eastAsia="Times New Roman" w:hAnsi="Arial" w:cs="Arial"/>
          <w:b/>
          <w:bCs/>
          <w:sz w:val="24"/>
          <w:szCs w:val="24"/>
          <w:lang w:eastAsia="tr-TR"/>
        </w:rPr>
        <w:t xml:space="preserve">İslam ülkeleri = </w:t>
      </w:r>
      <w:r w:rsidRPr="00A424FC">
        <w:rPr>
          <w:rFonts w:ascii="Arial" w:eastAsia="Times New Roman" w:hAnsi="Arial" w:cs="Arial"/>
          <w:sz w:val="24"/>
          <w:szCs w:val="24"/>
          <w:lang w:eastAsia="tr-TR"/>
        </w:rPr>
        <w:t xml:space="preserve">Orta ve Yakın Doğu Asya ülkeleri, Endonezya ve Malezya ile Afrika ülkeleri </w:t>
      </w:r>
      <w:proofErr w:type="gramStart"/>
      <w:r w:rsidRPr="00A424FC">
        <w:rPr>
          <w:rFonts w:ascii="Arial" w:eastAsia="Times New Roman" w:hAnsi="Arial" w:cs="Arial"/>
          <w:sz w:val="24"/>
          <w:szCs w:val="24"/>
          <w:lang w:eastAsia="tr-TR"/>
        </w:rPr>
        <w:t>dahil</w:t>
      </w:r>
      <w:proofErr w:type="gramEnd"/>
      <w:r w:rsidRPr="00A424FC">
        <w:rPr>
          <w:rFonts w:ascii="Arial" w:eastAsia="Times New Roman" w:hAnsi="Arial" w:cs="Arial"/>
          <w:sz w:val="24"/>
          <w:szCs w:val="24"/>
          <w:lang w:eastAsia="tr-TR"/>
        </w:rPr>
        <w:t xml:space="preserve"> 56 İslam ülkesini kapsamaktadır.</w:t>
      </w:r>
    </w:p>
    <w:p w:rsidR="00A424FC" w:rsidRPr="00A424FC" w:rsidRDefault="00A424FC" w:rsidP="00A424FC">
      <w:pPr>
        <w:spacing w:after="0" w:line="240" w:lineRule="auto"/>
        <w:ind w:left="720"/>
        <w:jc w:val="both"/>
        <w:rPr>
          <w:rFonts w:ascii="Arial" w:eastAsia="Times New Roman" w:hAnsi="Arial" w:cs="Arial"/>
          <w:b/>
          <w:bCs/>
          <w:sz w:val="24"/>
          <w:szCs w:val="24"/>
          <w:lang w:eastAsia="tr-TR"/>
        </w:rPr>
      </w:pPr>
    </w:p>
    <w:p w:rsidR="00A424FC" w:rsidRPr="00A424FC" w:rsidRDefault="00A424FC" w:rsidP="00A424FC">
      <w:pPr>
        <w:tabs>
          <w:tab w:val="left" w:pos="360"/>
        </w:tabs>
        <w:spacing w:after="0" w:line="360" w:lineRule="auto"/>
        <w:jc w:val="both"/>
        <w:rPr>
          <w:rFonts w:ascii="Arial" w:eastAsia="Times New Roman" w:hAnsi="Arial" w:cs="Arial"/>
          <w:sz w:val="24"/>
          <w:szCs w:val="24"/>
          <w:lang w:eastAsia="tr-TR"/>
        </w:rPr>
      </w:pPr>
      <w:r w:rsidRPr="00A424FC">
        <w:rPr>
          <w:rFonts w:ascii="Arial" w:eastAsia="Times New Roman" w:hAnsi="Arial" w:cs="Arial"/>
          <w:b/>
          <w:bCs/>
          <w:sz w:val="24"/>
          <w:szCs w:val="24"/>
          <w:lang w:eastAsia="tr-TR"/>
        </w:rPr>
        <w:tab/>
      </w:r>
      <w:proofErr w:type="gramStart"/>
      <w:r w:rsidRPr="00A424FC">
        <w:rPr>
          <w:rFonts w:ascii="Arial" w:eastAsia="Times New Roman" w:hAnsi="Arial" w:cs="Arial"/>
          <w:b/>
          <w:bCs/>
          <w:sz w:val="24"/>
          <w:szCs w:val="24"/>
          <w:lang w:eastAsia="tr-TR"/>
        </w:rPr>
        <w:t>Ekonomik kriz OECD ülkelerinde daha derin</w:t>
      </w:r>
      <w:r w:rsidRPr="00A424FC">
        <w:rPr>
          <w:rFonts w:ascii="Arial" w:eastAsia="Times New Roman" w:hAnsi="Arial" w:cs="Arial"/>
          <w:sz w:val="24"/>
          <w:szCs w:val="24"/>
          <w:lang w:eastAsia="tr-TR"/>
        </w:rPr>
        <w:t xml:space="preserve"> hissedildiği (Bakınız,  NOT- 1 </w:t>
      </w:r>
      <w:r w:rsidRPr="00A424FC">
        <w:rPr>
          <w:rFonts w:ascii="Arial" w:eastAsia="Times New Roman" w:hAnsi="Arial" w:cs="Arial"/>
          <w:b/>
          <w:bCs/>
          <w:sz w:val="24"/>
          <w:szCs w:val="24"/>
          <w:lang w:eastAsia="tr-TR"/>
        </w:rPr>
        <w:t>Makale no.2, Tablo-5</w:t>
      </w:r>
      <w:r w:rsidRPr="00A424FC">
        <w:rPr>
          <w:rFonts w:ascii="Arial" w:eastAsia="Times New Roman" w:hAnsi="Arial" w:cs="Arial"/>
          <w:sz w:val="24"/>
          <w:szCs w:val="24"/>
          <w:lang w:eastAsia="tr-TR"/>
        </w:rPr>
        <w:t xml:space="preserve">) ve bu ülkelerin toplam ihracatımızdaki payının gerilemesi, </w:t>
      </w:r>
      <w:r w:rsidRPr="00A424FC">
        <w:rPr>
          <w:rFonts w:ascii="Arial" w:eastAsia="Times New Roman" w:hAnsi="Arial" w:cs="Arial"/>
          <w:b/>
          <w:bCs/>
          <w:sz w:val="24"/>
          <w:szCs w:val="24"/>
          <w:lang w:eastAsia="tr-TR"/>
        </w:rPr>
        <w:t xml:space="preserve">krizin Orta Doğu </w:t>
      </w:r>
      <w:r w:rsidRPr="00A424FC">
        <w:rPr>
          <w:rFonts w:ascii="Arial" w:eastAsia="Times New Roman" w:hAnsi="Arial" w:cs="Arial"/>
          <w:b/>
          <w:bCs/>
          <w:sz w:val="24"/>
          <w:szCs w:val="24"/>
          <w:lang w:eastAsia="tr-TR"/>
        </w:rPr>
        <w:lastRenderedPageBreak/>
        <w:t>ülkelerinde daha az hissedildiği</w:t>
      </w:r>
      <w:r w:rsidRPr="00A424FC">
        <w:rPr>
          <w:rFonts w:ascii="Arial" w:eastAsia="Times New Roman" w:hAnsi="Arial" w:cs="Arial"/>
          <w:sz w:val="24"/>
          <w:szCs w:val="24"/>
          <w:lang w:eastAsia="tr-TR"/>
        </w:rPr>
        <w:t xml:space="preserve"> ve bu ülke grubunun ihracatımızdaki payının giderek artması 2009-2012 yıllarında ihracat açısından olumsuz beklentileri bir ölçüde azaltmış ve </w:t>
      </w:r>
      <w:r w:rsidRPr="00A424FC">
        <w:rPr>
          <w:rFonts w:ascii="Arial" w:eastAsia="Times New Roman" w:hAnsi="Arial" w:cs="Arial"/>
          <w:b/>
          <w:bCs/>
          <w:sz w:val="24"/>
          <w:szCs w:val="24"/>
          <w:lang w:eastAsia="tr-TR"/>
        </w:rPr>
        <w:t>dış talep yönünden Türkiye’de krizin daha hafif</w:t>
      </w:r>
      <w:r w:rsidRPr="00A424FC">
        <w:rPr>
          <w:rFonts w:ascii="Arial" w:eastAsia="Times New Roman" w:hAnsi="Arial" w:cs="Arial"/>
          <w:sz w:val="24"/>
          <w:szCs w:val="24"/>
          <w:lang w:eastAsia="tr-TR"/>
        </w:rPr>
        <w:t xml:space="preserve"> atlatılmasına yol açmıştır. </w:t>
      </w:r>
      <w:proofErr w:type="gramEnd"/>
      <w:r w:rsidRPr="00A424FC">
        <w:rPr>
          <w:rFonts w:ascii="Arial" w:eastAsia="Times New Roman" w:hAnsi="Arial" w:cs="Arial"/>
          <w:sz w:val="24"/>
          <w:szCs w:val="24"/>
          <w:lang w:eastAsia="tr-TR"/>
        </w:rPr>
        <w:t xml:space="preserve">IMF’ye göre, AB’de Büyüme hızı, % olarak, 2009’da </w:t>
      </w:r>
    </w:p>
    <w:p w:rsidR="00A424FC" w:rsidRPr="00A424FC" w:rsidRDefault="00A424FC" w:rsidP="00A424FC">
      <w:pPr>
        <w:tabs>
          <w:tab w:val="left" w:pos="360"/>
        </w:tabs>
        <w:spacing w:after="0" w:line="360" w:lineRule="auto"/>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 xml:space="preserve">–4,4, 2010’da 2, 2011’de 1,6, 2012’de - 0,2 iken, 2013’te %0 olarak ve 2014’te 1,1 olacaktır. (Bakınız,  NOT- 1 </w:t>
      </w:r>
      <w:r w:rsidRPr="00A424FC">
        <w:rPr>
          <w:rFonts w:ascii="Arial" w:eastAsia="Times New Roman" w:hAnsi="Arial" w:cs="Arial"/>
          <w:b/>
          <w:bCs/>
          <w:sz w:val="24"/>
          <w:szCs w:val="24"/>
          <w:lang w:eastAsia="tr-TR"/>
        </w:rPr>
        <w:t>Makale no.2</w:t>
      </w:r>
      <w:r w:rsidRPr="00A424FC">
        <w:rPr>
          <w:rFonts w:ascii="Arial" w:eastAsia="Times New Roman" w:hAnsi="Arial" w:cs="Arial"/>
          <w:sz w:val="24"/>
          <w:szCs w:val="24"/>
          <w:lang w:eastAsia="tr-TR"/>
        </w:rPr>
        <w:t xml:space="preserve"> Tablo-5)</w:t>
      </w:r>
    </w:p>
    <w:p w:rsidR="00A424FC" w:rsidRPr="00A424FC" w:rsidRDefault="00A424FC" w:rsidP="00A424FC">
      <w:pPr>
        <w:spacing w:before="120" w:after="120" w:line="360" w:lineRule="auto"/>
        <w:ind w:firstLine="357"/>
        <w:jc w:val="both"/>
        <w:rPr>
          <w:rFonts w:ascii="Arial" w:eastAsia="Times New Roman" w:hAnsi="Arial" w:cs="Arial"/>
          <w:sz w:val="23"/>
          <w:szCs w:val="16"/>
          <w:lang w:eastAsia="tr-TR"/>
        </w:rPr>
      </w:pPr>
      <w:r w:rsidRPr="00A424FC">
        <w:rPr>
          <w:rFonts w:ascii="Arial" w:eastAsia="Times New Roman" w:hAnsi="Arial" w:cs="Arial"/>
          <w:b/>
          <w:sz w:val="24"/>
          <w:szCs w:val="24"/>
          <w:u w:val="single"/>
          <w:lang w:eastAsia="tr-TR"/>
        </w:rPr>
        <w:t>Dış Borç Stokunun Dağılımı</w:t>
      </w:r>
      <w:r w:rsidRPr="00A424FC">
        <w:rPr>
          <w:rFonts w:ascii="Arial" w:eastAsia="Times New Roman" w:hAnsi="Arial" w:cs="Arial"/>
          <w:sz w:val="24"/>
          <w:szCs w:val="24"/>
          <w:lang w:eastAsia="tr-TR"/>
        </w:rPr>
        <w:t xml:space="preserve">: </w:t>
      </w:r>
      <w:r w:rsidRPr="00A424FC">
        <w:rPr>
          <w:rFonts w:ascii="Arial" w:eastAsia="Times New Roman" w:hAnsi="Arial" w:cs="Arial"/>
          <w:b/>
          <w:bCs/>
          <w:sz w:val="24"/>
          <w:szCs w:val="24"/>
          <w:lang w:eastAsia="tr-TR"/>
        </w:rPr>
        <w:t>Eylül 2013’te</w:t>
      </w:r>
      <w:r w:rsidRPr="00A424FC">
        <w:rPr>
          <w:rFonts w:ascii="Arial" w:eastAsia="Times New Roman" w:hAnsi="Arial" w:cs="Arial"/>
          <w:sz w:val="24"/>
          <w:szCs w:val="24"/>
          <w:lang w:eastAsia="tr-TR"/>
        </w:rPr>
        <w:t xml:space="preserve"> Türkiye’nin</w:t>
      </w:r>
      <w:r w:rsidRPr="00A424FC">
        <w:rPr>
          <w:rFonts w:ascii="Arial" w:eastAsia="Times New Roman" w:hAnsi="Arial" w:cs="Arial"/>
          <w:b/>
          <w:sz w:val="24"/>
          <w:szCs w:val="24"/>
          <w:lang w:eastAsia="tr-TR"/>
        </w:rPr>
        <w:t xml:space="preserve"> toplam dış borç stoku 372,7 milyar $ olup</w:t>
      </w:r>
      <w:r w:rsidRPr="00A424FC">
        <w:rPr>
          <w:rFonts w:ascii="Arial" w:eastAsia="Times New Roman" w:hAnsi="Arial" w:cs="Arial"/>
          <w:sz w:val="24"/>
          <w:szCs w:val="24"/>
          <w:lang w:eastAsia="tr-TR"/>
        </w:rPr>
        <w:t xml:space="preserve"> (%67,si uzun vadeli ve %33’ü kısa vadeli), bu miktarın </w:t>
      </w:r>
      <w:r w:rsidRPr="00A424FC">
        <w:rPr>
          <w:rFonts w:ascii="Arial" w:eastAsia="Times New Roman" w:hAnsi="Arial" w:cs="Arial"/>
          <w:b/>
          <w:sz w:val="24"/>
          <w:szCs w:val="24"/>
          <w:lang w:eastAsia="tr-TR"/>
        </w:rPr>
        <w:t>%68,5’i</w:t>
      </w:r>
      <w:r w:rsidRPr="00A424FC">
        <w:rPr>
          <w:rFonts w:ascii="Arial" w:eastAsia="Times New Roman" w:hAnsi="Arial" w:cs="Arial"/>
          <w:sz w:val="24"/>
          <w:szCs w:val="24"/>
          <w:lang w:eastAsia="tr-TR"/>
        </w:rPr>
        <w:t xml:space="preserve"> (255,3 milyar $) </w:t>
      </w:r>
      <w:r w:rsidRPr="00A424FC">
        <w:rPr>
          <w:rFonts w:ascii="Arial" w:eastAsia="Times New Roman" w:hAnsi="Arial" w:cs="Arial"/>
          <w:b/>
          <w:sz w:val="24"/>
          <w:szCs w:val="24"/>
          <w:lang w:eastAsia="tr-TR"/>
        </w:rPr>
        <w:t>özel sektöre</w:t>
      </w:r>
      <w:r w:rsidRPr="00A424FC">
        <w:rPr>
          <w:rFonts w:ascii="Arial" w:eastAsia="Times New Roman" w:hAnsi="Arial" w:cs="Arial"/>
          <w:sz w:val="24"/>
          <w:szCs w:val="24"/>
          <w:lang w:eastAsia="tr-TR"/>
        </w:rPr>
        <w:t xml:space="preserve"> (bankalar ve şirketler), </w:t>
      </w:r>
      <w:r w:rsidRPr="00A424FC">
        <w:rPr>
          <w:rFonts w:ascii="Arial" w:eastAsia="Times New Roman" w:hAnsi="Arial" w:cs="Arial"/>
          <w:b/>
          <w:sz w:val="24"/>
          <w:szCs w:val="24"/>
          <w:lang w:eastAsia="tr-TR"/>
        </w:rPr>
        <w:t>%30’u</w:t>
      </w:r>
      <w:r w:rsidRPr="00A424FC">
        <w:rPr>
          <w:rFonts w:ascii="Arial" w:eastAsia="Times New Roman" w:hAnsi="Arial" w:cs="Arial"/>
          <w:sz w:val="24"/>
          <w:szCs w:val="24"/>
          <w:lang w:eastAsia="tr-TR"/>
        </w:rPr>
        <w:t xml:space="preserve"> (111,7 milyar $) </w:t>
      </w:r>
      <w:r w:rsidRPr="00A424FC">
        <w:rPr>
          <w:rFonts w:ascii="Arial" w:eastAsia="Times New Roman" w:hAnsi="Arial" w:cs="Arial"/>
          <w:b/>
          <w:sz w:val="24"/>
          <w:szCs w:val="24"/>
          <w:lang w:eastAsia="tr-TR"/>
        </w:rPr>
        <w:t xml:space="preserve">kamu sektörüne ve %1,5’i </w:t>
      </w:r>
      <w:r w:rsidRPr="00A424FC">
        <w:rPr>
          <w:rFonts w:ascii="Arial" w:eastAsia="Times New Roman" w:hAnsi="Arial" w:cs="Arial"/>
          <w:sz w:val="24"/>
          <w:szCs w:val="24"/>
          <w:lang w:eastAsia="tr-TR"/>
        </w:rPr>
        <w:t xml:space="preserve">(5,7 milyar $) </w:t>
      </w:r>
      <w:proofErr w:type="spellStart"/>
      <w:r w:rsidRPr="00A424FC">
        <w:rPr>
          <w:rFonts w:ascii="Arial" w:eastAsia="Times New Roman" w:hAnsi="Arial" w:cs="Arial"/>
          <w:b/>
          <w:sz w:val="24"/>
          <w:szCs w:val="24"/>
          <w:lang w:eastAsia="tr-TR"/>
        </w:rPr>
        <w:t>TCMB’na</w:t>
      </w:r>
      <w:proofErr w:type="spellEnd"/>
      <w:r w:rsidRPr="00A424FC">
        <w:rPr>
          <w:rFonts w:ascii="Arial" w:eastAsia="Times New Roman" w:hAnsi="Arial" w:cs="Arial"/>
          <w:b/>
          <w:sz w:val="24"/>
          <w:szCs w:val="24"/>
          <w:lang w:eastAsia="tr-TR"/>
        </w:rPr>
        <w:t xml:space="preserve"> aittir</w:t>
      </w:r>
      <w:r w:rsidRPr="00A424FC">
        <w:rPr>
          <w:rFonts w:ascii="Arial" w:eastAsia="Times New Roman" w:hAnsi="Arial" w:cs="Arial"/>
          <w:sz w:val="24"/>
          <w:szCs w:val="24"/>
          <w:lang w:eastAsia="tr-TR"/>
        </w:rPr>
        <w:t>. Türkiye’nin 2013’deki toplam borç stoku 585 milyar $’</w:t>
      </w:r>
      <w:proofErr w:type="spellStart"/>
      <w:proofErr w:type="gramStart"/>
      <w:r w:rsidRPr="00A424FC">
        <w:rPr>
          <w:rFonts w:ascii="Arial" w:eastAsia="Times New Roman" w:hAnsi="Arial" w:cs="Arial"/>
          <w:sz w:val="24"/>
          <w:szCs w:val="24"/>
          <w:lang w:eastAsia="tr-TR"/>
        </w:rPr>
        <w:t>dır</w:t>
      </w:r>
      <w:proofErr w:type="spellEnd"/>
      <w:proofErr w:type="gramEnd"/>
      <w:r w:rsidRPr="00A424FC">
        <w:rPr>
          <w:rFonts w:ascii="Arial" w:eastAsia="Times New Roman" w:hAnsi="Arial" w:cs="Arial"/>
          <w:sz w:val="24"/>
          <w:szCs w:val="24"/>
          <w:lang w:eastAsia="tr-TR"/>
        </w:rPr>
        <w:t xml:space="preserve">. Bu miktarın 372,7 milyar $’ı dış borç, 212,4 milyar $’ı da iç </w:t>
      </w:r>
      <w:proofErr w:type="spellStart"/>
      <w:r w:rsidRPr="00A424FC">
        <w:rPr>
          <w:rFonts w:ascii="Arial" w:eastAsia="Times New Roman" w:hAnsi="Arial" w:cs="Arial"/>
          <w:sz w:val="24"/>
          <w:szCs w:val="24"/>
          <w:lang w:eastAsia="tr-TR"/>
        </w:rPr>
        <w:t>borç’tur</w:t>
      </w:r>
      <w:proofErr w:type="spellEnd"/>
      <w:r w:rsidRPr="00A424FC">
        <w:rPr>
          <w:rFonts w:ascii="Arial" w:eastAsia="Times New Roman" w:hAnsi="Arial" w:cs="Arial"/>
          <w:sz w:val="24"/>
          <w:szCs w:val="24"/>
          <w:lang w:eastAsia="tr-TR"/>
        </w:rPr>
        <w:t>.</w:t>
      </w:r>
      <w:r w:rsidRPr="00A424FC">
        <w:rPr>
          <w:rFonts w:ascii="Arial" w:eastAsia="Times New Roman" w:hAnsi="Arial" w:cs="Arial"/>
          <w:sz w:val="23"/>
          <w:szCs w:val="16"/>
          <w:lang w:eastAsia="tr-TR"/>
        </w:rPr>
        <w:t xml:space="preserve"> </w:t>
      </w:r>
      <w:r w:rsidRPr="00A424FC">
        <w:rPr>
          <w:rFonts w:ascii="Arial" w:eastAsia="Times New Roman" w:hAnsi="Arial" w:cs="Arial"/>
          <w:b/>
          <w:bCs/>
          <w:sz w:val="23"/>
          <w:szCs w:val="16"/>
          <w:lang w:eastAsia="tr-TR"/>
        </w:rPr>
        <w:t>2012’de 338,8 milyar $’</w:t>
      </w:r>
      <w:proofErr w:type="spellStart"/>
      <w:r w:rsidRPr="00A424FC">
        <w:rPr>
          <w:rFonts w:ascii="Arial" w:eastAsia="Times New Roman" w:hAnsi="Arial" w:cs="Arial"/>
          <w:b/>
          <w:bCs/>
          <w:sz w:val="23"/>
          <w:szCs w:val="16"/>
          <w:lang w:eastAsia="tr-TR"/>
        </w:rPr>
        <w:t>lık</w:t>
      </w:r>
      <w:proofErr w:type="spellEnd"/>
      <w:r w:rsidRPr="00A424FC">
        <w:rPr>
          <w:rFonts w:ascii="Arial" w:eastAsia="Times New Roman" w:hAnsi="Arial" w:cs="Arial"/>
          <w:b/>
          <w:bCs/>
          <w:sz w:val="23"/>
          <w:szCs w:val="16"/>
          <w:lang w:eastAsia="tr-TR"/>
        </w:rPr>
        <w:t xml:space="preserve"> dış borç stokunun/</w:t>
      </w:r>
      <w:proofErr w:type="spellStart"/>
      <w:r w:rsidRPr="00A424FC">
        <w:rPr>
          <w:rFonts w:ascii="Arial" w:eastAsia="Times New Roman" w:hAnsi="Arial" w:cs="Arial"/>
          <w:b/>
          <w:bCs/>
          <w:sz w:val="23"/>
          <w:szCs w:val="16"/>
          <w:lang w:eastAsia="tr-TR"/>
        </w:rPr>
        <w:t>GSYH’ya</w:t>
      </w:r>
      <w:proofErr w:type="spellEnd"/>
      <w:r w:rsidRPr="00A424FC">
        <w:rPr>
          <w:rFonts w:ascii="Arial" w:eastAsia="Times New Roman" w:hAnsi="Arial" w:cs="Arial"/>
          <w:b/>
          <w:bCs/>
          <w:sz w:val="23"/>
          <w:szCs w:val="16"/>
          <w:lang w:eastAsia="tr-TR"/>
        </w:rPr>
        <w:t xml:space="preserve"> oranı %43,1’dir.</w:t>
      </w:r>
    </w:p>
    <w:p w:rsidR="00A424FC" w:rsidRPr="00A424FC" w:rsidRDefault="00A424FC" w:rsidP="00A424FC">
      <w:pPr>
        <w:keepNext/>
        <w:tabs>
          <w:tab w:val="left" w:pos="0"/>
        </w:tabs>
        <w:spacing w:before="120" w:after="0" w:line="360" w:lineRule="auto"/>
        <w:outlineLvl w:val="1"/>
        <w:rPr>
          <w:rFonts w:ascii="Arial" w:eastAsia="Times New Roman" w:hAnsi="Arial" w:cs="Arial"/>
          <w:b/>
          <w:bCs/>
          <w:sz w:val="25"/>
          <w:szCs w:val="26"/>
          <w:lang w:eastAsia="tr-TR"/>
        </w:rPr>
      </w:pPr>
      <w:r w:rsidRPr="00A424FC">
        <w:rPr>
          <w:rFonts w:ascii="Arial" w:eastAsia="Times New Roman" w:hAnsi="Arial" w:cs="Arial"/>
          <w:b/>
          <w:bCs/>
          <w:sz w:val="26"/>
          <w:szCs w:val="26"/>
          <w:lang w:eastAsia="tr-TR"/>
        </w:rPr>
        <w:t>5. Türkiye ve Dünya’da Revize Edilmiş Orta Vadeli Ekonomik Hedefler ve Beklentiler:</w:t>
      </w:r>
    </w:p>
    <w:p w:rsidR="00A424FC" w:rsidRPr="00A424FC" w:rsidRDefault="00A424FC" w:rsidP="00A424FC">
      <w:pPr>
        <w:tabs>
          <w:tab w:val="left" w:pos="360"/>
        </w:tabs>
        <w:spacing w:after="0" w:line="360" w:lineRule="auto"/>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ab/>
        <w:t xml:space="preserve">2011’in son çeyreğinden bu yana dünya ekonomisinde uluslararası ekonomik ve finansal politikalarda tam bir koordinasyonun sağlanamadığı, özellikle bazı gelişmiş ülkelerde hükümetlerin gerekli kararları zamanında alamadığı, küresel ölçekte </w:t>
      </w:r>
      <w:proofErr w:type="gramStart"/>
      <w:r w:rsidRPr="00A424FC">
        <w:rPr>
          <w:rFonts w:ascii="Arial" w:eastAsia="Times New Roman" w:hAnsi="Arial" w:cs="Arial"/>
          <w:sz w:val="24"/>
          <w:szCs w:val="24"/>
          <w:lang w:eastAsia="tr-TR"/>
        </w:rPr>
        <w:t>makro ekonomik</w:t>
      </w:r>
      <w:proofErr w:type="gramEnd"/>
      <w:r w:rsidRPr="00A424FC">
        <w:rPr>
          <w:rFonts w:ascii="Arial" w:eastAsia="Times New Roman" w:hAnsi="Arial" w:cs="Arial"/>
          <w:sz w:val="24"/>
          <w:szCs w:val="24"/>
          <w:lang w:eastAsia="tr-TR"/>
        </w:rPr>
        <w:t xml:space="preserve"> ve finansal istikrarın yeterince sağlanamadığı ve belirsizliklerin azalarak da olsa sürdüğü bir dönem yaşanmaktadır. Türkiye’nin </w:t>
      </w:r>
      <w:proofErr w:type="spellStart"/>
      <w:r w:rsidRPr="00A424FC">
        <w:rPr>
          <w:rFonts w:ascii="Arial" w:eastAsia="Times New Roman" w:hAnsi="Arial" w:cs="Arial"/>
          <w:sz w:val="24"/>
          <w:szCs w:val="24"/>
          <w:lang w:eastAsia="tr-TR"/>
        </w:rPr>
        <w:t>OVP’si</w:t>
      </w:r>
      <w:proofErr w:type="spellEnd"/>
      <w:r w:rsidRPr="00A424FC">
        <w:rPr>
          <w:rFonts w:ascii="Arial" w:eastAsia="Times New Roman" w:hAnsi="Arial" w:cs="Arial"/>
          <w:sz w:val="24"/>
          <w:szCs w:val="24"/>
          <w:lang w:eastAsia="tr-TR"/>
        </w:rPr>
        <w:t xml:space="preserve"> </w:t>
      </w:r>
      <w:proofErr w:type="gramStart"/>
      <w:r w:rsidRPr="00A424FC">
        <w:rPr>
          <w:rFonts w:ascii="Arial" w:eastAsia="Times New Roman" w:hAnsi="Arial" w:cs="Arial"/>
          <w:sz w:val="24"/>
          <w:szCs w:val="24"/>
          <w:lang w:eastAsia="tr-TR"/>
        </w:rPr>
        <w:t>de  bu</w:t>
      </w:r>
      <w:proofErr w:type="gramEnd"/>
      <w:r w:rsidRPr="00A424FC">
        <w:rPr>
          <w:rFonts w:ascii="Arial" w:eastAsia="Times New Roman" w:hAnsi="Arial" w:cs="Arial"/>
          <w:sz w:val="24"/>
          <w:szCs w:val="24"/>
          <w:lang w:eastAsia="tr-TR"/>
        </w:rPr>
        <w:t xml:space="preserve"> belirsizlikleri dikkate alarak hazırlanmıştır. Son 5 yıldır, önümüzdeki 3 yılın ekonomik hedeflerini kapsayan bir Orta Vadeli Program (OVP) her yıl Ekim aynın 2 haftasında açıklanır. 9 Ekim 2013 günü açıklanan ve 2014-2016 yıllarını kapsayan OVP hedefleri yer almaktadır (bakınız Tablo 5). Türkiye’de </w:t>
      </w:r>
      <w:r w:rsidRPr="00A424FC">
        <w:rPr>
          <w:rFonts w:ascii="Arial" w:eastAsia="Times New Roman" w:hAnsi="Arial" w:cs="Arial"/>
          <w:b/>
          <w:sz w:val="24"/>
          <w:szCs w:val="24"/>
          <w:lang w:eastAsia="tr-TR"/>
        </w:rPr>
        <w:t xml:space="preserve">2013 yılı gerçekleşme tahmini, 2014 ve 2015 hedefleri, % olarak, sırası </w:t>
      </w:r>
      <w:proofErr w:type="gramStart"/>
      <w:r w:rsidRPr="00A424FC">
        <w:rPr>
          <w:rFonts w:ascii="Arial" w:eastAsia="Times New Roman" w:hAnsi="Arial" w:cs="Arial"/>
          <w:b/>
          <w:sz w:val="24"/>
          <w:szCs w:val="24"/>
          <w:lang w:eastAsia="tr-TR"/>
        </w:rPr>
        <w:t>ile</w:t>
      </w:r>
      <w:r w:rsidRPr="00A424FC">
        <w:rPr>
          <w:rFonts w:ascii="Arial" w:eastAsia="Times New Roman" w:hAnsi="Arial" w:cs="Arial"/>
          <w:sz w:val="24"/>
          <w:szCs w:val="24"/>
          <w:lang w:eastAsia="tr-TR"/>
        </w:rPr>
        <w:t>;</w:t>
      </w:r>
      <w:proofErr w:type="gramEnd"/>
      <w:r w:rsidRPr="00A424FC">
        <w:rPr>
          <w:rFonts w:ascii="Arial" w:eastAsia="Times New Roman" w:hAnsi="Arial" w:cs="Arial"/>
          <w:sz w:val="24"/>
          <w:szCs w:val="24"/>
          <w:lang w:eastAsia="tr-TR"/>
        </w:rPr>
        <w:t xml:space="preserve"> </w:t>
      </w:r>
    </w:p>
    <w:p w:rsidR="00A424FC" w:rsidRPr="00A424FC" w:rsidRDefault="00A424FC" w:rsidP="00A424FC">
      <w:pPr>
        <w:numPr>
          <w:ilvl w:val="0"/>
          <w:numId w:val="13"/>
        </w:numPr>
        <w:tabs>
          <w:tab w:val="left" w:pos="360"/>
        </w:tabs>
        <w:spacing w:after="0" w:line="240" w:lineRule="auto"/>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GSYH büyüme hızı 3,6, 4,0 ve 5,0,</w:t>
      </w:r>
    </w:p>
    <w:p w:rsidR="00A424FC" w:rsidRPr="00A424FC" w:rsidRDefault="00A424FC" w:rsidP="00A424FC">
      <w:pPr>
        <w:numPr>
          <w:ilvl w:val="0"/>
          <w:numId w:val="13"/>
        </w:numPr>
        <w:tabs>
          <w:tab w:val="left" w:pos="360"/>
        </w:tabs>
        <w:spacing w:after="0" w:line="240" w:lineRule="auto"/>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İşsizlik 9,5, 9,4 ve 9,2,</w:t>
      </w:r>
    </w:p>
    <w:p w:rsidR="00A424FC" w:rsidRPr="00A424FC" w:rsidRDefault="00A424FC" w:rsidP="00A424FC">
      <w:pPr>
        <w:numPr>
          <w:ilvl w:val="0"/>
          <w:numId w:val="13"/>
        </w:numPr>
        <w:tabs>
          <w:tab w:val="left" w:pos="360"/>
        </w:tabs>
        <w:spacing w:after="0" w:line="240" w:lineRule="auto"/>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Devlet bütçe açığı / GSYH oranı -1,2, -1,9 ve -1,6,</w:t>
      </w:r>
    </w:p>
    <w:p w:rsidR="00A424FC" w:rsidRPr="00A424FC" w:rsidRDefault="00A424FC" w:rsidP="00A424FC">
      <w:pPr>
        <w:numPr>
          <w:ilvl w:val="0"/>
          <w:numId w:val="13"/>
        </w:numPr>
        <w:tabs>
          <w:tab w:val="left" w:pos="360"/>
        </w:tabs>
        <w:spacing w:after="0" w:line="240" w:lineRule="auto"/>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Dış Ticaret Açığı (milyar $)  -98,0, -95,5 ve -98,0,</w:t>
      </w:r>
    </w:p>
    <w:p w:rsidR="00A424FC" w:rsidRPr="00A424FC" w:rsidRDefault="00A424FC" w:rsidP="00A424FC">
      <w:pPr>
        <w:numPr>
          <w:ilvl w:val="0"/>
          <w:numId w:val="13"/>
        </w:numPr>
        <w:tabs>
          <w:tab w:val="left" w:pos="360"/>
        </w:tabs>
        <w:spacing w:after="0" w:line="240" w:lineRule="auto"/>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Cari İşlemler Açığı (milyar $) -58,8 ve –55,5 ve -55,0,</w:t>
      </w:r>
    </w:p>
    <w:p w:rsidR="00A424FC" w:rsidRPr="00A424FC" w:rsidRDefault="00A424FC" w:rsidP="00A424FC">
      <w:pPr>
        <w:numPr>
          <w:ilvl w:val="0"/>
          <w:numId w:val="13"/>
        </w:numPr>
        <w:tabs>
          <w:tab w:val="left" w:pos="360"/>
        </w:tabs>
        <w:spacing w:after="0" w:line="240" w:lineRule="auto"/>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Cari Açık / GSYH oranı (%) –7,1, -6,4 ve -5,9,</w:t>
      </w:r>
    </w:p>
    <w:p w:rsidR="00A424FC" w:rsidRPr="00A424FC" w:rsidRDefault="00A424FC" w:rsidP="00A424FC">
      <w:pPr>
        <w:numPr>
          <w:ilvl w:val="0"/>
          <w:numId w:val="13"/>
        </w:numPr>
        <w:tabs>
          <w:tab w:val="left" w:pos="360"/>
        </w:tabs>
        <w:spacing w:after="0" w:line="240" w:lineRule="auto"/>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Toplam Özel Kesim Tüketimi (%) –3,8, 3,2 ve 3,8,</w:t>
      </w:r>
    </w:p>
    <w:p w:rsidR="00A424FC" w:rsidRPr="00A424FC" w:rsidRDefault="00A424FC" w:rsidP="00A424FC">
      <w:pPr>
        <w:numPr>
          <w:ilvl w:val="0"/>
          <w:numId w:val="13"/>
        </w:numPr>
        <w:tabs>
          <w:tab w:val="left" w:pos="360"/>
        </w:tabs>
        <w:spacing w:after="0" w:line="240" w:lineRule="auto"/>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Toplam Özel Sektör Yatırımları (%) –0,8, 5,7 ve 8,2’dir.</w:t>
      </w:r>
    </w:p>
    <w:p w:rsidR="00A424FC" w:rsidRPr="00A424FC" w:rsidRDefault="00A424FC" w:rsidP="00A424FC">
      <w:pPr>
        <w:keepNext/>
        <w:tabs>
          <w:tab w:val="left" w:pos="360"/>
        </w:tabs>
        <w:spacing w:after="0" w:line="360" w:lineRule="auto"/>
        <w:jc w:val="center"/>
        <w:outlineLvl w:val="2"/>
        <w:rPr>
          <w:rFonts w:ascii="Arial" w:eastAsia="Times New Roman" w:hAnsi="Arial" w:cs="Arial"/>
          <w:b/>
          <w:bCs/>
          <w:sz w:val="26"/>
          <w:szCs w:val="26"/>
          <w:lang w:eastAsia="tr-TR"/>
        </w:rPr>
      </w:pPr>
    </w:p>
    <w:p w:rsidR="00A424FC" w:rsidRPr="00A424FC" w:rsidRDefault="00A424FC" w:rsidP="00A424FC">
      <w:pPr>
        <w:keepNext/>
        <w:tabs>
          <w:tab w:val="left" w:pos="360"/>
        </w:tabs>
        <w:spacing w:after="0" w:line="360" w:lineRule="auto"/>
        <w:jc w:val="center"/>
        <w:outlineLvl w:val="2"/>
        <w:rPr>
          <w:rFonts w:ascii="Arial" w:eastAsia="Times New Roman" w:hAnsi="Arial" w:cs="Arial"/>
          <w:b/>
          <w:sz w:val="26"/>
          <w:szCs w:val="24"/>
          <w:lang w:eastAsia="tr-TR"/>
        </w:rPr>
      </w:pPr>
      <w:r w:rsidRPr="00A424FC">
        <w:rPr>
          <w:rFonts w:ascii="Arial" w:eastAsia="Times New Roman" w:hAnsi="Arial" w:cs="Arial"/>
          <w:b/>
          <w:bCs/>
          <w:sz w:val="26"/>
          <w:szCs w:val="26"/>
          <w:lang w:eastAsia="tr-TR"/>
        </w:rPr>
        <w:t>Dünya’da Gerileyen Büyüme Hızları, Artan Finansal Riskler ve Belirsizlikler</w:t>
      </w:r>
    </w:p>
    <w:p w:rsidR="00A424FC" w:rsidRPr="00A424FC" w:rsidRDefault="00A424FC" w:rsidP="00A424FC">
      <w:pPr>
        <w:tabs>
          <w:tab w:val="left" w:pos="360"/>
        </w:tabs>
        <w:spacing w:after="0"/>
        <w:ind w:left="360"/>
        <w:jc w:val="both"/>
        <w:rPr>
          <w:rFonts w:ascii="Arial" w:eastAsia="Times New Roman" w:hAnsi="Arial" w:cs="Arial"/>
          <w:sz w:val="24"/>
          <w:szCs w:val="24"/>
          <w:lang w:eastAsia="tr-TR"/>
        </w:rPr>
      </w:pPr>
      <w:r w:rsidRPr="00A424FC">
        <w:rPr>
          <w:rFonts w:ascii="Arial" w:eastAsia="Times New Roman" w:hAnsi="Arial" w:cs="Arial"/>
          <w:b/>
          <w:sz w:val="24"/>
          <w:szCs w:val="24"/>
          <w:lang w:eastAsia="tr-TR"/>
        </w:rPr>
        <w:t>Dünya ekonomisinde artan belirsizlik ve olumsuzluklar neticesinde küresel büyüme beklentileri aşağı yönlü revize edilmiştir</w:t>
      </w:r>
      <w:r w:rsidRPr="00A424FC">
        <w:rPr>
          <w:rFonts w:ascii="Arial" w:eastAsia="Times New Roman" w:hAnsi="Arial" w:cs="Arial"/>
          <w:sz w:val="24"/>
          <w:szCs w:val="24"/>
          <w:lang w:eastAsia="tr-TR"/>
        </w:rPr>
        <w:t xml:space="preserve">. Söz konusu gelişmede </w:t>
      </w:r>
      <w:r w:rsidRPr="00A424FC">
        <w:rPr>
          <w:rFonts w:ascii="Arial" w:eastAsia="Times New Roman" w:hAnsi="Arial" w:cs="Arial"/>
          <w:b/>
          <w:sz w:val="24"/>
          <w:szCs w:val="24"/>
          <w:lang w:eastAsia="tr-TR"/>
        </w:rPr>
        <w:t xml:space="preserve">özellikle bazı Avrupa Birliği ülkelerinin borçlarının sürdürebilirliğine </w:t>
      </w:r>
      <w:r w:rsidRPr="00A424FC">
        <w:rPr>
          <w:rFonts w:ascii="Arial" w:eastAsia="Times New Roman" w:hAnsi="Arial" w:cs="Arial"/>
          <w:sz w:val="24"/>
          <w:szCs w:val="24"/>
          <w:lang w:eastAsia="tr-TR"/>
        </w:rPr>
        <w:t>ve bunun finans sektörüne muhtemel etkilerine</w:t>
      </w:r>
      <w:r w:rsidRPr="00A424FC">
        <w:rPr>
          <w:rFonts w:ascii="Arial" w:eastAsia="Times New Roman" w:hAnsi="Arial" w:cs="Arial"/>
          <w:sz w:val="24"/>
          <w:szCs w:val="24"/>
          <w:lang w:eastAsia="tr-TR"/>
        </w:rPr>
        <w:tab/>
        <w:t xml:space="preserve">dair artan kaygıların yanı sıra, </w:t>
      </w:r>
      <w:r w:rsidRPr="00A424FC">
        <w:rPr>
          <w:rFonts w:ascii="Arial" w:eastAsia="Times New Roman" w:hAnsi="Arial" w:cs="Arial"/>
          <w:b/>
          <w:sz w:val="24"/>
          <w:szCs w:val="24"/>
          <w:lang w:eastAsia="tr-TR"/>
        </w:rPr>
        <w:t>ABD’nin ekonomik performansının beklenenin</w:t>
      </w:r>
    </w:p>
    <w:p w:rsidR="00A424FC" w:rsidRPr="00A424FC" w:rsidRDefault="00A424FC" w:rsidP="00A424FC">
      <w:pPr>
        <w:tabs>
          <w:tab w:val="left" w:pos="360"/>
        </w:tabs>
        <w:spacing w:after="0" w:line="240" w:lineRule="auto"/>
        <w:rPr>
          <w:rFonts w:ascii="Arial" w:eastAsia="Times New Roman" w:hAnsi="Arial" w:cs="Arial"/>
          <w:b/>
          <w:sz w:val="24"/>
          <w:szCs w:val="24"/>
          <w:lang w:eastAsia="tr-TR"/>
        </w:rPr>
      </w:pPr>
    </w:p>
    <w:p w:rsidR="00A424FC" w:rsidRPr="00A424FC" w:rsidRDefault="00A424FC" w:rsidP="00A424FC">
      <w:pPr>
        <w:tabs>
          <w:tab w:val="left" w:pos="360"/>
        </w:tabs>
        <w:spacing w:after="0" w:line="240" w:lineRule="auto"/>
        <w:rPr>
          <w:rFonts w:ascii="Arial" w:eastAsia="Times New Roman" w:hAnsi="Arial" w:cs="Arial"/>
          <w:b/>
          <w:sz w:val="24"/>
          <w:szCs w:val="24"/>
          <w:lang w:eastAsia="tr-TR"/>
        </w:rPr>
      </w:pPr>
    </w:p>
    <w:p w:rsidR="00A424FC" w:rsidRPr="00A424FC" w:rsidRDefault="00A424FC" w:rsidP="00A424FC">
      <w:pPr>
        <w:tabs>
          <w:tab w:val="left" w:pos="360"/>
        </w:tabs>
        <w:spacing w:after="0" w:line="240" w:lineRule="auto"/>
        <w:rPr>
          <w:rFonts w:ascii="Arial" w:eastAsia="Times New Roman" w:hAnsi="Arial" w:cs="Arial"/>
          <w:b/>
          <w:sz w:val="24"/>
          <w:szCs w:val="24"/>
          <w:lang w:eastAsia="tr-TR"/>
        </w:rPr>
      </w:pPr>
    </w:p>
    <w:p w:rsidR="00A424FC" w:rsidRPr="00A424FC" w:rsidRDefault="00A424FC" w:rsidP="00A424FC">
      <w:pPr>
        <w:tabs>
          <w:tab w:val="left" w:pos="360"/>
        </w:tabs>
        <w:spacing w:after="0" w:line="240" w:lineRule="auto"/>
        <w:rPr>
          <w:rFonts w:ascii="Arial" w:eastAsia="Times New Roman" w:hAnsi="Arial" w:cs="Arial"/>
          <w:b/>
          <w:sz w:val="24"/>
          <w:szCs w:val="24"/>
          <w:lang w:eastAsia="tr-TR"/>
        </w:rPr>
      </w:pPr>
      <w:r w:rsidRPr="00A424FC">
        <w:rPr>
          <w:rFonts w:ascii="Arial" w:eastAsia="Times New Roman" w:hAnsi="Arial" w:cs="Arial"/>
          <w:b/>
          <w:sz w:val="24"/>
          <w:szCs w:val="24"/>
          <w:lang w:eastAsia="tr-TR"/>
        </w:rPr>
        <w:lastRenderedPageBreak/>
        <w:t>TABLO.5, EKONOMİK GERÇEKLEŞMELER, EKİM 2013 İTİBARİYLE TÜRKİYE’DE (2013-2016) VE DÜNYA’DA (2013-2014) TEMEL EKONOMİK HEDEFLER    (</w:t>
      </w:r>
      <w:r w:rsidR="00B64438">
        <w:rPr>
          <w:rFonts w:ascii="Arial" w:eastAsia="Times New Roman" w:hAnsi="Arial" w:cs="Arial"/>
          <w:b/>
          <w:sz w:val="24"/>
          <w:szCs w:val="24"/>
          <w:lang w:eastAsia="tr-TR"/>
        </w:rPr>
        <w:t>14</w:t>
      </w:r>
      <w:r w:rsidRPr="00A424FC">
        <w:rPr>
          <w:rFonts w:ascii="Arial" w:eastAsia="Times New Roman" w:hAnsi="Arial" w:cs="Arial"/>
          <w:b/>
          <w:sz w:val="24"/>
          <w:szCs w:val="24"/>
          <w:lang w:eastAsia="tr-TR"/>
        </w:rPr>
        <w:t xml:space="preserve"> </w:t>
      </w:r>
      <w:r w:rsidR="00B64438">
        <w:rPr>
          <w:rFonts w:ascii="Arial" w:eastAsia="Times New Roman" w:hAnsi="Arial" w:cs="Arial"/>
          <w:b/>
          <w:sz w:val="24"/>
          <w:szCs w:val="24"/>
          <w:lang w:eastAsia="tr-TR"/>
        </w:rPr>
        <w:t>Şubat 2014</w:t>
      </w:r>
      <w:r w:rsidRPr="00A424FC">
        <w:rPr>
          <w:rFonts w:ascii="Arial" w:eastAsia="Times New Roman" w:hAnsi="Arial" w:cs="Arial"/>
          <w:b/>
          <w:sz w:val="24"/>
          <w:szCs w:val="24"/>
          <w:lang w:eastAsia="tr-TR"/>
        </w:rPr>
        <w:t xml:space="preserve">)   </w:t>
      </w:r>
    </w:p>
    <w:tbl>
      <w:tblPr>
        <w:tblpPr w:leftFromText="141" w:rightFromText="141" w:vertAnchor="text" w:horzAnchor="margin" w:tblpY="146"/>
        <w:tblOverlap w:val="never"/>
        <w:tblW w:w="3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3"/>
        <w:gridCol w:w="819"/>
        <w:gridCol w:w="819"/>
        <w:gridCol w:w="863"/>
        <w:gridCol w:w="1163"/>
        <w:gridCol w:w="1041"/>
        <w:gridCol w:w="985"/>
        <w:gridCol w:w="1049"/>
        <w:gridCol w:w="10308"/>
        <w:gridCol w:w="9970"/>
      </w:tblGrid>
      <w:tr w:rsidR="00A424FC" w:rsidRPr="00A424FC" w:rsidTr="00F92F7F">
        <w:trPr>
          <w:gridAfter w:val="2"/>
          <w:wAfter w:w="20278" w:type="dxa"/>
          <w:trHeight w:val="270"/>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bCs/>
                <w:sz w:val="20"/>
                <w:szCs w:val="18"/>
                <w:lang w:eastAsia="tr-TR"/>
              </w:rPr>
            </w:pP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2009</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2011</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2012</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B64438" w:rsidP="00B64438">
            <w:pPr>
              <w:spacing w:after="0" w:line="240" w:lineRule="auto"/>
              <w:jc w:val="center"/>
              <w:rPr>
                <w:rFonts w:ascii="Arial" w:eastAsia="Times New Roman" w:hAnsi="Arial" w:cs="Arial"/>
                <w:b/>
                <w:sz w:val="20"/>
                <w:szCs w:val="18"/>
                <w:lang w:eastAsia="tr-TR"/>
              </w:rPr>
            </w:pPr>
            <w:r>
              <w:rPr>
                <w:rFonts w:ascii="Arial" w:eastAsia="Times New Roman" w:hAnsi="Arial" w:cs="Arial"/>
                <w:b/>
                <w:sz w:val="20"/>
                <w:szCs w:val="18"/>
                <w:lang w:eastAsia="tr-TR"/>
              </w:rPr>
              <w:t>2013</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b/>
                <w:sz w:val="20"/>
                <w:szCs w:val="18"/>
                <w:lang w:eastAsia="tr-TR"/>
              </w:rPr>
              <w:t>2014(P)</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2015(P)</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2016 (P)</w:t>
            </w:r>
          </w:p>
        </w:tc>
      </w:tr>
      <w:tr w:rsidR="00A424FC" w:rsidRPr="00A424FC" w:rsidTr="00F92F7F">
        <w:trPr>
          <w:gridAfter w:val="2"/>
          <w:wAfter w:w="20278" w:type="dxa"/>
          <w:trHeight w:val="270"/>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rPr>
                <w:rFonts w:ascii="Arial" w:eastAsia="Times New Roman" w:hAnsi="Arial" w:cs="Arial"/>
                <w:sz w:val="20"/>
                <w:szCs w:val="18"/>
                <w:lang w:eastAsia="tr-TR"/>
              </w:rPr>
            </w:pPr>
            <w:r w:rsidRPr="00A424FC">
              <w:rPr>
                <w:rFonts w:ascii="Arial" w:eastAsia="Times New Roman" w:hAnsi="Arial" w:cs="Arial"/>
                <w:sz w:val="20"/>
                <w:szCs w:val="18"/>
                <w:lang w:eastAsia="tr-TR"/>
              </w:rPr>
              <w:t>Nüfus (Yıl ortalaması, milyon kişi)</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71,9</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73,9</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74,9</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76,1</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76,9</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77,8</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78,6</w:t>
            </w:r>
          </w:p>
        </w:tc>
      </w:tr>
      <w:tr w:rsidR="00A424FC" w:rsidRPr="00A424FC" w:rsidTr="00F92F7F">
        <w:trPr>
          <w:gridAfter w:val="2"/>
          <w:wAfter w:w="20278" w:type="dxa"/>
          <w:trHeight w:val="270"/>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both"/>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GSYH Büyüme Hızı, (%)</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-4,7</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8,8</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2,2</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3,6</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4,0</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5,0</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5,0</w:t>
            </w:r>
          </w:p>
        </w:tc>
      </w:tr>
      <w:tr w:rsidR="00A424FC" w:rsidRPr="00A424FC" w:rsidTr="00F92F7F">
        <w:trPr>
          <w:gridAfter w:val="2"/>
          <w:wAfter w:w="20278" w:type="dxa"/>
          <w:trHeight w:val="270"/>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both"/>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GSYH (Milyar $)</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616,7</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774,0</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786</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823</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867</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928</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996</w:t>
            </w:r>
          </w:p>
        </w:tc>
      </w:tr>
      <w:tr w:rsidR="00A424FC" w:rsidRPr="00A424FC" w:rsidTr="00F92F7F">
        <w:trPr>
          <w:gridAfter w:val="2"/>
          <w:wAfter w:w="20278" w:type="dxa"/>
          <w:trHeight w:val="270"/>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both"/>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Fert Başına Gelir (FBG, $)</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8,559</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10,444</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10,497</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11,818</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11,277</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11,927</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12,670</w:t>
            </w:r>
          </w:p>
        </w:tc>
      </w:tr>
      <w:tr w:rsidR="00A424FC" w:rsidRPr="00A424FC" w:rsidTr="00F92F7F">
        <w:trPr>
          <w:gridAfter w:val="2"/>
          <w:wAfter w:w="20278" w:type="dxa"/>
          <w:cantSplit/>
          <w:trHeight w:val="270"/>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both"/>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İşsizlik (%)</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13,5</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9,8</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9,2</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9,5</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9,4</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9,2</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8,9</w:t>
            </w:r>
          </w:p>
        </w:tc>
      </w:tr>
      <w:tr w:rsidR="00A424FC" w:rsidRPr="00A424FC" w:rsidTr="00F92F7F">
        <w:trPr>
          <w:gridAfter w:val="2"/>
          <w:wAfter w:w="20278" w:type="dxa"/>
          <w:cantSplit/>
          <w:trHeight w:val="270"/>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both"/>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Enflasyon, TÜFE (%)</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6,5</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10,5</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6,2</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7,4</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6,0</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5,0</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5,3</w:t>
            </w:r>
          </w:p>
        </w:tc>
      </w:tr>
      <w:tr w:rsidR="00A424FC" w:rsidRPr="00A424FC" w:rsidTr="00F92F7F">
        <w:trPr>
          <w:gridAfter w:val="2"/>
          <w:wAfter w:w="20278" w:type="dxa"/>
          <w:cantSplit/>
          <w:trHeight w:val="270"/>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both"/>
              <w:rPr>
                <w:rFonts w:ascii="Arial" w:eastAsia="Times New Roman" w:hAnsi="Arial" w:cs="Arial"/>
                <w:b/>
                <w:bCs/>
                <w:sz w:val="20"/>
                <w:szCs w:val="18"/>
                <w:lang w:eastAsia="tr-TR"/>
              </w:rPr>
            </w:pPr>
            <w:proofErr w:type="gramStart"/>
            <w:r w:rsidRPr="00A424FC">
              <w:rPr>
                <w:rFonts w:ascii="Arial" w:eastAsia="Times New Roman" w:hAnsi="Arial" w:cs="Arial"/>
                <w:b/>
                <w:bCs/>
                <w:sz w:val="20"/>
                <w:szCs w:val="18"/>
                <w:lang w:eastAsia="tr-TR"/>
              </w:rPr>
              <w:t>Devlet  Bütçe</w:t>
            </w:r>
            <w:proofErr w:type="gramEnd"/>
            <w:r w:rsidRPr="00A424FC">
              <w:rPr>
                <w:rFonts w:ascii="Arial" w:eastAsia="Times New Roman" w:hAnsi="Arial" w:cs="Arial"/>
                <w:b/>
                <w:bCs/>
                <w:sz w:val="20"/>
                <w:szCs w:val="18"/>
                <w:lang w:eastAsia="tr-TR"/>
              </w:rPr>
              <w:t xml:space="preserve"> Açığı (Milyar TL)</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-52,2</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-17,4</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-29,4</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-19,0</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-33,2</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-29,5</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-23,0</w:t>
            </w:r>
          </w:p>
        </w:tc>
      </w:tr>
      <w:tr w:rsidR="00A424FC" w:rsidRPr="00A424FC" w:rsidTr="00F92F7F">
        <w:trPr>
          <w:gridAfter w:val="2"/>
          <w:wAfter w:w="20278" w:type="dxa"/>
          <w:cantSplit/>
          <w:trHeight w:val="285"/>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both"/>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Devlet Bütçe Açığı/GSYH (%)</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-5,5</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-1,3</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-2,1</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-1,2</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-1,9</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-1,6</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-1,1</w:t>
            </w:r>
          </w:p>
        </w:tc>
      </w:tr>
      <w:tr w:rsidR="00A424FC" w:rsidRPr="00A424FC" w:rsidTr="00F92F7F">
        <w:trPr>
          <w:gridAfter w:val="2"/>
          <w:wAfter w:w="20278" w:type="dxa"/>
          <w:cantSplit/>
          <w:trHeight w:val="285"/>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both"/>
              <w:rPr>
                <w:rFonts w:ascii="Arial" w:eastAsia="Times New Roman" w:hAnsi="Arial" w:cs="Arial"/>
                <w:sz w:val="20"/>
                <w:szCs w:val="18"/>
                <w:lang w:eastAsia="tr-TR"/>
              </w:rPr>
            </w:pPr>
            <w:r w:rsidRPr="00A424FC">
              <w:rPr>
                <w:rFonts w:ascii="Arial" w:eastAsia="Times New Roman" w:hAnsi="Arial" w:cs="Arial"/>
                <w:sz w:val="20"/>
                <w:szCs w:val="18"/>
                <w:lang w:eastAsia="tr-TR"/>
              </w:rPr>
              <w:t>Bütçe Harcamaları / GSYH, (%)</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28,2</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24,4</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25,6</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26,1</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25,4</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24,6</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23,7</w:t>
            </w:r>
          </w:p>
        </w:tc>
      </w:tr>
      <w:tr w:rsidR="00A424FC" w:rsidRPr="00A424FC" w:rsidTr="00F92F7F">
        <w:trPr>
          <w:gridAfter w:val="2"/>
          <w:wAfter w:w="20278" w:type="dxa"/>
          <w:cantSplit/>
          <w:trHeight w:val="270"/>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both"/>
              <w:rPr>
                <w:rFonts w:ascii="Arial" w:eastAsia="Times New Roman" w:hAnsi="Arial" w:cs="Arial"/>
                <w:sz w:val="20"/>
                <w:szCs w:val="18"/>
                <w:lang w:eastAsia="tr-TR"/>
              </w:rPr>
            </w:pPr>
            <w:r w:rsidRPr="00A424FC">
              <w:rPr>
                <w:rFonts w:ascii="Arial" w:eastAsia="Times New Roman" w:hAnsi="Arial" w:cs="Arial"/>
                <w:sz w:val="20"/>
                <w:szCs w:val="18"/>
                <w:lang w:eastAsia="tr-TR"/>
              </w:rPr>
              <w:t>Faiz Dışı Fazla/GSYH, (%)</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0,1</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-0,9</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1,3</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2,0</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1,1</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1,2</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1,3</w:t>
            </w:r>
          </w:p>
        </w:tc>
      </w:tr>
      <w:tr w:rsidR="00A424FC" w:rsidRPr="00A424FC" w:rsidTr="00F92F7F">
        <w:trPr>
          <w:gridAfter w:val="2"/>
          <w:wAfter w:w="20278" w:type="dxa"/>
          <w:cantSplit/>
          <w:trHeight w:val="270"/>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both"/>
              <w:rPr>
                <w:rFonts w:ascii="Arial" w:eastAsia="Times New Roman" w:hAnsi="Arial" w:cs="Arial"/>
                <w:sz w:val="20"/>
                <w:szCs w:val="18"/>
                <w:lang w:eastAsia="tr-TR"/>
              </w:rPr>
            </w:pPr>
            <w:r w:rsidRPr="00A424FC">
              <w:rPr>
                <w:rFonts w:ascii="Arial" w:eastAsia="Times New Roman" w:hAnsi="Arial" w:cs="Arial"/>
                <w:sz w:val="20"/>
                <w:szCs w:val="18"/>
                <w:lang w:eastAsia="tr-TR"/>
              </w:rPr>
              <w:t>İthalat (Milyar $)</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-140,8</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-240,8</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-236,5</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-251,7</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-262,0</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-282,0</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-305,0</w:t>
            </w:r>
          </w:p>
        </w:tc>
      </w:tr>
      <w:tr w:rsidR="00A424FC" w:rsidRPr="00A424FC" w:rsidTr="00F92F7F">
        <w:trPr>
          <w:gridAfter w:val="2"/>
          <w:wAfter w:w="20278" w:type="dxa"/>
          <w:cantSplit/>
          <w:trHeight w:val="270"/>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both"/>
              <w:rPr>
                <w:rFonts w:ascii="Arial" w:eastAsia="Times New Roman" w:hAnsi="Arial" w:cs="Arial"/>
                <w:sz w:val="20"/>
                <w:szCs w:val="18"/>
                <w:lang w:eastAsia="tr-TR"/>
              </w:rPr>
            </w:pPr>
            <w:r w:rsidRPr="00A424FC">
              <w:rPr>
                <w:rFonts w:ascii="Arial" w:eastAsia="Times New Roman" w:hAnsi="Arial" w:cs="Arial"/>
                <w:sz w:val="20"/>
                <w:szCs w:val="18"/>
                <w:lang w:eastAsia="tr-TR"/>
              </w:rPr>
              <w:t>İhracat (Milyar $)</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102,2</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135,0</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152,5</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151,9</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166,5</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184,0</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202,5</w:t>
            </w:r>
          </w:p>
        </w:tc>
      </w:tr>
      <w:tr w:rsidR="00A424FC" w:rsidRPr="00A424FC" w:rsidTr="00F92F7F">
        <w:trPr>
          <w:gridAfter w:val="2"/>
          <w:wAfter w:w="20278" w:type="dxa"/>
          <w:cantSplit/>
          <w:trHeight w:val="270"/>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both"/>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Dış Ticaret Açığı (Milyar $)</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-38,6</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-105,9</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-84,1</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-99,8</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-95,5</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-98,0</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-102,5</w:t>
            </w:r>
          </w:p>
        </w:tc>
      </w:tr>
      <w:tr w:rsidR="00A424FC" w:rsidRPr="00A424FC" w:rsidTr="00F92F7F">
        <w:trPr>
          <w:gridAfter w:val="2"/>
          <w:wAfter w:w="20278" w:type="dxa"/>
          <w:cantSplit/>
          <w:trHeight w:val="270"/>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both"/>
              <w:rPr>
                <w:rFonts w:ascii="Arial" w:eastAsia="Times New Roman" w:hAnsi="Arial" w:cs="Arial"/>
                <w:sz w:val="20"/>
                <w:szCs w:val="18"/>
                <w:lang w:eastAsia="tr-TR"/>
              </w:rPr>
            </w:pPr>
            <w:r w:rsidRPr="00A424FC">
              <w:rPr>
                <w:rFonts w:ascii="Arial" w:eastAsia="Times New Roman" w:hAnsi="Arial" w:cs="Arial"/>
                <w:sz w:val="20"/>
                <w:szCs w:val="18"/>
                <w:lang w:eastAsia="tr-TR"/>
              </w:rPr>
              <w:t>İhracat / İthalat (%)</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72,5</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56,0</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817012" w:rsidP="00817012">
            <w:pPr>
              <w:spacing w:after="0" w:line="240" w:lineRule="auto"/>
              <w:jc w:val="center"/>
              <w:rPr>
                <w:rFonts w:ascii="Arial" w:eastAsia="Times New Roman" w:hAnsi="Arial" w:cs="Arial"/>
                <w:sz w:val="20"/>
                <w:szCs w:val="18"/>
                <w:lang w:eastAsia="tr-TR"/>
              </w:rPr>
            </w:pPr>
            <w:r>
              <w:rPr>
                <w:rFonts w:ascii="Arial" w:eastAsia="Times New Roman" w:hAnsi="Arial" w:cs="Arial"/>
                <w:sz w:val="20"/>
                <w:szCs w:val="18"/>
                <w:lang w:eastAsia="tr-TR"/>
              </w:rPr>
              <w:t>64</w:t>
            </w:r>
            <w:r w:rsidR="00A424FC" w:rsidRPr="00A424FC">
              <w:rPr>
                <w:rFonts w:ascii="Arial" w:eastAsia="Times New Roman" w:hAnsi="Arial" w:cs="Arial"/>
                <w:sz w:val="20"/>
                <w:szCs w:val="18"/>
                <w:lang w:eastAsia="tr-TR"/>
              </w:rPr>
              <w:t>,</w:t>
            </w:r>
            <w:r>
              <w:rPr>
                <w:rFonts w:ascii="Arial" w:eastAsia="Times New Roman" w:hAnsi="Arial" w:cs="Arial"/>
                <w:sz w:val="20"/>
                <w:szCs w:val="18"/>
                <w:lang w:eastAsia="tr-TR"/>
              </w:rPr>
              <w:t>5</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817012" w:rsidP="00817012">
            <w:pPr>
              <w:spacing w:after="0" w:line="240" w:lineRule="auto"/>
              <w:jc w:val="center"/>
              <w:rPr>
                <w:rFonts w:ascii="Arial" w:eastAsia="Times New Roman" w:hAnsi="Arial" w:cs="Arial"/>
                <w:sz w:val="20"/>
                <w:szCs w:val="18"/>
                <w:lang w:eastAsia="tr-TR"/>
              </w:rPr>
            </w:pPr>
            <w:r>
              <w:rPr>
                <w:rFonts w:ascii="Arial" w:eastAsia="Times New Roman" w:hAnsi="Arial" w:cs="Arial"/>
                <w:sz w:val="20"/>
                <w:szCs w:val="18"/>
                <w:lang w:eastAsia="tr-TR"/>
              </w:rPr>
              <w:t>60,3</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63,5</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65,2</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66,4</w:t>
            </w:r>
          </w:p>
        </w:tc>
      </w:tr>
      <w:tr w:rsidR="00A424FC" w:rsidRPr="00A424FC" w:rsidTr="00F92F7F">
        <w:trPr>
          <w:gridAfter w:val="2"/>
          <w:wAfter w:w="20278" w:type="dxa"/>
          <w:cantSplit/>
          <w:trHeight w:val="270"/>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both"/>
              <w:rPr>
                <w:rFonts w:ascii="Arial" w:eastAsia="Times New Roman" w:hAnsi="Arial" w:cs="Arial"/>
                <w:sz w:val="20"/>
                <w:szCs w:val="18"/>
                <w:lang w:eastAsia="tr-TR"/>
              </w:rPr>
            </w:pPr>
            <w:r w:rsidRPr="00A424FC">
              <w:rPr>
                <w:rFonts w:ascii="Arial" w:eastAsia="Times New Roman" w:hAnsi="Arial" w:cs="Arial"/>
                <w:sz w:val="20"/>
                <w:szCs w:val="18"/>
                <w:lang w:eastAsia="tr-TR"/>
              </w:rPr>
              <w:t>Dış Ticaret Hacmi / GSYH (%)</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39,4</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48,7</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49,5</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49,2</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49,4</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50,2</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50,9</w:t>
            </w:r>
          </w:p>
        </w:tc>
      </w:tr>
      <w:tr w:rsidR="00A424FC" w:rsidRPr="00A424FC" w:rsidTr="00F92F7F">
        <w:trPr>
          <w:gridAfter w:val="2"/>
          <w:wAfter w:w="20278" w:type="dxa"/>
          <w:cantSplit/>
          <w:trHeight w:val="270"/>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both"/>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Cari Açık (Milyar $)</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-13,9</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-77,1</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-47,8</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817012">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w:t>
            </w:r>
            <w:r w:rsidR="00817012">
              <w:rPr>
                <w:rFonts w:ascii="Arial" w:eastAsia="Times New Roman" w:hAnsi="Arial" w:cs="Arial"/>
                <w:b/>
                <w:sz w:val="20"/>
                <w:szCs w:val="18"/>
                <w:lang w:eastAsia="tr-TR"/>
              </w:rPr>
              <w:t>65</w:t>
            </w:r>
            <w:r w:rsidRPr="00A424FC">
              <w:rPr>
                <w:rFonts w:ascii="Arial" w:eastAsia="Times New Roman" w:hAnsi="Arial" w:cs="Arial"/>
                <w:b/>
                <w:sz w:val="20"/>
                <w:szCs w:val="18"/>
                <w:lang w:eastAsia="tr-TR"/>
              </w:rPr>
              <w:t>,</w:t>
            </w:r>
            <w:r w:rsidR="00817012">
              <w:rPr>
                <w:rFonts w:ascii="Arial" w:eastAsia="Times New Roman" w:hAnsi="Arial" w:cs="Arial"/>
                <w:b/>
                <w:sz w:val="20"/>
                <w:szCs w:val="18"/>
                <w:lang w:eastAsia="tr-TR"/>
              </w:rPr>
              <w:t>0</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-55,5</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-55,0</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-55,0</w:t>
            </w:r>
          </w:p>
        </w:tc>
      </w:tr>
      <w:tr w:rsidR="00A424FC" w:rsidRPr="00A424FC" w:rsidTr="00F92F7F">
        <w:trPr>
          <w:gridAfter w:val="2"/>
          <w:wAfter w:w="20278" w:type="dxa"/>
          <w:cantSplit/>
          <w:trHeight w:val="270"/>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both"/>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Cari İşlemler Açığı/GSYH (%)</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-2,3</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-10,0</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-6,1</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817012" w:rsidP="00A424FC">
            <w:pPr>
              <w:spacing w:after="0" w:line="240" w:lineRule="auto"/>
              <w:jc w:val="center"/>
              <w:rPr>
                <w:rFonts w:ascii="Arial" w:eastAsia="Times New Roman" w:hAnsi="Arial" w:cs="Arial"/>
                <w:b/>
                <w:sz w:val="20"/>
                <w:szCs w:val="18"/>
                <w:lang w:eastAsia="tr-TR"/>
              </w:rPr>
            </w:pPr>
            <w:r>
              <w:rPr>
                <w:rFonts w:ascii="Arial" w:eastAsia="Times New Roman" w:hAnsi="Arial" w:cs="Arial"/>
                <w:b/>
                <w:sz w:val="20"/>
                <w:szCs w:val="18"/>
                <w:lang w:eastAsia="tr-TR"/>
              </w:rPr>
              <w:t>-7,6</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-6,4</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-5,9</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-5,0</w:t>
            </w:r>
          </w:p>
        </w:tc>
      </w:tr>
      <w:tr w:rsidR="00A424FC" w:rsidRPr="00A424FC" w:rsidTr="00F92F7F">
        <w:trPr>
          <w:gridAfter w:val="2"/>
          <w:wAfter w:w="20278" w:type="dxa"/>
          <w:cantSplit/>
          <w:trHeight w:val="270"/>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both"/>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Toplam Tüketim Harcamaları (%)</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-2,3</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6,2</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0,2</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4,3</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3,2</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3,8</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3,6</w:t>
            </w:r>
          </w:p>
        </w:tc>
      </w:tr>
      <w:tr w:rsidR="00A424FC" w:rsidRPr="00A424FC" w:rsidTr="00F92F7F">
        <w:trPr>
          <w:gridAfter w:val="2"/>
          <w:wAfter w:w="20278" w:type="dxa"/>
          <w:cantSplit/>
          <w:trHeight w:val="270"/>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both"/>
              <w:rPr>
                <w:rFonts w:ascii="Arial" w:eastAsia="Times New Roman" w:hAnsi="Arial" w:cs="Arial"/>
                <w:sz w:val="20"/>
                <w:szCs w:val="18"/>
                <w:lang w:eastAsia="tr-TR"/>
              </w:rPr>
            </w:pPr>
            <w:r w:rsidRPr="00A424FC">
              <w:rPr>
                <w:rFonts w:ascii="Arial" w:eastAsia="Times New Roman" w:hAnsi="Arial" w:cs="Arial"/>
                <w:sz w:val="20"/>
                <w:szCs w:val="18"/>
                <w:lang w:eastAsia="tr-TR"/>
              </w:rPr>
              <w:t xml:space="preserve"> ---Özel Kesim</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-3,1</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6,1</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-0,5</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3,8</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3,2</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3,8</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3,5</w:t>
            </w:r>
          </w:p>
        </w:tc>
      </w:tr>
      <w:tr w:rsidR="00A424FC" w:rsidRPr="00A424FC" w:rsidTr="00F92F7F">
        <w:trPr>
          <w:gridAfter w:val="2"/>
          <w:wAfter w:w="20278" w:type="dxa"/>
          <w:cantSplit/>
          <w:trHeight w:val="270"/>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both"/>
              <w:rPr>
                <w:rFonts w:ascii="Arial" w:eastAsia="Times New Roman" w:hAnsi="Arial" w:cs="Arial"/>
                <w:sz w:val="20"/>
                <w:szCs w:val="18"/>
                <w:lang w:eastAsia="tr-TR"/>
              </w:rPr>
            </w:pPr>
            <w:r w:rsidRPr="00A424FC">
              <w:rPr>
                <w:rFonts w:ascii="Arial" w:eastAsia="Times New Roman" w:hAnsi="Arial" w:cs="Arial"/>
                <w:sz w:val="20"/>
                <w:szCs w:val="18"/>
                <w:lang w:eastAsia="tr-TR"/>
              </w:rPr>
              <w:t xml:space="preserve"> ---Kamu Kesimi</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8,0</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6,5</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6,4</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7,8</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3,0</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3,3</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4,2</w:t>
            </w:r>
          </w:p>
        </w:tc>
      </w:tr>
      <w:tr w:rsidR="00A424FC" w:rsidRPr="00A424FC" w:rsidTr="00F92F7F">
        <w:trPr>
          <w:gridAfter w:val="2"/>
          <w:wAfter w:w="20278" w:type="dxa"/>
          <w:cantSplit/>
          <w:trHeight w:val="270"/>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both"/>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Toplam Yatırım Harcamaları (%)</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-19,2</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18,0</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-2,2</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3,1</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3,6</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8,6</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8,1</w:t>
            </w:r>
          </w:p>
        </w:tc>
      </w:tr>
      <w:tr w:rsidR="00A424FC" w:rsidRPr="00A424FC" w:rsidTr="00F92F7F">
        <w:trPr>
          <w:gridAfter w:val="2"/>
          <w:wAfter w:w="20278" w:type="dxa"/>
          <w:cantSplit/>
          <w:trHeight w:val="270"/>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both"/>
              <w:rPr>
                <w:rFonts w:ascii="Arial" w:eastAsia="Times New Roman" w:hAnsi="Arial" w:cs="Arial"/>
                <w:sz w:val="20"/>
                <w:szCs w:val="18"/>
                <w:lang w:eastAsia="tr-TR"/>
              </w:rPr>
            </w:pPr>
            <w:r w:rsidRPr="00A424FC">
              <w:rPr>
                <w:rFonts w:ascii="Arial" w:eastAsia="Times New Roman" w:hAnsi="Arial" w:cs="Arial"/>
                <w:sz w:val="20"/>
                <w:szCs w:val="18"/>
                <w:lang w:eastAsia="tr-TR"/>
              </w:rPr>
              <w:t xml:space="preserve"> ---Özel Kesim </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-22,0</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22,3</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-4,8</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-0,8</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5,7</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8,2</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9,2</w:t>
            </w:r>
          </w:p>
        </w:tc>
      </w:tr>
      <w:tr w:rsidR="00A424FC" w:rsidRPr="00A424FC" w:rsidTr="00F92F7F">
        <w:trPr>
          <w:gridAfter w:val="2"/>
          <w:wAfter w:w="20278" w:type="dxa"/>
          <w:cantSplit/>
          <w:trHeight w:val="270"/>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both"/>
              <w:rPr>
                <w:rFonts w:ascii="Arial" w:eastAsia="Times New Roman" w:hAnsi="Arial" w:cs="Arial"/>
                <w:sz w:val="20"/>
                <w:szCs w:val="18"/>
                <w:lang w:eastAsia="tr-TR"/>
              </w:rPr>
            </w:pPr>
            <w:r w:rsidRPr="00A424FC">
              <w:rPr>
                <w:rFonts w:ascii="Arial" w:eastAsia="Times New Roman" w:hAnsi="Arial" w:cs="Arial"/>
                <w:sz w:val="20"/>
                <w:szCs w:val="18"/>
                <w:lang w:eastAsia="tr-TR"/>
              </w:rPr>
              <w:t xml:space="preserve"> ---Kamu Kesimi</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4,0</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7,7</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10,5</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19,5</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-3,5</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9,9</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3,9</w:t>
            </w:r>
          </w:p>
        </w:tc>
      </w:tr>
      <w:tr w:rsidR="00A424FC" w:rsidRPr="00A424FC" w:rsidTr="00F92F7F">
        <w:trPr>
          <w:gridAfter w:val="2"/>
          <w:wAfter w:w="20278" w:type="dxa"/>
          <w:cantSplit/>
          <w:trHeight w:val="270"/>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both"/>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Yurt İçi Talep (%)</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-7,6</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9,3</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-1,8</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5,1</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3,2</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5,0</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4,8</w:t>
            </w:r>
          </w:p>
        </w:tc>
      </w:tr>
      <w:tr w:rsidR="00A424FC" w:rsidRPr="00A424FC" w:rsidTr="00F92F7F">
        <w:trPr>
          <w:cantSplit/>
          <w:trHeight w:val="270"/>
        </w:trPr>
        <w:tc>
          <w:tcPr>
            <w:tcW w:w="10092" w:type="dxa"/>
            <w:gridSpan w:val="8"/>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rPr>
                <w:rFonts w:ascii="Arial" w:eastAsia="Times New Roman" w:hAnsi="Arial" w:cs="Arial"/>
                <w:b/>
                <w:bCs/>
                <w:sz w:val="28"/>
                <w:szCs w:val="24"/>
                <w:lang w:eastAsia="tr-TR"/>
              </w:rPr>
            </w:pPr>
            <w:r w:rsidRPr="00A424FC">
              <w:rPr>
                <w:rFonts w:ascii="Arial" w:eastAsia="Times New Roman" w:hAnsi="Arial" w:cs="Arial"/>
                <w:b/>
                <w:bCs/>
                <w:sz w:val="28"/>
                <w:szCs w:val="24"/>
                <w:lang w:eastAsia="tr-TR"/>
              </w:rPr>
              <w:t>Dünyada GSYH Büyüme Hızları ve Hedefleri 2009-2014 (%Değişme)  (*)</w:t>
            </w:r>
          </w:p>
        </w:tc>
        <w:tc>
          <w:tcPr>
            <w:tcW w:w="10308" w:type="dxa"/>
          </w:tcPr>
          <w:p w:rsidR="00A424FC" w:rsidRPr="00A424FC" w:rsidRDefault="00A424FC" w:rsidP="00A424FC">
            <w:pPr>
              <w:spacing w:after="0" w:line="240" w:lineRule="auto"/>
              <w:rPr>
                <w:rFonts w:ascii="Times New Roman" w:eastAsia="Times New Roman" w:hAnsi="Times New Roman" w:cs="Times New Roman"/>
                <w:sz w:val="20"/>
                <w:szCs w:val="24"/>
                <w:lang w:eastAsia="tr-TR"/>
              </w:rPr>
            </w:pPr>
            <w:r w:rsidRPr="00A424FC">
              <w:rPr>
                <w:rFonts w:ascii="Times New Roman" w:eastAsia="Times New Roman" w:hAnsi="Times New Roman" w:cs="Times New Roman"/>
                <w:sz w:val="20"/>
                <w:szCs w:val="24"/>
                <w:lang w:eastAsia="tr-TR"/>
              </w:rPr>
              <w:t xml:space="preserve"> </w:t>
            </w:r>
          </w:p>
        </w:tc>
        <w:tc>
          <w:tcPr>
            <w:tcW w:w="9970" w:type="dxa"/>
            <w:vAlign w:val="center"/>
          </w:tcPr>
          <w:p w:rsidR="00A424FC" w:rsidRPr="00A424FC" w:rsidRDefault="00A424FC" w:rsidP="00A424FC">
            <w:pPr>
              <w:spacing w:after="0" w:line="240" w:lineRule="auto"/>
              <w:jc w:val="center"/>
              <w:rPr>
                <w:rFonts w:ascii="Arial" w:eastAsia="Times New Roman" w:hAnsi="Arial" w:cs="Arial"/>
                <w:b/>
                <w:bCs/>
                <w:sz w:val="20"/>
                <w:szCs w:val="24"/>
                <w:lang w:eastAsia="tr-TR"/>
              </w:rPr>
            </w:pPr>
          </w:p>
        </w:tc>
      </w:tr>
      <w:tr w:rsidR="00A424FC" w:rsidRPr="00A424FC" w:rsidTr="00F92F7F">
        <w:trPr>
          <w:gridAfter w:val="2"/>
          <w:wAfter w:w="20278" w:type="dxa"/>
          <w:cantSplit/>
          <w:trHeight w:val="176"/>
        </w:trPr>
        <w:tc>
          <w:tcPr>
            <w:tcW w:w="335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rPr>
                <w:rFonts w:ascii="Arial" w:eastAsia="Times New Roman" w:hAnsi="Arial" w:cs="Arial"/>
                <w:b/>
                <w:bCs/>
                <w:sz w:val="20"/>
                <w:szCs w:val="18"/>
                <w:lang w:eastAsia="tr-TR"/>
              </w:rPr>
            </w:pP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2009</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2011</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2012</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2013(GT)</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2014(P)</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2015</w:t>
            </w: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2016</w:t>
            </w:r>
          </w:p>
        </w:tc>
      </w:tr>
      <w:tr w:rsidR="00A424FC" w:rsidRPr="00A424FC" w:rsidTr="00F92F7F">
        <w:trPr>
          <w:gridAfter w:val="2"/>
          <w:wAfter w:w="20278" w:type="dxa"/>
          <w:cantSplit/>
          <w:trHeight w:val="176"/>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 xml:space="preserve">DÜNYA </w:t>
            </w:r>
            <w:proofErr w:type="spellStart"/>
            <w:r w:rsidRPr="00A424FC">
              <w:rPr>
                <w:rFonts w:ascii="Arial" w:eastAsia="Times New Roman" w:hAnsi="Arial" w:cs="Arial"/>
                <w:b/>
                <w:bCs/>
                <w:sz w:val="20"/>
                <w:szCs w:val="18"/>
                <w:lang w:eastAsia="tr-TR"/>
              </w:rPr>
              <w:t>GSYH’sı</w:t>
            </w:r>
            <w:proofErr w:type="spellEnd"/>
            <w:r w:rsidRPr="00A424FC">
              <w:rPr>
                <w:rFonts w:ascii="Arial" w:eastAsia="Times New Roman" w:hAnsi="Arial" w:cs="Arial"/>
                <w:b/>
                <w:bCs/>
                <w:sz w:val="20"/>
                <w:szCs w:val="18"/>
                <w:lang w:eastAsia="tr-TR"/>
              </w:rPr>
              <w:t xml:space="preserve"> </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-0,6</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3,9</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3,2</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2,9</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3,6</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r>
      <w:tr w:rsidR="00A424FC" w:rsidRPr="00A424FC" w:rsidTr="00F92F7F">
        <w:trPr>
          <w:gridAfter w:val="2"/>
          <w:wAfter w:w="20278" w:type="dxa"/>
          <w:cantSplit/>
          <w:trHeight w:val="176"/>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GELİŞMİŞ ÜLKELER</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-3,5</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1,7</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1,5</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1,2</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2,0</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r>
      <w:tr w:rsidR="00A424FC" w:rsidRPr="00A424FC" w:rsidTr="00F92F7F">
        <w:trPr>
          <w:gridAfter w:val="2"/>
          <w:wAfter w:w="20278" w:type="dxa"/>
          <w:cantSplit/>
          <w:trHeight w:val="176"/>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rPr>
                <w:rFonts w:ascii="Arial" w:eastAsia="Times New Roman" w:hAnsi="Arial" w:cs="Arial"/>
                <w:sz w:val="20"/>
                <w:szCs w:val="18"/>
                <w:lang w:eastAsia="tr-TR"/>
              </w:rPr>
            </w:pPr>
            <w:r w:rsidRPr="00A424FC">
              <w:rPr>
                <w:rFonts w:ascii="Arial" w:eastAsia="Times New Roman" w:hAnsi="Arial" w:cs="Arial"/>
                <w:sz w:val="20"/>
                <w:szCs w:val="18"/>
                <w:lang w:eastAsia="tr-TR"/>
              </w:rPr>
              <w:t>A.B.D.</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-3,1</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2,4</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2,8</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1,6</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2,6</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r>
      <w:tr w:rsidR="00A424FC" w:rsidRPr="00A424FC" w:rsidTr="00F92F7F">
        <w:trPr>
          <w:gridAfter w:val="2"/>
          <w:wAfter w:w="20278" w:type="dxa"/>
          <w:cantSplit/>
          <w:trHeight w:val="176"/>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EURO BÖLGESİ</w:t>
            </w:r>
            <w:r w:rsidRPr="00A424FC">
              <w:rPr>
                <w:rFonts w:ascii="Arial" w:eastAsia="Times New Roman" w:hAnsi="Arial" w:cs="Arial"/>
                <w:sz w:val="20"/>
                <w:szCs w:val="18"/>
                <w:lang w:eastAsia="tr-TR"/>
              </w:rPr>
              <w:t>(17 Ülke)</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-4,4</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1,5</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-0,6</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-0,4</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1,0</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r>
      <w:tr w:rsidR="00A424FC" w:rsidRPr="00A424FC" w:rsidTr="00F92F7F">
        <w:trPr>
          <w:gridAfter w:val="2"/>
          <w:wAfter w:w="20278" w:type="dxa"/>
          <w:cantSplit/>
          <w:trHeight w:val="176"/>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rPr>
                <w:rFonts w:ascii="Arial" w:eastAsia="Times New Roman" w:hAnsi="Arial" w:cs="Arial"/>
                <w:sz w:val="20"/>
                <w:szCs w:val="18"/>
                <w:lang w:eastAsia="tr-TR"/>
              </w:rPr>
            </w:pPr>
            <w:r w:rsidRPr="00A424FC">
              <w:rPr>
                <w:rFonts w:ascii="Arial" w:eastAsia="Times New Roman" w:hAnsi="Arial" w:cs="Arial"/>
                <w:b/>
                <w:sz w:val="20"/>
                <w:szCs w:val="18"/>
                <w:lang w:eastAsia="tr-TR"/>
              </w:rPr>
              <w:t>AVRUPA BİRLİĞİ</w:t>
            </w:r>
            <w:r w:rsidRPr="00A424FC">
              <w:rPr>
                <w:rFonts w:ascii="Arial" w:eastAsia="Times New Roman" w:hAnsi="Arial" w:cs="Arial"/>
                <w:sz w:val="20"/>
                <w:szCs w:val="18"/>
                <w:lang w:eastAsia="tr-TR"/>
              </w:rPr>
              <w:t xml:space="preserve"> (27 Ülke)</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-4,2</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1,7</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-0,3</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0,0</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1,3</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r>
      <w:tr w:rsidR="00A424FC" w:rsidRPr="00A424FC" w:rsidTr="00F92F7F">
        <w:trPr>
          <w:gridAfter w:val="2"/>
          <w:wAfter w:w="20278" w:type="dxa"/>
          <w:cantSplit/>
          <w:trHeight w:val="176"/>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rPr>
                <w:rFonts w:ascii="Arial" w:eastAsia="Times New Roman" w:hAnsi="Arial" w:cs="Arial"/>
                <w:sz w:val="20"/>
                <w:szCs w:val="18"/>
                <w:lang w:eastAsia="tr-TR"/>
              </w:rPr>
            </w:pPr>
            <w:r w:rsidRPr="00A424FC">
              <w:rPr>
                <w:rFonts w:ascii="Arial" w:eastAsia="Times New Roman" w:hAnsi="Arial" w:cs="Arial"/>
                <w:sz w:val="20"/>
                <w:szCs w:val="18"/>
                <w:lang w:eastAsia="tr-TR"/>
              </w:rPr>
              <w:t>İngiltere</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-5,2</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1,1</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0,2</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1,4</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1,9</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r>
      <w:tr w:rsidR="00A424FC" w:rsidRPr="00A424FC" w:rsidTr="00F92F7F">
        <w:trPr>
          <w:gridAfter w:val="2"/>
          <w:wAfter w:w="20278" w:type="dxa"/>
          <w:cantSplit/>
          <w:trHeight w:val="176"/>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rPr>
                <w:rFonts w:ascii="Arial" w:eastAsia="Times New Roman" w:hAnsi="Arial" w:cs="Arial"/>
                <w:sz w:val="20"/>
                <w:szCs w:val="18"/>
                <w:lang w:eastAsia="tr-TR"/>
              </w:rPr>
            </w:pPr>
            <w:r w:rsidRPr="00A424FC">
              <w:rPr>
                <w:rFonts w:ascii="Arial" w:eastAsia="Times New Roman" w:hAnsi="Arial" w:cs="Arial"/>
                <w:sz w:val="20"/>
                <w:szCs w:val="18"/>
                <w:lang w:eastAsia="tr-TR"/>
              </w:rPr>
              <w:t>Almanya</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-5,1</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3,4</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0,9</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0,5</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1,4</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r>
      <w:tr w:rsidR="00A424FC" w:rsidRPr="00A424FC" w:rsidTr="00F92F7F">
        <w:trPr>
          <w:gridAfter w:val="2"/>
          <w:wAfter w:w="20278" w:type="dxa"/>
          <w:cantSplit/>
          <w:trHeight w:val="176"/>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rPr>
                <w:rFonts w:ascii="Arial" w:eastAsia="Times New Roman" w:hAnsi="Arial" w:cs="Arial"/>
                <w:sz w:val="20"/>
                <w:szCs w:val="18"/>
                <w:lang w:eastAsia="tr-TR"/>
              </w:rPr>
            </w:pPr>
            <w:r w:rsidRPr="00A424FC">
              <w:rPr>
                <w:rFonts w:ascii="Arial" w:eastAsia="Times New Roman" w:hAnsi="Arial" w:cs="Arial"/>
                <w:sz w:val="20"/>
                <w:szCs w:val="18"/>
                <w:lang w:eastAsia="tr-TR"/>
              </w:rPr>
              <w:t>Fransa</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-3,1</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2,0</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0,0</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-0,2</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1,0</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r>
      <w:tr w:rsidR="00A424FC" w:rsidRPr="00A424FC" w:rsidTr="00F92F7F">
        <w:trPr>
          <w:gridAfter w:val="2"/>
          <w:wAfter w:w="20278" w:type="dxa"/>
          <w:cantSplit/>
          <w:trHeight w:val="176"/>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rPr>
                <w:rFonts w:ascii="Arial" w:eastAsia="Times New Roman" w:hAnsi="Arial" w:cs="Arial"/>
                <w:sz w:val="20"/>
                <w:szCs w:val="18"/>
                <w:lang w:eastAsia="tr-TR"/>
              </w:rPr>
            </w:pPr>
            <w:r w:rsidRPr="00A424FC">
              <w:rPr>
                <w:rFonts w:ascii="Arial" w:eastAsia="Times New Roman" w:hAnsi="Arial" w:cs="Arial"/>
                <w:sz w:val="20"/>
                <w:szCs w:val="18"/>
                <w:lang w:eastAsia="tr-TR"/>
              </w:rPr>
              <w:t>İtalya</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-5,5</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0,4</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-2,4</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-1,8</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0,7</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r>
      <w:tr w:rsidR="00A424FC" w:rsidRPr="00A424FC" w:rsidTr="00F92F7F">
        <w:trPr>
          <w:gridAfter w:val="2"/>
          <w:wAfter w:w="20278" w:type="dxa"/>
          <w:cantSplit/>
          <w:trHeight w:val="176"/>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rPr>
                <w:rFonts w:ascii="Arial" w:eastAsia="Times New Roman" w:hAnsi="Arial" w:cs="Arial"/>
                <w:sz w:val="20"/>
                <w:szCs w:val="18"/>
                <w:lang w:eastAsia="tr-TR"/>
              </w:rPr>
            </w:pPr>
            <w:r w:rsidRPr="00A424FC">
              <w:rPr>
                <w:rFonts w:ascii="Arial" w:eastAsia="Times New Roman" w:hAnsi="Arial" w:cs="Arial"/>
                <w:sz w:val="20"/>
                <w:szCs w:val="18"/>
                <w:lang w:eastAsia="tr-TR"/>
              </w:rPr>
              <w:t>İspanya</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-3,8</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0,1</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-1,6</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-1,3</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0,2</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r>
      <w:tr w:rsidR="00A424FC" w:rsidRPr="00A424FC" w:rsidTr="00F92F7F">
        <w:trPr>
          <w:gridAfter w:val="2"/>
          <w:wAfter w:w="20278" w:type="dxa"/>
          <w:cantSplit/>
          <w:trHeight w:val="176"/>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rPr>
                <w:rFonts w:ascii="Arial" w:eastAsia="Times New Roman" w:hAnsi="Arial" w:cs="Arial"/>
                <w:sz w:val="20"/>
                <w:szCs w:val="18"/>
                <w:lang w:eastAsia="tr-TR"/>
              </w:rPr>
            </w:pPr>
            <w:r w:rsidRPr="00A424FC">
              <w:rPr>
                <w:rFonts w:ascii="Arial" w:eastAsia="Times New Roman" w:hAnsi="Arial" w:cs="Arial"/>
                <w:sz w:val="20"/>
                <w:szCs w:val="18"/>
                <w:lang w:eastAsia="tr-TR"/>
              </w:rPr>
              <w:t>Bulgaristan</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-5,5</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1,8</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0,8</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0,5</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1,6</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r>
      <w:tr w:rsidR="00A424FC" w:rsidRPr="00A424FC" w:rsidTr="00F92F7F">
        <w:trPr>
          <w:gridAfter w:val="2"/>
          <w:wAfter w:w="20278" w:type="dxa"/>
          <w:cantSplit/>
          <w:trHeight w:val="176"/>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rPr>
                <w:rFonts w:ascii="Arial" w:eastAsia="Times New Roman" w:hAnsi="Arial" w:cs="Arial"/>
                <w:sz w:val="20"/>
                <w:szCs w:val="18"/>
                <w:lang w:eastAsia="tr-TR"/>
              </w:rPr>
            </w:pPr>
            <w:r w:rsidRPr="00A424FC">
              <w:rPr>
                <w:rFonts w:ascii="Arial" w:eastAsia="Times New Roman" w:hAnsi="Arial" w:cs="Arial"/>
                <w:sz w:val="20"/>
                <w:szCs w:val="18"/>
                <w:lang w:eastAsia="tr-TR"/>
              </w:rPr>
              <w:t>Yunanistan</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-3,1</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-7,1</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-6,4</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-4,2</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0,6</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r>
      <w:tr w:rsidR="00A424FC" w:rsidRPr="00A424FC" w:rsidTr="00F92F7F">
        <w:trPr>
          <w:gridAfter w:val="2"/>
          <w:wAfter w:w="20278" w:type="dxa"/>
          <w:cantSplit/>
          <w:trHeight w:val="176"/>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 xml:space="preserve">GELİŞEN ÜLKELER </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3,1</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6,2</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4,9</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4,5</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5,1</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r>
      <w:tr w:rsidR="00A424FC" w:rsidRPr="00A424FC" w:rsidTr="00F92F7F">
        <w:trPr>
          <w:gridAfter w:val="2"/>
          <w:wAfter w:w="20278" w:type="dxa"/>
          <w:cantSplit/>
          <w:trHeight w:val="176"/>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rPr>
                <w:rFonts w:ascii="Arial" w:eastAsia="Times New Roman" w:hAnsi="Arial" w:cs="Arial"/>
                <w:sz w:val="20"/>
                <w:szCs w:val="18"/>
                <w:lang w:eastAsia="tr-TR"/>
              </w:rPr>
            </w:pPr>
            <w:r w:rsidRPr="00A424FC">
              <w:rPr>
                <w:rFonts w:ascii="Arial" w:eastAsia="Times New Roman" w:hAnsi="Arial" w:cs="Arial"/>
                <w:sz w:val="20"/>
                <w:szCs w:val="18"/>
                <w:lang w:eastAsia="tr-TR"/>
              </w:rPr>
              <w:t>Rusya Federasyonu</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-7,8</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4,3</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3,4</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1,5</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3,0</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r>
      <w:tr w:rsidR="00A424FC" w:rsidRPr="00A424FC" w:rsidTr="00F92F7F">
        <w:trPr>
          <w:gridAfter w:val="2"/>
          <w:wAfter w:w="20278" w:type="dxa"/>
          <w:cantSplit/>
          <w:trHeight w:val="176"/>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rPr>
                <w:rFonts w:ascii="Arial" w:eastAsia="Times New Roman" w:hAnsi="Arial" w:cs="Arial"/>
                <w:sz w:val="20"/>
                <w:szCs w:val="18"/>
                <w:lang w:eastAsia="tr-TR"/>
              </w:rPr>
            </w:pPr>
            <w:r w:rsidRPr="00A424FC">
              <w:rPr>
                <w:rFonts w:ascii="Arial" w:eastAsia="Times New Roman" w:hAnsi="Arial" w:cs="Arial"/>
                <w:sz w:val="20"/>
                <w:szCs w:val="18"/>
                <w:lang w:eastAsia="tr-TR"/>
              </w:rPr>
              <w:t>Çin</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9,2</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9,3</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7,7</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7,6</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7,3</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r>
      <w:tr w:rsidR="00A424FC" w:rsidRPr="00A424FC" w:rsidTr="00F92F7F">
        <w:trPr>
          <w:gridAfter w:val="2"/>
          <w:wAfter w:w="20278" w:type="dxa"/>
          <w:cantSplit/>
          <w:trHeight w:val="176"/>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rPr>
                <w:rFonts w:ascii="Arial" w:eastAsia="Times New Roman" w:hAnsi="Arial" w:cs="Arial"/>
                <w:sz w:val="20"/>
                <w:szCs w:val="18"/>
                <w:lang w:eastAsia="tr-TR"/>
              </w:rPr>
            </w:pPr>
            <w:r w:rsidRPr="00A424FC">
              <w:rPr>
                <w:rFonts w:ascii="Arial" w:eastAsia="Times New Roman" w:hAnsi="Arial" w:cs="Arial"/>
                <w:sz w:val="20"/>
                <w:szCs w:val="18"/>
                <w:lang w:eastAsia="tr-TR"/>
              </w:rPr>
              <w:t>Hindistan</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8,5</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6,3</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3,2</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3,8</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sz w:val="20"/>
                <w:szCs w:val="18"/>
                <w:lang w:eastAsia="tr-TR"/>
              </w:rPr>
            </w:pPr>
            <w:r w:rsidRPr="00A424FC">
              <w:rPr>
                <w:rFonts w:ascii="Arial" w:eastAsia="Times New Roman" w:hAnsi="Arial" w:cs="Arial"/>
                <w:sz w:val="20"/>
                <w:szCs w:val="18"/>
                <w:lang w:eastAsia="tr-TR"/>
              </w:rPr>
              <w:t>5,1</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r>
      <w:tr w:rsidR="00A424FC" w:rsidRPr="00A424FC" w:rsidTr="00F92F7F">
        <w:trPr>
          <w:gridAfter w:val="2"/>
          <w:wAfter w:w="20278" w:type="dxa"/>
          <w:cantSplit/>
          <w:trHeight w:val="69"/>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Türkiye</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-4,8</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8,8</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2,2</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3,8</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3,5</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r>
      <w:tr w:rsidR="00A424FC" w:rsidRPr="00A424FC" w:rsidTr="00F92F7F">
        <w:trPr>
          <w:gridAfter w:val="2"/>
          <w:wAfter w:w="20278" w:type="dxa"/>
          <w:cantSplit/>
          <w:trHeight w:val="176"/>
        </w:trPr>
        <w:tc>
          <w:tcPr>
            <w:tcW w:w="3353"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DÜNYA TİCARET HACMİ (T), %</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-11,7</w:t>
            </w:r>
          </w:p>
        </w:tc>
        <w:tc>
          <w:tcPr>
            <w:tcW w:w="819"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6,5</w:t>
            </w:r>
          </w:p>
        </w:tc>
        <w:tc>
          <w:tcPr>
            <w:tcW w:w="8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2,5</w:t>
            </w:r>
          </w:p>
        </w:tc>
        <w:tc>
          <w:tcPr>
            <w:tcW w:w="1163"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sz w:val="20"/>
                <w:szCs w:val="18"/>
                <w:lang w:eastAsia="tr-TR"/>
              </w:rPr>
            </w:pPr>
            <w:r w:rsidRPr="00A424FC">
              <w:rPr>
                <w:rFonts w:ascii="Arial" w:eastAsia="Times New Roman" w:hAnsi="Arial" w:cs="Arial"/>
                <w:b/>
                <w:sz w:val="20"/>
                <w:szCs w:val="18"/>
                <w:lang w:eastAsia="tr-TR"/>
              </w:rPr>
              <w:t>2,7</w:t>
            </w:r>
          </w:p>
        </w:tc>
        <w:tc>
          <w:tcPr>
            <w:tcW w:w="1041" w:type="dxa"/>
            <w:tcBorders>
              <w:top w:val="single" w:sz="4" w:space="0" w:color="auto"/>
              <w:left w:val="single" w:sz="4" w:space="0" w:color="auto"/>
              <w:bottom w:val="single" w:sz="4" w:space="0" w:color="auto"/>
              <w:right w:val="single" w:sz="4" w:space="0" w:color="auto"/>
            </w:tcBorders>
            <w:vAlign w:val="center"/>
          </w:tcPr>
          <w:p w:rsidR="00A424FC" w:rsidRPr="00A424FC" w:rsidRDefault="00A424FC" w:rsidP="00A424FC">
            <w:pPr>
              <w:spacing w:after="0" w:line="240" w:lineRule="auto"/>
              <w:jc w:val="center"/>
              <w:rPr>
                <w:rFonts w:ascii="Arial" w:eastAsia="Times New Roman" w:hAnsi="Arial" w:cs="Arial"/>
                <w:b/>
                <w:bCs/>
                <w:sz w:val="20"/>
                <w:szCs w:val="18"/>
                <w:lang w:eastAsia="tr-TR"/>
              </w:rPr>
            </w:pPr>
            <w:r w:rsidRPr="00A424FC">
              <w:rPr>
                <w:rFonts w:ascii="Arial" w:eastAsia="Times New Roman" w:hAnsi="Arial" w:cs="Arial"/>
                <w:b/>
                <w:bCs/>
                <w:sz w:val="20"/>
                <w:szCs w:val="18"/>
                <w:lang w:eastAsia="tr-TR"/>
              </w:rPr>
              <w:t>5,0</w:t>
            </w:r>
          </w:p>
        </w:tc>
        <w:tc>
          <w:tcPr>
            <w:tcW w:w="985"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c>
          <w:tcPr>
            <w:tcW w:w="1049" w:type="dxa"/>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jc w:val="center"/>
              <w:rPr>
                <w:rFonts w:ascii="Arial" w:eastAsia="Times New Roman" w:hAnsi="Arial" w:cs="Arial"/>
                <w:sz w:val="20"/>
                <w:szCs w:val="18"/>
                <w:lang w:eastAsia="tr-TR"/>
              </w:rPr>
            </w:pPr>
          </w:p>
        </w:tc>
      </w:tr>
      <w:tr w:rsidR="00A424FC" w:rsidRPr="00A424FC" w:rsidTr="00F92F7F">
        <w:trPr>
          <w:gridAfter w:val="2"/>
          <w:wAfter w:w="20278" w:type="dxa"/>
          <w:cantSplit/>
          <w:trHeight w:val="270"/>
        </w:trPr>
        <w:tc>
          <w:tcPr>
            <w:tcW w:w="10092" w:type="dxa"/>
            <w:gridSpan w:val="8"/>
            <w:tcBorders>
              <w:top w:val="single" w:sz="4" w:space="0" w:color="auto"/>
              <w:left w:val="single" w:sz="4" w:space="0" w:color="auto"/>
              <w:bottom w:val="single" w:sz="4" w:space="0" w:color="auto"/>
              <w:right w:val="single" w:sz="4" w:space="0" w:color="auto"/>
            </w:tcBorders>
          </w:tcPr>
          <w:p w:rsidR="00A424FC" w:rsidRPr="00A424FC" w:rsidRDefault="00A424FC" w:rsidP="00A424FC">
            <w:pPr>
              <w:spacing w:after="0" w:line="240" w:lineRule="auto"/>
              <w:rPr>
                <w:rFonts w:ascii="Arial" w:eastAsia="Times New Roman" w:hAnsi="Arial" w:cs="Arial"/>
                <w:b/>
                <w:sz w:val="20"/>
                <w:szCs w:val="18"/>
                <w:lang w:eastAsia="tr-TR"/>
              </w:rPr>
            </w:pPr>
            <w:r w:rsidRPr="00A424FC">
              <w:rPr>
                <w:rFonts w:ascii="Arial" w:eastAsia="Times New Roman" w:hAnsi="Arial" w:cs="Arial"/>
                <w:b/>
                <w:sz w:val="20"/>
                <w:szCs w:val="18"/>
                <w:lang w:eastAsia="tr-TR"/>
              </w:rPr>
              <w:t>(P) KB (RG), Orta Vadeli Program (2014 – 2016); (GT) IMF ve KB’nin OVP Gerçekleşme Tahmini; (GT) IMF’nin Gerçekleşme Tahmini; (T) Mal ihracatı ve ithalatı</w:t>
            </w:r>
          </w:p>
        </w:tc>
      </w:tr>
    </w:tbl>
    <w:p w:rsidR="00A424FC" w:rsidRPr="00A424FC" w:rsidRDefault="00A424FC" w:rsidP="00A424FC">
      <w:pPr>
        <w:spacing w:after="0" w:line="240" w:lineRule="auto"/>
        <w:jc w:val="both"/>
        <w:rPr>
          <w:rFonts w:ascii="Arial" w:eastAsia="Times New Roman" w:hAnsi="Arial" w:cs="Arial"/>
          <w:b/>
          <w:bCs/>
          <w:sz w:val="24"/>
          <w:szCs w:val="25"/>
          <w:lang w:eastAsia="tr-TR"/>
        </w:rPr>
      </w:pPr>
      <w:r w:rsidRPr="00A424FC">
        <w:rPr>
          <w:rFonts w:ascii="Arial" w:eastAsia="Times New Roman" w:hAnsi="Arial" w:cs="Arial"/>
          <w:b/>
          <w:bCs/>
          <w:sz w:val="24"/>
          <w:szCs w:val="25"/>
          <w:lang w:eastAsia="tr-TR"/>
        </w:rPr>
        <w:t>Kaynak</w:t>
      </w:r>
      <w:r w:rsidRPr="00A424FC">
        <w:rPr>
          <w:rFonts w:ascii="Arial" w:eastAsia="Times New Roman" w:hAnsi="Arial" w:cs="Arial"/>
          <w:sz w:val="24"/>
          <w:szCs w:val="25"/>
          <w:lang w:eastAsia="tr-TR"/>
        </w:rPr>
        <w:t xml:space="preserve">: </w:t>
      </w:r>
      <w:r w:rsidRPr="00A424FC">
        <w:rPr>
          <w:rFonts w:ascii="Arial" w:eastAsia="Times New Roman" w:hAnsi="Arial" w:cs="Arial"/>
          <w:b/>
          <w:bCs/>
          <w:sz w:val="24"/>
          <w:szCs w:val="25"/>
          <w:lang w:eastAsia="tr-TR"/>
        </w:rPr>
        <w:t>KB</w:t>
      </w:r>
      <w:r w:rsidRPr="00A424FC">
        <w:rPr>
          <w:rFonts w:ascii="Arial" w:eastAsia="Times New Roman" w:hAnsi="Arial" w:cs="Arial"/>
          <w:sz w:val="24"/>
          <w:szCs w:val="25"/>
          <w:lang w:eastAsia="tr-TR"/>
        </w:rPr>
        <w:t xml:space="preserve">, </w:t>
      </w:r>
      <w:r w:rsidRPr="00A424FC">
        <w:rPr>
          <w:rFonts w:ascii="Arial" w:eastAsia="Times New Roman" w:hAnsi="Arial" w:cs="Arial"/>
          <w:b/>
          <w:bCs/>
          <w:sz w:val="24"/>
          <w:szCs w:val="25"/>
          <w:lang w:eastAsia="tr-TR"/>
        </w:rPr>
        <w:t>Orta Vadeli Program (2014 – 2016),</w:t>
      </w:r>
      <w:r w:rsidRPr="00A424FC">
        <w:rPr>
          <w:rFonts w:ascii="Arial" w:eastAsia="Times New Roman" w:hAnsi="Arial" w:cs="Arial"/>
          <w:bCs/>
          <w:sz w:val="24"/>
          <w:szCs w:val="25"/>
          <w:lang w:eastAsia="tr-TR"/>
        </w:rPr>
        <w:t xml:space="preserve"> 10</w:t>
      </w:r>
      <w:r w:rsidRPr="00A424FC">
        <w:rPr>
          <w:rFonts w:ascii="Arial" w:eastAsia="Times New Roman" w:hAnsi="Arial" w:cs="Arial"/>
          <w:b/>
          <w:bCs/>
          <w:sz w:val="24"/>
          <w:szCs w:val="25"/>
          <w:lang w:eastAsia="tr-TR"/>
        </w:rPr>
        <w:t xml:space="preserve"> </w:t>
      </w:r>
      <w:r w:rsidRPr="00A424FC">
        <w:rPr>
          <w:rFonts w:ascii="Arial" w:eastAsia="Times New Roman" w:hAnsi="Arial" w:cs="Arial"/>
          <w:sz w:val="24"/>
          <w:szCs w:val="25"/>
          <w:lang w:eastAsia="tr-TR"/>
        </w:rPr>
        <w:t>Ekim 2013</w:t>
      </w:r>
      <w:r w:rsidRPr="00A424FC">
        <w:rPr>
          <w:rFonts w:ascii="Arial" w:eastAsia="Times New Roman" w:hAnsi="Arial" w:cs="Arial"/>
          <w:b/>
          <w:bCs/>
          <w:sz w:val="24"/>
          <w:szCs w:val="25"/>
          <w:lang w:eastAsia="tr-TR"/>
        </w:rPr>
        <w:t xml:space="preserve">; TUİK, DPT, TCMB, MB, HM,                    DTM web sayfaları, </w:t>
      </w:r>
      <w:r w:rsidRPr="00A424FC">
        <w:rPr>
          <w:rFonts w:ascii="Arial" w:eastAsia="Times New Roman" w:hAnsi="Arial" w:cs="Arial"/>
          <w:sz w:val="24"/>
          <w:szCs w:val="25"/>
          <w:lang w:eastAsia="tr-TR"/>
        </w:rPr>
        <w:t xml:space="preserve">Nisan 2010 - </w:t>
      </w:r>
      <w:r w:rsidR="00817012">
        <w:rPr>
          <w:rFonts w:ascii="Arial" w:eastAsia="Times New Roman" w:hAnsi="Arial" w:cs="Arial"/>
          <w:sz w:val="24"/>
          <w:szCs w:val="25"/>
          <w:lang w:eastAsia="tr-TR"/>
        </w:rPr>
        <w:t>Şubat 2014</w:t>
      </w:r>
      <w:r w:rsidRPr="00A424FC">
        <w:rPr>
          <w:rFonts w:ascii="Arial" w:eastAsia="Times New Roman" w:hAnsi="Arial" w:cs="Arial"/>
          <w:b/>
          <w:bCs/>
          <w:sz w:val="24"/>
          <w:szCs w:val="25"/>
          <w:lang w:eastAsia="tr-TR"/>
        </w:rPr>
        <w:t>; (</w:t>
      </w:r>
      <w:r w:rsidRPr="00A424FC">
        <w:rPr>
          <w:rFonts w:ascii="Arial" w:eastAsia="Times New Roman" w:hAnsi="Arial" w:cs="Arial"/>
          <w:b/>
          <w:bCs/>
          <w:sz w:val="24"/>
          <w:szCs w:val="25"/>
          <w:lang w:eastAsia="tr-TR"/>
        </w:rPr>
        <w:sym w:font="Symbol" w:char="F02A"/>
      </w:r>
      <w:r w:rsidRPr="00A424FC">
        <w:rPr>
          <w:rFonts w:ascii="Arial" w:eastAsia="Times New Roman" w:hAnsi="Arial" w:cs="Arial"/>
          <w:b/>
          <w:bCs/>
          <w:sz w:val="24"/>
          <w:szCs w:val="25"/>
          <w:lang w:eastAsia="tr-TR"/>
        </w:rPr>
        <w:t xml:space="preserve">) IMF, </w:t>
      </w:r>
      <w:r w:rsidRPr="00A424FC">
        <w:rPr>
          <w:rFonts w:ascii="Arial" w:eastAsia="Times New Roman" w:hAnsi="Arial" w:cs="Arial"/>
          <w:b/>
          <w:bCs/>
          <w:sz w:val="24"/>
          <w:szCs w:val="25"/>
          <w:u w:val="single"/>
          <w:lang w:eastAsia="tr-TR"/>
        </w:rPr>
        <w:t xml:space="preserve">World </w:t>
      </w:r>
      <w:proofErr w:type="spellStart"/>
      <w:r w:rsidRPr="00A424FC">
        <w:rPr>
          <w:rFonts w:ascii="Arial" w:eastAsia="Times New Roman" w:hAnsi="Arial" w:cs="Arial"/>
          <w:b/>
          <w:bCs/>
          <w:sz w:val="24"/>
          <w:szCs w:val="25"/>
          <w:u w:val="single"/>
          <w:lang w:eastAsia="tr-TR"/>
        </w:rPr>
        <w:t>Economic</w:t>
      </w:r>
      <w:proofErr w:type="spellEnd"/>
      <w:r w:rsidRPr="00A424FC">
        <w:rPr>
          <w:rFonts w:ascii="Arial" w:eastAsia="Times New Roman" w:hAnsi="Arial" w:cs="Arial"/>
          <w:b/>
          <w:bCs/>
          <w:sz w:val="24"/>
          <w:szCs w:val="25"/>
          <w:u w:val="single"/>
          <w:lang w:eastAsia="tr-TR"/>
        </w:rPr>
        <w:t xml:space="preserve"> Outlook</w:t>
      </w:r>
      <w:r w:rsidRPr="00A424FC">
        <w:rPr>
          <w:rFonts w:ascii="Arial" w:eastAsia="Times New Roman" w:hAnsi="Arial" w:cs="Arial"/>
          <w:b/>
          <w:bCs/>
          <w:sz w:val="24"/>
          <w:szCs w:val="25"/>
          <w:lang w:eastAsia="tr-TR"/>
        </w:rPr>
        <w:t xml:space="preserve">, </w:t>
      </w:r>
      <w:r w:rsidRPr="00A424FC">
        <w:rPr>
          <w:rFonts w:ascii="Arial" w:eastAsia="Times New Roman" w:hAnsi="Arial" w:cs="Arial"/>
          <w:sz w:val="24"/>
          <w:szCs w:val="25"/>
          <w:lang w:eastAsia="tr-TR"/>
        </w:rPr>
        <w:t>Nisan 2010-Ekim 2013</w:t>
      </w:r>
      <w:r w:rsidRPr="00A424FC">
        <w:rPr>
          <w:rFonts w:ascii="Arial" w:eastAsia="Times New Roman" w:hAnsi="Arial" w:cs="Arial"/>
          <w:b/>
          <w:bCs/>
          <w:sz w:val="24"/>
          <w:szCs w:val="25"/>
          <w:lang w:eastAsia="tr-TR"/>
        </w:rPr>
        <w:t xml:space="preserve">, </w:t>
      </w:r>
      <w:r w:rsidRPr="00A424FC">
        <w:rPr>
          <w:rFonts w:ascii="Arial" w:eastAsia="Times New Roman" w:hAnsi="Arial" w:cs="Arial"/>
          <w:b/>
          <w:bCs/>
          <w:sz w:val="24"/>
          <w:szCs w:val="25"/>
          <w:u w:val="single"/>
          <w:lang w:eastAsia="tr-TR"/>
        </w:rPr>
        <w:t>Derleyen</w:t>
      </w:r>
      <w:r w:rsidRPr="00A424FC">
        <w:rPr>
          <w:rFonts w:ascii="Arial" w:eastAsia="Times New Roman" w:hAnsi="Arial" w:cs="Arial"/>
          <w:b/>
          <w:bCs/>
          <w:sz w:val="24"/>
          <w:szCs w:val="25"/>
          <w:lang w:eastAsia="tr-TR"/>
        </w:rPr>
        <w:t xml:space="preserve">: Prof. Dr. Emin ÇARIKCI detay için bakınız:  </w:t>
      </w:r>
    </w:p>
    <w:p w:rsidR="00A424FC" w:rsidRPr="00A424FC" w:rsidRDefault="00A424FC" w:rsidP="00A424FC">
      <w:pPr>
        <w:spacing w:after="0" w:line="240" w:lineRule="auto"/>
        <w:jc w:val="both"/>
        <w:rPr>
          <w:rFonts w:ascii="Arial" w:eastAsia="Times New Roman" w:hAnsi="Arial" w:cs="Arial"/>
          <w:b/>
          <w:bCs/>
          <w:sz w:val="26"/>
          <w:szCs w:val="25"/>
          <w:lang w:eastAsia="tr-TR"/>
        </w:rPr>
      </w:pPr>
      <w:r w:rsidRPr="00A424FC">
        <w:rPr>
          <w:rFonts w:ascii="Arial" w:eastAsia="Times New Roman" w:hAnsi="Arial" w:cs="Arial"/>
          <w:b/>
          <w:bCs/>
          <w:sz w:val="24"/>
          <w:szCs w:val="25"/>
          <w:u w:val="single"/>
          <w:lang w:eastAsia="tr-TR"/>
        </w:rPr>
        <w:t>http://</w:t>
      </w:r>
      <w:proofErr w:type="gramStart"/>
      <w:r w:rsidRPr="00A424FC">
        <w:rPr>
          <w:rFonts w:ascii="Arial" w:eastAsia="Times New Roman" w:hAnsi="Arial" w:cs="Arial"/>
          <w:b/>
          <w:bCs/>
          <w:sz w:val="24"/>
          <w:szCs w:val="25"/>
          <w:u w:val="single"/>
          <w:lang w:eastAsia="tr-TR"/>
        </w:rPr>
        <w:t>carikci .cankaya</w:t>
      </w:r>
      <w:proofErr w:type="gramEnd"/>
      <w:r w:rsidRPr="00A424FC">
        <w:rPr>
          <w:rFonts w:ascii="Arial" w:eastAsia="Times New Roman" w:hAnsi="Arial" w:cs="Arial"/>
          <w:b/>
          <w:bCs/>
          <w:sz w:val="24"/>
          <w:szCs w:val="25"/>
          <w:u w:val="single"/>
          <w:lang w:eastAsia="tr-TR"/>
        </w:rPr>
        <w:t>.edu.tr</w:t>
      </w:r>
      <w:r w:rsidRPr="00A424FC">
        <w:rPr>
          <w:rFonts w:ascii="Arial" w:eastAsia="Times New Roman" w:hAnsi="Arial" w:cs="Arial"/>
          <w:b/>
          <w:bCs/>
          <w:sz w:val="26"/>
          <w:szCs w:val="25"/>
          <w:u w:val="single"/>
          <w:lang w:eastAsia="tr-TR"/>
        </w:rPr>
        <w:t xml:space="preserve"> </w:t>
      </w:r>
    </w:p>
    <w:p w:rsidR="00A424FC" w:rsidRPr="00A424FC" w:rsidRDefault="00A424FC" w:rsidP="00A424FC">
      <w:pPr>
        <w:tabs>
          <w:tab w:val="left" w:pos="360"/>
        </w:tabs>
        <w:spacing w:after="0" w:line="360" w:lineRule="auto"/>
        <w:jc w:val="both"/>
        <w:rPr>
          <w:rFonts w:ascii="Arial" w:eastAsia="Times New Roman" w:hAnsi="Arial" w:cs="Arial"/>
          <w:sz w:val="23"/>
          <w:szCs w:val="24"/>
          <w:lang w:eastAsia="tr-TR"/>
        </w:rPr>
      </w:pPr>
      <w:r w:rsidRPr="00A424FC">
        <w:rPr>
          <w:rFonts w:ascii="Arial" w:eastAsia="Times New Roman" w:hAnsi="Arial" w:cs="Arial"/>
          <w:sz w:val="23"/>
          <w:szCs w:val="24"/>
          <w:lang w:eastAsia="tr-TR"/>
        </w:rPr>
        <w:tab/>
      </w:r>
    </w:p>
    <w:p w:rsidR="00A424FC" w:rsidRPr="00A424FC" w:rsidRDefault="00A424FC" w:rsidP="00A424FC">
      <w:pPr>
        <w:tabs>
          <w:tab w:val="left" w:pos="360"/>
        </w:tabs>
        <w:spacing w:after="0" w:line="360" w:lineRule="auto"/>
        <w:jc w:val="both"/>
        <w:rPr>
          <w:rFonts w:ascii="Times New Roman" w:eastAsia="Times New Roman" w:hAnsi="Times New Roman" w:cs="Times New Roman"/>
          <w:bCs/>
          <w:sz w:val="24"/>
          <w:szCs w:val="24"/>
          <w:lang w:eastAsia="tr-TR"/>
        </w:rPr>
      </w:pPr>
    </w:p>
    <w:p w:rsidR="00A424FC" w:rsidRPr="00A424FC" w:rsidRDefault="00A424FC" w:rsidP="00A424FC">
      <w:pPr>
        <w:tabs>
          <w:tab w:val="left" w:pos="360"/>
        </w:tabs>
        <w:spacing w:after="0" w:line="360" w:lineRule="auto"/>
        <w:jc w:val="both"/>
        <w:rPr>
          <w:rFonts w:ascii="Times New Roman" w:eastAsia="Times New Roman" w:hAnsi="Times New Roman" w:cs="Times New Roman"/>
          <w:bCs/>
          <w:sz w:val="24"/>
          <w:szCs w:val="24"/>
          <w:lang w:eastAsia="tr-TR"/>
        </w:rPr>
      </w:pPr>
    </w:p>
    <w:p w:rsidR="00A424FC" w:rsidRPr="00A424FC" w:rsidRDefault="00A424FC" w:rsidP="00A424FC">
      <w:pPr>
        <w:tabs>
          <w:tab w:val="left" w:pos="360"/>
        </w:tabs>
        <w:spacing w:after="0"/>
        <w:jc w:val="both"/>
        <w:rPr>
          <w:rFonts w:ascii="Arial" w:eastAsia="Times New Roman" w:hAnsi="Arial" w:cs="Arial"/>
          <w:sz w:val="24"/>
          <w:szCs w:val="24"/>
          <w:lang w:eastAsia="tr-TR"/>
        </w:rPr>
      </w:pPr>
      <w:proofErr w:type="gramStart"/>
      <w:r w:rsidRPr="00A424FC">
        <w:rPr>
          <w:rFonts w:ascii="Arial" w:eastAsia="Times New Roman" w:hAnsi="Arial" w:cs="Arial"/>
          <w:b/>
          <w:sz w:val="24"/>
          <w:szCs w:val="24"/>
          <w:lang w:eastAsia="tr-TR"/>
        </w:rPr>
        <w:lastRenderedPageBreak/>
        <w:t>altında</w:t>
      </w:r>
      <w:proofErr w:type="gramEnd"/>
      <w:r w:rsidRPr="00A424FC">
        <w:rPr>
          <w:rFonts w:ascii="Arial" w:eastAsia="Times New Roman" w:hAnsi="Arial" w:cs="Arial"/>
          <w:b/>
          <w:sz w:val="24"/>
          <w:szCs w:val="24"/>
          <w:lang w:eastAsia="tr-TR"/>
        </w:rPr>
        <w:t xml:space="preserve"> olması etkili olmuştur</w:t>
      </w:r>
      <w:r w:rsidRPr="00A424FC">
        <w:rPr>
          <w:rFonts w:ascii="Arial" w:eastAsia="Times New Roman" w:hAnsi="Arial" w:cs="Arial"/>
          <w:sz w:val="24"/>
          <w:szCs w:val="24"/>
          <w:lang w:eastAsia="tr-TR"/>
        </w:rPr>
        <w:t xml:space="preserve">. Mevcut sorunların </w:t>
      </w:r>
      <w:r w:rsidRPr="00A424FC">
        <w:rPr>
          <w:rFonts w:ascii="Arial" w:eastAsia="Times New Roman" w:hAnsi="Arial" w:cs="Arial"/>
          <w:b/>
          <w:sz w:val="24"/>
          <w:szCs w:val="24"/>
          <w:lang w:eastAsia="tr-TR"/>
        </w:rPr>
        <w:t>kısa vadede</w:t>
      </w:r>
      <w:r w:rsidRPr="00A424FC">
        <w:rPr>
          <w:rFonts w:ascii="Arial" w:eastAsia="Times New Roman" w:hAnsi="Arial" w:cs="Arial"/>
          <w:sz w:val="24"/>
          <w:szCs w:val="24"/>
          <w:lang w:eastAsia="tr-TR"/>
        </w:rPr>
        <w:t xml:space="preserve"> aşılabilmesine ve </w:t>
      </w:r>
      <w:r w:rsidRPr="00A424FC">
        <w:rPr>
          <w:rFonts w:ascii="Arial" w:eastAsia="Times New Roman" w:hAnsi="Arial" w:cs="Arial"/>
          <w:b/>
          <w:sz w:val="24"/>
          <w:szCs w:val="24"/>
          <w:lang w:eastAsia="tr-TR"/>
        </w:rPr>
        <w:t>küresel büyümenin yeniden ivme kazanmasına ilişkin belirsizlikler azalarak da olsa devam etmektedir</w:t>
      </w:r>
      <w:r w:rsidRPr="00A424FC">
        <w:rPr>
          <w:rFonts w:ascii="Arial" w:eastAsia="Times New Roman" w:hAnsi="Arial" w:cs="Arial"/>
          <w:sz w:val="24"/>
          <w:szCs w:val="24"/>
          <w:lang w:eastAsia="tr-TR"/>
        </w:rPr>
        <w:t xml:space="preserve">. </w:t>
      </w:r>
    </w:p>
    <w:p w:rsidR="00A424FC" w:rsidRPr="00A424FC" w:rsidRDefault="00A424FC" w:rsidP="00A424FC">
      <w:pPr>
        <w:tabs>
          <w:tab w:val="left" w:pos="360"/>
        </w:tabs>
        <w:spacing w:after="0" w:line="360" w:lineRule="auto"/>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ab/>
      </w:r>
      <w:r w:rsidRPr="00A424FC">
        <w:rPr>
          <w:rFonts w:ascii="Arial" w:eastAsia="Times New Roman" w:hAnsi="Arial" w:cs="Arial"/>
          <w:sz w:val="24"/>
          <w:szCs w:val="24"/>
          <w:lang w:eastAsia="tr-TR"/>
        </w:rPr>
        <w:tab/>
      </w:r>
      <w:r w:rsidRPr="00A424FC">
        <w:rPr>
          <w:rFonts w:ascii="Arial" w:eastAsia="Times New Roman" w:hAnsi="Arial" w:cs="Arial"/>
          <w:b/>
          <w:sz w:val="24"/>
          <w:szCs w:val="24"/>
          <w:lang w:eastAsia="tr-TR"/>
        </w:rPr>
        <w:t xml:space="preserve">IMF’nin Nisan 2013 </w:t>
      </w:r>
      <w:r w:rsidRPr="00A424FC">
        <w:rPr>
          <w:rFonts w:ascii="Arial" w:eastAsia="Times New Roman" w:hAnsi="Arial" w:cs="Arial"/>
          <w:sz w:val="24"/>
          <w:szCs w:val="24"/>
          <w:lang w:eastAsia="tr-TR"/>
        </w:rPr>
        <w:t xml:space="preserve">Dünya Ekonomisinin </w:t>
      </w:r>
      <w:proofErr w:type="gramStart"/>
      <w:r w:rsidRPr="00A424FC">
        <w:rPr>
          <w:rFonts w:ascii="Arial" w:eastAsia="Times New Roman" w:hAnsi="Arial" w:cs="Arial"/>
          <w:sz w:val="24"/>
          <w:szCs w:val="24"/>
          <w:lang w:eastAsia="tr-TR"/>
        </w:rPr>
        <w:t xml:space="preserve">Görünümü  </w:t>
      </w:r>
      <w:r w:rsidRPr="00A424FC">
        <w:rPr>
          <w:rFonts w:ascii="Arial" w:eastAsia="Times New Roman" w:hAnsi="Arial" w:cs="Arial"/>
          <w:b/>
          <w:sz w:val="24"/>
          <w:szCs w:val="24"/>
          <w:lang w:eastAsia="tr-TR"/>
        </w:rPr>
        <w:t>raporunun</w:t>
      </w:r>
      <w:proofErr w:type="gramEnd"/>
      <w:r w:rsidRPr="00A424FC">
        <w:rPr>
          <w:rFonts w:ascii="Arial" w:eastAsia="Times New Roman" w:hAnsi="Arial" w:cs="Arial"/>
          <w:b/>
          <w:sz w:val="24"/>
          <w:szCs w:val="24"/>
          <w:lang w:eastAsia="tr-TR"/>
        </w:rPr>
        <w:t xml:space="preserve"> alt başlığı, “</w:t>
      </w:r>
      <w:proofErr w:type="spellStart"/>
      <w:r w:rsidRPr="00A424FC">
        <w:rPr>
          <w:rFonts w:ascii="Arial" w:eastAsia="Times New Roman" w:hAnsi="Arial" w:cs="Arial"/>
          <w:b/>
          <w:sz w:val="24"/>
          <w:szCs w:val="24"/>
          <w:lang w:eastAsia="tr-TR"/>
        </w:rPr>
        <w:t>Hopes</w:t>
      </w:r>
      <w:proofErr w:type="spellEnd"/>
      <w:r w:rsidRPr="00A424FC">
        <w:rPr>
          <w:rFonts w:ascii="Arial" w:eastAsia="Times New Roman" w:hAnsi="Arial" w:cs="Arial"/>
          <w:b/>
          <w:sz w:val="24"/>
          <w:szCs w:val="24"/>
          <w:lang w:eastAsia="tr-TR"/>
        </w:rPr>
        <w:t xml:space="preserve">, </w:t>
      </w:r>
      <w:proofErr w:type="spellStart"/>
      <w:r w:rsidRPr="00A424FC">
        <w:rPr>
          <w:rFonts w:ascii="Arial" w:eastAsia="Times New Roman" w:hAnsi="Arial" w:cs="Arial"/>
          <w:b/>
          <w:sz w:val="24"/>
          <w:szCs w:val="24"/>
          <w:lang w:eastAsia="tr-TR"/>
        </w:rPr>
        <w:t>Realities</w:t>
      </w:r>
      <w:proofErr w:type="spellEnd"/>
      <w:r w:rsidRPr="00A424FC">
        <w:rPr>
          <w:rFonts w:ascii="Arial" w:eastAsia="Times New Roman" w:hAnsi="Arial" w:cs="Arial"/>
          <w:b/>
          <w:sz w:val="24"/>
          <w:szCs w:val="24"/>
          <w:lang w:eastAsia="tr-TR"/>
        </w:rPr>
        <w:t xml:space="preserve"> </w:t>
      </w:r>
      <w:proofErr w:type="spellStart"/>
      <w:r w:rsidRPr="00A424FC">
        <w:rPr>
          <w:rFonts w:ascii="Arial" w:eastAsia="Times New Roman" w:hAnsi="Arial" w:cs="Arial"/>
          <w:b/>
          <w:sz w:val="24"/>
          <w:szCs w:val="24"/>
          <w:lang w:eastAsia="tr-TR"/>
        </w:rPr>
        <w:t>and</w:t>
      </w:r>
      <w:proofErr w:type="spellEnd"/>
      <w:r w:rsidRPr="00A424FC">
        <w:rPr>
          <w:rFonts w:ascii="Arial" w:eastAsia="Times New Roman" w:hAnsi="Arial" w:cs="Arial"/>
          <w:b/>
          <w:sz w:val="24"/>
          <w:szCs w:val="24"/>
          <w:lang w:eastAsia="tr-TR"/>
        </w:rPr>
        <w:t xml:space="preserve"> </w:t>
      </w:r>
      <w:proofErr w:type="spellStart"/>
      <w:r w:rsidRPr="00A424FC">
        <w:rPr>
          <w:rFonts w:ascii="Arial" w:eastAsia="Times New Roman" w:hAnsi="Arial" w:cs="Arial"/>
          <w:b/>
          <w:sz w:val="24"/>
          <w:szCs w:val="24"/>
          <w:lang w:eastAsia="tr-TR"/>
        </w:rPr>
        <w:t>Risks</w:t>
      </w:r>
      <w:proofErr w:type="spellEnd"/>
      <w:r w:rsidRPr="00A424FC">
        <w:rPr>
          <w:rFonts w:ascii="Arial" w:eastAsia="Times New Roman" w:hAnsi="Arial" w:cs="Arial"/>
          <w:b/>
          <w:sz w:val="24"/>
          <w:szCs w:val="24"/>
          <w:lang w:eastAsia="tr-TR"/>
        </w:rPr>
        <w:t>” (Umutlar, Gerçekler ve Riskler)</w:t>
      </w:r>
      <w:r w:rsidRPr="00A424FC">
        <w:rPr>
          <w:rFonts w:ascii="Arial" w:eastAsia="Times New Roman" w:hAnsi="Arial" w:cs="Arial"/>
          <w:sz w:val="24"/>
          <w:szCs w:val="24"/>
          <w:lang w:eastAsia="tr-TR"/>
        </w:rPr>
        <w:t>, Avrupa için ise “Kriz Riskleri Azalsa da, Durgunluk Devam Ediyor” ifadeleri, 2013 yılına ait</w:t>
      </w:r>
      <w:r w:rsidRPr="00A424FC">
        <w:rPr>
          <w:rFonts w:ascii="Arial" w:eastAsia="Times New Roman" w:hAnsi="Arial" w:cs="Arial"/>
          <w:b/>
          <w:sz w:val="24"/>
          <w:szCs w:val="24"/>
          <w:lang w:eastAsia="tr-TR"/>
        </w:rPr>
        <w:t xml:space="preserve"> </w:t>
      </w:r>
      <w:r w:rsidRPr="00A424FC">
        <w:rPr>
          <w:rFonts w:ascii="Arial" w:eastAsia="Times New Roman" w:hAnsi="Arial" w:cs="Arial"/>
          <w:sz w:val="24"/>
          <w:szCs w:val="24"/>
          <w:lang w:eastAsia="tr-TR"/>
        </w:rPr>
        <w:t xml:space="preserve">dünya ekonomisinin durumunu net bir şekilde ortaya koymaktadır. </w:t>
      </w:r>
      <w:r w:rsidRPr="00A424FC">
        <w:rPr>
          <w:rFonts w:ascii="Arial" w:eastAsia="Times New Roman" w:hAnsi="Arial" w:cs="Arial"/>
          <w:b/>
          <w:sz w:val="24"/>
          <w:szCs w:val="24"/>
          <w:lang w:eastAsia="tr-TR"/>
        </w:rPr>
        <w:t xml:space="preserve">IMF, </w:t>
      </w:r>
      <w:r w:rsidRPr="00A424FC">
        <w:rPr>
          <w:rFonts w:ascii="Arial" w:eastAsia="Times New Roman" w:hAnsi="Arial" w:cs="Arial"/>
          <w:b/>
          <w:bCs/>
          <w:sz w:val="24"/>
          <w:szCs w:val="24"/>
          <w:lang w:eastAsia="tr-TR"/>
        </w:rPr>
        <w:t>Ekim 2013</w:t>
      </w:r>
      <w:r w:rsidRPr="00A424FC">
        <w:rPr>
          <w:rFonts w:ascii="Arial" w:eastAsia="Times New Roman" w:hAnsi="Arial" w:cs="Arial"/>
          <w:sz w:val="24"/>
          <w:szCs w:val="24"/>
          <w:lang w:eastAsia="tr-TR"/>
        </w:rPr>
        <w:t xml:space="preserve"> raporuna göre, Batılı ve diğer ülkelerin </w:t>
      </w:r>
      <w:r w:rsidRPr="00A424FC">
        <w:rPr>
          <w:rFonts w:ascii="Arial" w:eastAsia="Times New Roman" w:hAnsi="Arial" w:cs="Arial"/>
          <w:b/>
          <w:sz w:val="24"/>
          <w:szCs w:val="24"/>
          <w:lang w:eastAsia="tr-TR"/>
        </w:rPr>
        <w:t xml:space="preserve">2012’ye ait GSYH büyüme hızı gerçekleşmeleri </w:t>
      </w:r>
      <w:proofErr w:type="gramStart"/>
      <w:r w:rsidRPr="00A424FC">
        <w:rPr>
          <w:rFonts w:ascii="Arial" w:eastAsia="Times New Roman" w:hAnsi="Arial" w:cs="Arial"/>
          <w:b/>
          <w:sz w:val="24"/>
          <w:szCs w:val="24"/>
          <w:lang w:eastAsia="tr-TR"/>
        </w:rPr>
        <w:t>ile,</w:t>
      </w:r>
      <w:proofErr w:type="gramEnd"/>
      <w:r w:rsidRPr="00A424FC">
        <w:rPr>
          <w:rFonts w:ascii="Arial" w:eastAsia="Times New Roman" w:hAnsi="Arial" w:cs="Arial"/>
          <w:b/>
          <w:sz w:val="24"/>
          <w:szCs w:val="24"/>
          <w:lang w:eastAsia="tr-TR"/>
        </w:rPr>
        <w:t xml:space="preserve"> 2013 gerçekleşme tahmini (GT) ve 2014 hedefleri </w:t>
      </w:r>
      <w:r w:rsidRPr="00A424FC">
        <w:rPr>
          <w:rFonts w:ascii="Arial" w:eastAsia="Times New Roman" w:hAnsi="Arial" w:cs="Arial"/>
          <w:sz w:val="24"/>
          <w:szCs w:val="24"/>
          <w:lang w:eastAsia="tr-TR"/>
        </w:rPr>
        <w:t xml:space="preserve"> </w:t>
      </w:r>
      <w:r w:rsidRPr="00A424FC">
        <w:rPr>
          <w:rFonts w:ascii="Arial" w:eastAsia="Times New Roman" w:hAnsi="Arial" w:cs="Arial"/>
          <w:b/>
          <w:sz w:val="24"/>
          <w:szCs w:val="24"/>
          <w:lang w:eastAsia="tr-TR"/>
        </w:rPr>
        <w:t>% olarak sırasıyla</w:t>
      </w:r>
      <w:r w:rsidRPr="00A424FC">
        <w:rPr>
          <w:rFonts w:ascii="Arial" w:eastAsia="Times New Roman" w:hAnsi="Arial" w:cs="Arial"/>
          <w:sz w:val="24"/>
          <w:szCs w:val="24"/>
          <w:lang w:eastAsia="tr-TR"/>
        </w:rPr>
        <w:t>;</w:t>
      </w:r>
    </w:p>
    <w:p w:rsidR="00A424FC" w:rsidRPr="00A424FC" w:rsidRDefault="00A424FC" w:rsidP="00A424FC">
      <w:pPr>
        <w:numPr>
          <w:ilvl w:val="0"/>
          <w:numId w:val="13"/>
        </w:numPr>
        <w:tabs>
          <w:tab w:val="left" w:pos="360"/>
        </w:tabs>
        <w:spacing w:after="0" w:line="240" w:lineRule="auto"/>
        <w:ind w:left="714" w:hanging="357"/>
        <w:jc w:val="both"/>
        <w:rPr>
          <w:rFonts w:ascii="Arial" w:eastAsia="Times New Roman" w:hAnsi="Arial" w:cs="Arial"/>
          <w:b/>
          <w:sz w:val="24"/>
          <w:szCs w:val="24"/>
          <w:lang w:eastAsia="tr-TR"/>
        </w:rPr>
      </w:pPr>
      <w:r w:rsidRPr="00A424FC">
        <w:rPr>
          <w:rFonts w:ascii="Arial" w:eastAsia="Times New Roman" w:hAnsi="Arial" w:cs="Arial"/>
          <w:b/>
          <w:sz w:val="24"/>
          <w:szCs w:val="24"/>
          <w:lang w:eastAsia="tr-TR"/>
        </w:rPr>
        <w:t xml:space="preserve">Dünya </w:t>
      </w:r>
      <w:proofErr w:type="spellStart"/>
      <w:r w:rsidRPr="00A424FC">
        <w:rPr>
          <w:rFonts w:ascii="Arial" w:eastAsia="Times New Roman" w:hAnsi="Arial" w:cs="Arial"/>
          <w:b/>
          <w:sz w:val="24"/>
          <w:szCs w:val="24"/>
          <w:lang w:eastAsia="tr-TR"/>
        </w:rPr>
        <w:t>GSYH’sı</w:t>
      </w:r>
      <w:proofErr w:type="spellEnd"/>
      <w:r w:rsidRPr="00A424FC">
        <w:rPr>
          <w:rFonts w:ascii="Arial" w:eastAsia="Times New Roman" w:hAnsi="Arial" w:cs="Arial"/>
          <w:b/>
          <w:sz w:val="24"/>
          <w:szCs w:val="24"/>
          <w:lang w:eastAsia="tr-TR"/>
        </w:rPr>
        <w:t xml:space="preserve"> 3,</w:t>
      </w:r>
      <w:proofErr w:type="gramStart"/>
      <w:r w:rsidRPr="00A424FC">
        <w:rPr>
          <w:rFonts w:ascii="Arial" w:eastAsia="Times New Roman" w:hAnsi="Arial" w:cs="Arial"/>
          <w:b/>
          <w:sz w:val="24"/>
          <w:szCs w:val="24"/>
          <w:lang w:eastAsia="tr-TR"/>
        </w:rPr>
        <w:t>2 , 2</w:t>
      </w:r>
      <w:proofErr w:type="gramEnd"/>
      <w:r w:rsidRPr="00A424FC">
        <w:rPr>
          <w:rFonts w:ascii="Arial" w:eastAsia="Times New Roman" w:hAnsi="Arial" w:cs="Arial"/>
          <w:b/>
          <w:sz w:val="24"/>
          <w:szCs w:val="24"/>
          <w:lang w:eastAsia="tr-TR"/>
        </w:rPr>
        <w:t>,9 ve 3,6,</w:t>
      </w:r>
    </w:p>
    <w:p w:rsidR="00A424FC" w:rsidRPr="00A424FC" w:rsidRDefault="00A424FC" w:rsidP="00A424FC">
      <w:pPr>
        <w:numPr>
          <w:ilvl w:val="0"/>
          <w:numId w:val="13"/>
        </w:numPr>
        <w:tabs>
          <w:tab w:val="left" w:pos="360"/>
        </w:tabs>
        <w:spacing w:after="0" w:line="240" w:lineRule="auto"/>
        <w:ind w:left="714" w:hanging="357"/>
        <w:jc w:val="both"/>
        <w:rPr>
          <w:rFonts w:ascii="Arial" w:eastAsia="Times New Roman" w:hAnsi="Arial" w:cs="Arial"/>
          <w:b/>
          <w:sz w:val="24"/>
          <w:szCs w:val="24"/>
          <w:lang w:eastAsia="tr-TR"/>
        </w:rPr>
      </w:pPr>
      <w:r w:rsidRPr="00A424FC">
        <w:rPr>
          <w:rFonts w:ascii="Arial" w:eastAsia="Times New Roman" w:hAnsi="Arial" w:cs="Arial"/>
          <w:b/>
          <w:sz w:val="24"/>
          <w:szCs w:val="24"/>
          <w:lang w:eastAsia="tr-TR"/>
        </w:rPr>
        <w:t>Gelişmiş Ülkeler 1,5, 1,2 ve 2,0,</w:t>
      </w:r>
    </w:p>
    <w:p w:rsidR="00A424FC" w:rsidRPr="00A424FC" w:rsidRDefault="00A424FC" w:rsidP="00A424FC">
      <w:pPr>
        <w:numPr>
          <w:ilvl w:val="0"/>
          <w:numId w:val="13"/>
        </w:numPr>
        <w:tabs>
          <w:tab w:val="left" w:pos="360"/>
        </w:tabs>
        <w:spacing w:after="0" w:line="240" w:lineRule="auto"/>
        <w:ind w:left="714" w:hanging="357"/>
        <w:jc w:val="both"/>
        <w:rPr>
          <w:rFonts w:ascii="Arial" w:eastAsia="Times New Roman" w:hAnsi="Arial" w:cs="Arial"/>
          <w:b/>
          <w:sz w:val="24"/>
          <w:szCs w:val="24"/>
          <w:lang w:eastAsia="tr-TR"/>
        </w:rPr>
      </w:pPr>
      <w:r w:rsidRPr="00A424FC">
        <w:rPr>
          <w:rFonts w:ascii="Arial" w:eastAsia="Times New Roman" w:hAnsi="Arial" w:cs="Arial"/>
          <w:b/>
          <w:sz w:val="24"/>
          <w:szCs w:val="24"/>
          <w:lang w:eastAsia="tr-TR"/>
        </w:rPr>
        <w:t>ABD 2,8, 1,6 ve 2,6,</w:t>
      </w:r>
    </w:p>
    <w:p w:rsidR="00A424FC" w:rsidRPr="00A424FC" w:rsidRDefault="00A424FC" w:rsidP="00A424FC">
      <w:pPr>
        <w:numPr>
          <w:ilvl w:val="0"/>
          <w:numId w:val="13"/>
        </w:numPr>
        <w:tabs>
          <w:tab w:val="left" w:pos="360"/>
        </w:tabs>
        <w:spacing w:after="0" w:line="240" w:lineRule="auto"/>
        <w:ind w:left="714" w:hanging="357"/>
        <w:jc w:val="both"/>
        <w:rPr>
          <w:rFonts w:ascii="Arial" w:eastAsia="Times New Roman" w:hAnsi="Arial" w:cs="Arial"/>
          <w:b/>
          <w:sz w:val="24"/>
          <w:szCs w:val="24"/>
          <w:lang w:eastAsia="tr-TR"/>
        </w:rPr>
      </w:pPr>
      <w:r w:rsidRPr="00A424FC">
        <w:rPr>
          <w:rFonts w:ascii="Arial" w:eastAsia="Times New Roman" w:hAnsi="Arial" w:cs="Arial"/>
          <w:b/>
          <w:sz w:val="24"/>
          <w:szCs w:val="24"/>
          <w:lang w:eastAsia="tr-TR"/>
        </w:rPr>
        <w:t>EURO Bölgesi (17 ülke) -0,6, -0,4 ve 1,0,</w:t>
      </w:r>
    </w:p>
    <w:p w:rsidR="00A424FC" w:rsidRPr="00A424FC" w:rsidRDefault="00A424FC" w:rsidP="00A424FC">
      <w:pPr>
        <w:numPr>
          <w:ilvl w:val="0"/>
          <w:numId w:val="13"/>
        </w:numPr>
        <w:tabs>
          <w:tab w:val="left" w:pos="360"/>
        </w:tabs>
        <w:spacing w:after="0" w:line="240" w:lineRule="auto"/>
        <w:ind w:left="714" w:hanging="357"/>
        <w:jc w:val="both"/>
        <w:rPr>
          <w:rFonts w:ascii="Arial" w:eastAsia="Times New Roman" w:hAnsi="Arial" w:cs="Arial"/>
          <w:sz w:val="24"/>
          <w:szCs w:val="24"/>
          <w:lang w:eastAsia="tr-TR"/>
        </w:rPr>
      </w:pPr>
      <w:r w:rsidRPr="00A424FC">
        <w:rPr>
          <w:rFonts w:ascii="Arial" w:eastAsia="Times New Roman" w:hAnsi="Arial" w:cs="Arial"/>
          <w:b/>
          <w:sz w:val="24"/>
          <w:szCs w:val="24"/>
          <w:lang w:eastAsia="tr-TR"/>
        </w:rPr>
        <w:t>Avrupa Birliği (27 ülke) -0,3, 0,0 ve 1,3,</w:t>
      </w:r>
    </w:p>
    <w:p w:rsidR="00A424FC" w:rsidRPr="00A424FC" w:rsidRDefault="00A424FC" w:rsidP="00A424FC">
      <w:pPr>
        <w:numPr>
          <w:ilvl w:val="0"/>
          <w:numId w:val="13"/>
        </w:numPr>
        <w:tabs>
          <w:tab w:val="left" w:pos="360"/>
        </w:tabs>
        <w:spacing w:after="0" w:line="240" w:lineRule="auto"/>
        <w:ind w:left="714" w:hanging="357"/>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İngiltere 0,2, 1,4 ve 1,9,</w:t>
      </w:r>
    </w:p>
    <w:p w:rsidR="00A424FC" w:rsidRPr="00A424FC" w:rsidRDefault="00A424FC" w:rsidP="00A424FC">
      <w:pPr>
        <w:numPr>
          <w:ilvl w:val="0"/>
          <w:numId w:val="13"/>
        </w:numPr>
        <w:tabs>
          <w:tab w:val="left" w:pos="360"/>
        </w:tabs>
        <w:spacing w:after="0" w:line="240" w:lineRule="auto"/>
        <w:ind w:left="714" w:hanging="357"/>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Almanya 0,9, 0,5 ve 1,4,</w:t>
      </w:r>
    </w:p>
    <w:p w:rsidR="00A424FC" w:rsidRPr="00A424FC" w:rsidRDefault="00A424FC" w:rsidP="00A424FC">
      <w:pPr>
        <w:numPr>
          <w:ilvl w:val="0"/>
          <w:numId w:val="13"/>
        </w:numPr>
        <w:tabs>
          <w:tab w:val="left" w:pos="360"/>
        </w:tabs>
        <w:spacing w:after="0" w:line="240" w:lineRule="auto"/>
        <w:ind w:left="714" w:hanging="357"/>
        <w:jc w:val="both"/>
        <w:rPr>
          <w:rFonts w:ascii="Arial" w:eastAsia="Times New Roman" w:hAnsi="Arial" w:cs="Arial"/>
          <w:b/>
          <w:sz w:val="24"/>
          <w:szCs w:val="24"/>
          <w:lang w:eastAsia="tr-TR"/>
        </w:rPr>
      </w:pPr>
      <w:r w:rsidRPr="00A424FC">
        <w:rPr>
          <w:rFonts w:ascii="Arial" w:eastAsia="Times New Roman" w:hAnsi="Arial" w:cs="Arial"/>
          <w:sz w:val="24"/>
          <w:szCs w:val="24"/>
          <w:lang w:eastAsia="tr-TR"/>
        </w:rPr>
        <w:t>Fransa 0,0, -0,2 ve 1,0,</w:t>
      </w:r>
    </w:p>
    <w:p w:rsidR="00A424FC" w:rsidRPr="00A424FC" w:rsidRDefault="00A424FC" w:rsidP="00A424FC">
      <w:pPr>
        <w:numPr>
          <w:ilvl w:val="0"/>
          <w:numId w:val="13"/>
        </w:numPr>
        <w:tabs>
          <w:tab w:val="left" w:pos="360"/>
        </w:tabs>
        <w:spacing w:after="0" w:line="240" w:lineRule="auto"/>
        <w:ind w:left="714" w:hanging="357"/>
        <w:jc w:val="both"/>
        <w:rPr>
          <w:rFonts w:ascii="Arial" w:eastAsia="Times New Roman" w:hAnsi="Arial" w:cs="Arial"/>
          <w:b/>
          <w:sz w:val="24"/>
          <w:szCs w:val="24"/>
          <w:lang w:eastAsia="tr-TR"/>
        </w:rPr>
      </w:pPr>
      <w:r w:rsidRPr="00A424FC">
        <w:rPr>
          <w:rFonts w:ascii="Arial" w:eastAsia="Times New Roman" w:hAnsi="Arial" w:cs="Arial"/>
          <w:sz w:val="24"/>
          <w:szCs w:val="24"/>
          <w:lang w:eastAsia="tr-TR"/>
        </w:rPr>
        <w:t>İtalya -2,4, -1,8 ve 0,7,</w:t>
      </w:r>
    </w:p>
    <w:p w:rsidR="00A424FC" w:rsidRPr="00A424FC" w:rsidRDefault="00A424FC" w:rsidP="00A424FC">
      <w:pPr>
        <w:numPr>
          <w:ilvl w:val="0"/>
          <w:numId w:val="13"/>
        </w:numPr>
        <w:tabs>
          <w:tab w:val="left" w:pos="360"/>
        </w:tabs>
        <w:spacing w:after="0" w:line="240" w:lineRule="auto"/>
        <w:ind w:left="714" w:hanging="357"/>
        <w:jc w:val="both"/>
        <w:rPr>
          <w:rFonts w:ascii="Arial" w:eastAsia="Times New Roman" w:hAnsi="Arial" w:cs="Arial"/>
          <w:sz w:val="24"/>
          <w:szCs w:val="24"/>
          <w:lang w:eastAsia="tr-TR"/>
        </w:rPr>
      </w:pPr>
      <w:r w:rsidRPr="00A424FC">
        <w:rPr>
          <w:rFonts w:ascii="Arial" w:eastAsia="Times New Roman" w:hAnsi="Arial" w:cs="Arial"/>
          <w:b/>
          <w:sz w:val="24"/>
          <w:szCs w:val="24"/>
          <w:lang w:eastAsia="tr-TR"/>
        </w:rPr>
        <w:t>Türkiye 2,2, 3,8 ve 3,5,</w:t>
      </w:r>
    </w:p>
    <w:p w:rsidR="00A424FC" w:rsidRPr="00A424FC" w:rsidRDefault="00A424FC" w:rsidP="00A424FC">
      <w:pPr>
        <w:numPr>
          <w:ilvl w:val="0"/>
          <w:numId w:val="13"/>
        </w:numPr>
        <w:tabs>
          <w:tab w:val="left" w:pos="360"/>
        </w:tabs>
        <w:spacing w:after="0" w:line="240" w:lineRule="auto"/>
        <w:ind w:left="714" w:hanging="357"/>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Gelişmekte olan ülkelerde 4,9, 4,5 ve 5,1,</w:t>
      </w:r>
    </w:p>
    <w:p w:rsidR="00A424FC" w:rsidRPr="00A424FC" w:rsidRDefault="00A424FC" w:rsidP="00A424FC">
      <w:pPr>
        <w:numPr>
          <w:ilvl w:val="0"/>
          <w:numId w:val="13"/>
        </w:numPr>
        <w:tabs>
          <w:tab w:val="left" w:pos="360"/>
        </w:tabs>
        <w:spacing w:after="0" w:line="240" w:lineRule="auto"/>
        <w:ind w:left="714" w:hanging="357"/>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 xml:space="preserve">İhracat ve </w:t>
      </w:r>
      <w:proofErr w:type="spellStart"/>
      <w:r w:rsidRPr="00A424FC">
        <w:rPr>
          <w:rFonts w:ascii="Arial" w:eastAsia="Times New Roman" w:hAnsi="Arial" w:cs="Arial"/>
          <w:sz w:val="24"/>
          <w:szCs w:val="24"/>
          <w:lang w:eastAsia="tr-TR"/>
        </w:rPr>
        <w:t>İthalat’dan</w:t>
      </w:r>
      <w:proofErr w:type="spellEnd"/>
      <w:r w:rsidRPr="00A424FC">
        <w:rPr>
          <w:rFonts w:ascii="Arial" w:eastAsia="Times New Roman" w:hAnsi="Arial" w:cs="Arial"/>
          <w:sz w:val="24"/>
          <w:szCs w:val="24"/>
          <w:lang w:eastAsia="tr-TR"/>
        </w:rPr>
        <w:t xml:space="preserve"> oluşan Dünya Ticaret Hacmi ise 2,5, 2,7 ve 5,0’dır.</w:t>
      </w:r>
    </w:p>
    <w:p w:rsidR="00A424FC" w:rsidRPr="00A424FC" w:rsidRDefault="00A424FC" w:rsidP="00A424FC">
      <w:pPr>
        <w:tabs>
          <w:tab w:val="left" w:pos="360"/>
        </w:tabs>
        <w:spacing w:after="0" w:line="360" w:lineRule="auto"/>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ab/>
      </w:r>
    </w:p>
    <w:p w:rsidR="00A424FC" w:rsidRPr="00A424FC" w:rsidRDefault="00A424FC" w:rsidP="00A424FC">
      <w:pPr>
        <w:tabs>
          <w:tab w:val="left" w:pos="360"/>
        </w:tabs>
        <w:spacing w:after="0" w:line="360" w:lineRule="auto"/>
        <w:jc w:val="both"/>
        <w:rPr>
          <w:rFonts w:ascii="Arial" w:eastAsia="Times New Roman" w:hAnsi="Arial" w:cs="Arial"/>
          <w:b/>
          <w:bCs/>
          <w:sz w:val="24"/>
          <w:szCs w:val="24"/>
          <w:lang w:eastAsia="tr-TR"/>
        </w:rPr>
      </w:pPr>
      <w:r w:rsidRPr="00A424FC">
        <w:rPr>
          <w:rFonts w:ascii="Arial" w:eastAsia="Times New Roman" w:hAnsi="Arial" w:cs="Arial"/>
          <w:sz w:val="24"/>
          <w:szCs w:val="24"/>
          <w:lang w:eastAsia="tr-TR"/>
        </w:rPr>
        <w:tab/>
        <w:t xml:space="preserve">AB’nin sanayileşmiş ülkelerinin ve ABD’nin bir türlü düzlüğe çıkamamasının esas sebebi ise, 2009 krizinden çıkmak için 2010 yılında uygulamaya konulan </w:t>
      </w:r>
      <w:r w:rsidRPr="00A424FC">
        <w:rPr>
          <w:rFonts w:ascii="Arial" w:eastAsia="Times New Roman" w:hAnsi="Arial" w:cs="Arial"/>
          <w:b/>
          <w:sz w:val="24"/>
          <w:szCs w:val="24"/>
          <w:lang w:eastAsia="tr-TR"/>
        </w:rPr>
        <w:t>genişletici maliye politikaları</w:t>
      </w:r>
      <w:r w:rsidRPr="00A424FC">
        <w:rPr>
          <w:rFonts w:ascii="Arial" w:eastAsia="Times New Roman" w:hAnsi="Arial" w:cs="Arial"/>
          <w:sz w:val="24"/>
          <w:szCs w:val="24"/>
          <w:lang w:eastAsia="tr-TR"/>
        </w:rPr>
        <w:t xml:space="preserve"> ve bankacılık sektöründen gelen yükler, söz konusu ülkelerin </w:t>
      </w:r>
      <w:r w:rsidRPr="00A424FC">
        <w:rPr>
          <w:rFonts w:ascii="Arial" w:eastAsia="Times New Roman" w:hAnsi="Arial" w:cs="Arial"/>
          <w:b/>
          <w:sz w:val="24"/>
          <w:szCs w:val="24"/>
          <w:lang w:eastAsia="tr-TR"/>
        </w:rPr>
        <w:t>bütçe dengelerinde daha fazla bozulmaya yol açmıştır</w:t>
      </w:r>
      <w:r w:rsidRPr="00A424FC">
        <w:rPr>
          <w:rFonts w:ascii="Arial" w:eastAsia="Times New Roman" w:hAnsi="Arial" w:cs="Arial"/>
          <w:sz w:val="24"/>
          <w:szCs w:val="24"/>
          <w:lang w:eastAsia="tr-TR"/>
        </w:rPr>
        <w:t xml:space="preserve">. Güçlü Euro ve düşük faiz oranın yarattığı borçlanma kolaylıklarından </w:t>
      </w:r>
      <w:proofErr w:type="gramStart"/>
      <w:r w:rsidRPr="00A424FC">
        <w:rPr>
          <w:rFonts w:ascii="Arial" w:eastAsia="Times New Roman" w:hAnsi="Arial" w:cs="Arial"/>
          <w:sz w:val="24"/>
          <w:szCs w:val="24"/>
          <w:lang w:eastAsia="tr-TR"/>
        </w:rPr>
        <w:t>yararlanan  bu</w:t>
      </w:r>
      <w:proofErr w:type="gramEnd"/>
      <w:r w:rsidRPr="00A424FC">
        <w:rPr>
          <w:rFonts w:ascii="Arial" w:eastAsia="Times New Roman" w:hAnsi="Arial" w:cs="Arial"/>
          <w:sz w:val="24"/>
          <w:szCs w:val="24"/>
          <w:lang w:eastAsia="tr-TR"/>
        </w:rPr>
        <w:t xml:space="preserve"> ülkelerde kamu borç stoku önemli ölçüde artmıştır. </w:t>
      </w:r>
      <w:r w:rsidRPr="00A424FC">
        <w:rPr>
          <w:rFonts w:ascii="Arial" w:eastAsia="Times New Roman" w:hAnsi="Arial" w:cs="Arial"/>
          <w:b/>
          <w:sz w:val="24"/>
          <w:szCs w:val="24"/>
          <w:lang w:eastAsia="tr-TR"/>
        </w:rPr>
        <w:t>2009</w:t>
      </w:r>
      <w:r w:rsidRPr="00A424FC">
        <w:rPr>
          <w:rFonts w:ascii="Arial" w:eastAsia="Times New Roman" w:hAnsi="Arial" w:cs="Arial"/>
          <w:sz w:val="24"/>
          <w:szCs w:val="24"/>
          <w:lang w:eastAsia="tr-TR"/>
        </w:rPr>
        <w:t xml:space="preserve"> yıllı sonunda Euro bölgesi genelinde % 79,7 olan genel </w:t>
      </w:r>
      <w:r w:rsidRPr="00A424FC">
        <w:rPr>
          <w:rFonts w:ascii="Arial" w:eastAsia="Times New Roman" w:hAnsi="Arial" w:cs="Arial"/>
          <w:b/>
          <w:sz w:val="24"/>
          <w:szCs w:val="24"/>
          <w:lang w:eastAsia="tr-TR"/>
        </w:rPr>
        <w:t xml:space="preserve">devlet brüt borç stokunun </w:t>
      </w:r>
      <w:proofErr w:type="spellStart"/>
      <w:r w:rsidRPr="00A424FC">
        <w:rPr>
          <w:rFonts w:ascii="Arial" w:eastAsia="Times New Roman" w:hAnsi="Arial" w:cs="Arial"/>
          <w:b/>
          <w:sz w:val="24"/>
          <w:szCs w:val="24"/>
          <w:lang w:eastAsia="tr-TR"/>
        </w:rPr>
        <w:t>GSYH’ya</w:t>
      </w:r>
      <w:proofErr w:type="spellEnd"/>
      <w:r w:rsidRPr="00A424FC">
        <w:rPr>
          <w:rFonts w:ascii="Arial" w:eastAsia="Times New Roman" w:hAnsi="Arial" w:cs="Arial"/>
          <w:b/>
          <w:sz w:val="24"/>
          <w:szCs w:val="24"/>
          <w:lang w:eastAsia="tr-TR"/>
        </w:rPr>
        <w:t xml:space="preserve"> oranı</w:t>
      </w:r>
      <w:r w:rsidRPr="00A424FC">
        <w:rPr>
          <w:rFonts w:ascii="Arial" w:eastAsia="Times New Roman" w:hAnsi="Arial" w:cs="Arial"/>
          <w:sz w:val="24"/>
          <w:szCs w:val="24"/>
          <w:lang w:eastAsia="tr-TR"/>
        </w:rPr>
        <w:t xml:space="preserve">, </w:t>
      </w:r>
      <w:r w:rsidRPr="00A424FC">
        <w:rPr>
          <w:rFonts w:ascii="Arial" w:eastAsia="Times New Roman" w:hAnsi="Arial" w:cs="Arial"/>
          <w:b/>
          <w:sz w:val="24"/>
          <w:szCs w:val="24"/>
          <w:lang w:eastAsia="tr-TR"/>
        </w:rPr>
        <w:t>2010</w:t>
      </w:r>
      <w:r w:rsidRPr="00A424FC">
        <w:rPr>
          <w:rFonts w:ascii="Arial" w:eastAsia="Times New Roman" w:hAnsi="Arial" w:cs="Arial"/>
          <w:sz w:val="24"/>
          <w:szCs w:val="24"/>
          <w:lang w:eastAsia="tr-TR"/>
        </w:rPr>
        <w:t xml:space="preserve"> yılı sonunda </w:t>
      </w:r>
      <w:r w:rsidRPr="00A424FC">
        <w:rPr>
          <w:rFonts w:ascii="Arial" w:eastAsia="Times New Roman" w:hAnsi="Arial" w:cs="Arial"/>
          <w:b/>
          <w:sz w:val="24"/>
          <w:szCs w:val="24"/>
          <w:lang w:eastAsia="tr-TR"/>
        </w:rPr>
        <w:t>%85,8’e yükselmişt</w:t>
      </w:r>
      <w:r w:rsidRPr="00A424FC">
        <w:rPr>
          <w:rFonts w:ascii="Arial" w:eastAsia="Times New Roman" w:hAnsi="Arial" w:cs="Arial"/>
          <w:b/>
          <w:sz w:val="23"/>
          <w:szCs w:val="24"/>
          <w:lang w:eastAsia="tr-TR"/>
        </w:rPr>
        <w:t>ir</w:t>
      </w:r>
      <w:r w:rsidRPr="00A424FC">
        <w:rPr>
          <w:rFonts w:ascii="Arial" w:eastAsia="Times New Roman" w:hAnsi="Arial" w:cs="Arial"/>
          <w:sz w:val="23"/>
          <w:szCs w:val="24"/>
          <w:lang w:eastAsia="tr-TR"/>
        </w:rPr>
        <w:t xml:space="preserve">. </w:t>
      </w:r>
      <w:r w:rsidRPr="00A424FC">
        <w:rPr>
          <w:rFonts w:ascii="Arial" w:eastAsia="Times New Roman" w:hAnsi="Arial" w:cs="Arial"/>
          <w:b/>
          <w:sz w:val="24"/>
          <w:szCs w:val="24"/>
          <w:lang w:eastAsia="tr-TR"/>
        </w:rPr>
        <w:t>ABD’de ise bu oran % 85’den, %94,4’ e çıkmıştır</w:t>
      </w:r>
      <w:r w:rsidRPr="00A424FC">
        <w:rPr>
          <w:rFonts w:ascii="Arial" w:eastAsia="Times New Roman" w:hAnsi="Arial" w:cs="Arial"/>
          <w:sz w:val="24"/>
          <w:szCs w:val="24"/>
          <w:lang w:eastAsia="tr-TR"/>
        </w:rPr>
        <w:t xml:space="preserve">. </w:t>
      </w:r>
      <w:r w:rsidRPr="00A424FC">
        <w:rPr>
          <w:rFonts w:ascii="Arial" w:eastAsia="Times New Roman" w:hAnsi="Arial" w:cs="Arial"/>
          <w:b/>
          <w:bCs/>
          <w:sz w:val="24"/>
          <w:szCs w:val="24"/>
          <w:lang w:eastAsia="tr-TR"/>
        </w:rPr>
        <w:t>2010 ve 2011 yıllarında bu oranlar Türkiye’de sırasıyla %42,2 ve %40’idi.</w:t>
      </w:r>
    </w:p>
    <w:p w:rsidR="00A424FC" w:rsidRPr="00A424FC" w:rsidRDefault="00A424FC" w:rsidP="00A424FC">
      <w:pPr>
        <w:tabs>
          <w:tab w:val="left" w:pos="0"/>
        </w:tabs>
        <w:spacing w:after="0" w:line="360" w:lineRule="auto"/>
        <w:jc w:val="both"/>
        <w:rPr>
          <w:rFonts w:ascii="Arial" w:eastAsia="Times New Roman" w:hAnsi="Arial" w:cs="Arial"/>
          <w:b/>
          <w:bCs/>
          <w:sz w:val="23"/>
          <w:szCs w:val="26"/>
          <w:lang w:eastAsia="tr-TR"/>
        </w:rPr>
      </w:pPr>
      <w:r w:rsidRPr="00A424FC">
        <w:rPr>
          <w:rFonts w:ascii="Arial" w:eastAsia="Times New Roman" w:hAnsi="Arial" w:cs="Arial"/>
          <w:b/>
          <w:bCs/>
          <w:sz w:val="23"/>
          <w:szCs w:val="26"/>
          <w:lang w:eastAsia="tr-TR"/>
        </w:rPr>
        <w:tab/>
      </w:r>
      <w:r w:rsidRPr="00A424FC">
        <w:rPr>
          <w:rFonts w:ascii="Arial" w:eastAsia="Times New Roman" w:hAnsi="Arial" w:cs="Arial"/>
          <w:sz w:val="24"/>
          <w:szCs w:val="24"/>
          <w:lang w:eastAsia="tr-TR"/>
        </w:rPr>
        <w:t xml:space="preserve">İlaveten, 2011’in ilk yarısında ve 2012’de ABD’nin borçlanma limitine ulaşması, yüksek kamu borçları ve bütçe açıkları, bankacılık </w:t>
      </w:r>
      <w:proofErr w:type="spellStart"/>
      <w:r w:rsidRPr="00A424FC">
        <w:rPr>
          <w:rFonts w:ascii="Arial" w:eastAsia="Times New Roman" w:hAnsi="Arial" w:cs="Arial"/>
          <w:sz w:val="24"/>
          <w:szCs w:val="24"/>
          <w:lang w:eastAsia="tr-TR"/>
        </w:rPr>
        <w:t>kemsindeki</w:t>
      </w:r>
      <w:proofErr w:type="spellEnd"/>
      <w:r w:rsidRPr="00A424FC">
        <w:rPr>
          <w:rFonts w:ascii="Arial" w:eastAsia="Times New Roman" w:hAnsi="Arial" w:cs="Arial"/>
          <w:sz w:val="24"/>
          <w:szCs w:val="24"/>
          <w:lang w:eastAsia="tr-TR"/>
        </w:rPr>
        <w:t xml:space="preserve"> sorunlar, ABD’nin tarihinde ilk kez notunun düşürülmesine, hem bu ülkeyi ve hem de AB olmak üzere dünya ekonomisinin yakın geleceğini belirsizlik ve kötümserliğe itmiştir</w:t>
      </w:r>
      <w:r w:rsidRPr="00A424FC">
        <w:rPr>
          <w:rFonts w:ascii="Arial" w:eastAsia="Times New Roman" w:hAnsi="Arial" w:cs="Arial"/>
          <w:b/>
          <w:bCs/>
          <w:sz w:val="23"/>
          <w:szCs w:val="26"/>
          <w:lang w:eastAsia="tr-TR"/>
        </w:rPr>
        <w:t>.</w:t>
      </w:r>
    </w:p>
    <w:p w:rsidR="00A424FC" w:rsidRPr="00A424FC" w:rsidRDefault="00A424FC" w:rsidP="00A424FC">
      <w:pPr>
        <w:tabs>
          <w:tab w:val="left" w:pos="0"/>
        </w:tabs>
        <w:spacing w:after="0" w:line="360" w:lineRule="auto"/>
        <w:jc w:val="center"/>
        <w:rPr>
          <w:rFonts w:ascii="Arial" w:eastAsia="Times New Roman" w:hAnsi="Arial" w:cs="Arial"/>
          <w:b/>
          <w:bCs/>
          <w:sz w:val="26"/>
          <w:szCs w:val="26"/>
          <w:lang w:eastAsia="tr-TR"/>
        </w:rPr>
      </w:pPr>
      <w:r w:rsidRPr="00A424FC">
        <w:rPr>
          <w:rFonts w:ascii="Arial" w:eastAsia="Times New Roman" w:hAnsi="Arial" w:cs="Arial"/>
          <w:b/>
          <w:bCs/>
          <w:sz w:val="26"/>
          <w:szCs w:val="26"/>
          <w:lang w:eastAsia="tr-TR"/>
        </w:rPr>
        <w:t>SONUÇ VE BEKLENTİLER</w:t>
      </w:r>
    </w:p>
    <w:p w:rsidR="00A424FC" w:rsidRPr="00A424FC" w:rsidRDefault="00A424FC" w:rsidP="00A424FC">
      <w:pPr>
        <w:tabs>
          <w:tab w:val="left" w:pos="0"/>
        </w:tabs>
        <w:spacing w:after="0" w:line="360" w:lineRule="auto"/>
        <w:ind w:firstLine="357"/>
        <w:jc w:val="both"/>
        <w:rPr>
          <w:rFonts w:ascii="Arial" w:eastAsia="Times New Roman" w:hAnsi="Arial" w:cs="Arial"/>
          <w:b/>
          <w:sz w:val="23"/>
          <w:szCs w:val="23"/>
          <w:lang w:eastAsia="tr-TR"/>
        </w:rPr>
      </w:pPr>
      <w:r w:rsidRPr="00A424FC">
        <w:rPr>
          <w:rFonts w:ascii="Arial" w:eastAsia="Times New Roman" w:hAnsi="Arial" w:cs="Arial"/>
          <w:bCs/>
          <w:sz w:val="23"/>
          <w:szCs w:val="23"/>
          <w:lang w:eastAsia="tr-TR"/>
        </w:rPr>
        <w:t xml:space="preserve">Dünya ekonomisi </w:t>
      </w:r>
      <w:r w:rsidRPr="00A424FC">
        <w:rPr>
          <w:rFonts w:ascii="Arial" w:eastAsia="Times New Roman" w:hAnsi="Arial" w:cs="Arial"/>
          <w:b/>
          <w:sz w:val="23"/>
          <w:szCs w:val="23"/>
          <w:lang w:eastAsia="tr-TR"/>
        </w:rPr>
        <w:t>2000’li yılların başından 2007</w:t>
      </w:r>
      <w:r w:rsidRPr="00A424FC">
        <w:rPr>
          <w:rFonts w:ascii="Arial" w:eastAsia="Times New Roman" w:hAnsi="Arial" w:cs="Arial"/>
          <w:bCs/>
          <w:sz w:val="23"/>
          <w:szCs w:val="23"/>
          <w:lang w:eastAsia="tr-TR"/>
        </w:rPr>
        <w:t xml:space="preserve"> </w:t>
      </w:r>
      <w:r w:rsidRPr="00A424FC">
        <w:rPr>
          <w:rFonts w:ascii="Arial" w:eastAsia="Times New Roman" w:hAnsi="Arial" w:cs="Arial"/>
          <w:b/>
          <w:sz w:val="23"/>
          <w:szCs w:val="23"/>
          <w:lang w:eastAsia="tr-TR"/>
        </w:rPr>
        <w:t>yılı ortasına kadar</w:t>
      </w:r>
      <w:r w:rsidRPr="00A424FC">
        <w:rPr>
          <w:rFonts w:ascii="Arial" w:eastAsia="Times New Roman" w:hAnsi="Arial" w:cs="Arial"/>
          <w:bCs/>
          <w:sz w:val="23"/>
          <w:szCs w:val="23"/>
          <w:lang w:eastAsia="tr-TR"/>
        </w:rPr>
        <w:t xml:space="preserve"> </w:t>
      </w:r>
      <w:r w:rsidRPr="00A424FC">
        <w:rPr>
          <w:rFonts w:ascii="Arial" w:eastAsia="Times New Roman" w:hAnsi="Arial" w:cs="Arial"/>
          <w:b/>
          <w:sz w:val="23"/>
          <w:szCs w:val="23"/>
          <w:lang w:eastAsia="tr-TR"/>
        </w:rPr>
        <w:t>düşük enflasyon – yüksek büyüme hızı</w:t>
      </w:r>
      <w:r w:rsidRPr="00A424FC">
        <w:rPr>
          <w:rFonts w:ascii="Arial" w:eastAsia="Times New Roman" w:hAnsi="Arial" w:cs="Arial"/>
          <w:bCs/>
          <w:sz w:val="23"/>
          <w:szCs w:val="23"/>
          <w:lang w:eastAsia="tr-TR"/>
        </w:rPr>
        <w:t xml:space="preserve"> ve düşük faizli </w:t>
      </w:r>
      <w:r w:rsidRPr="00A424FC">
        <w:rPr>
          <w:rFonts w:ascii="Arial" w:eastAsia="Times New Roman" w:hAnsi="Arial" w:cs="Arial"/>
          <w:b/>
          <w:sz w:val="23"/>
          <w:szCs w:val="23"/>
          <w:lang w:eastAsia="tr-TR"/>
        </w:rPr>
        <w:t xml:space="preserve">likidite bolluğu </w:t>
      </w:r>
      <w:r w:rsidRPr="00A424FC">
        <w:rPr>
          <w:rFonts w:ascii="Arial" w:eastAsia="Times New Roman" w:hAnsi="Arial" w:cs="Arial"/>
          <w:bCs/>
          <w:sz w:val="23"/>
          <w:szCs w:val="23"/>
          <w:lang w:eastAsia="tr-TR"/>
        </w:rPr>
        <w:t xml:space="preserve">yaşadı. Bu durum </w:t>
      </w:r>
      <w:r w:rsidRPr="00A424FC">
        <w:rPr>
          <w:rFonts w:ascii="Arial" w:eastAsia="Times New Roman" w:hAnsi="Arial" w:cs="Arial"/>
          <w:b/>
          <w:sz w:val="23"/>
          <w:szCs w:val="23"/>
          <w:lang w:eastAsia="tr-TR"/>
        </w:rPr>
        <w:t>2007’nin ikinci yarısından itibaren tersine dönmüştür</w:t>
      </w:r>
      <w:r w:rsidRPr="00A424FC">
        <w:rPr>
          <w:rFonts w:ascii="Arial" w:eastAsia="Times New Roman" w:hAnsi="Arial" w:cs="Arial"/>
          <w:bCs/>
          <w:sz w:val="23"/>
          <w:szCs w:val="23"/>
          <w:lang w:eastAsia="tr-TR"/>
        </w:rPr>
        <w:t xml:space="preserve">. </w:t>
      </w:r>
      <w:r w:rsidRPr="00A424FC">
        <w:rPr>
          <w:rFonts w:ascii="Arial" w:eastAsia="Times New Roman" w:hAnsi="Arial" w:cs="Arial"/>
          <w:b/>
          <w:sz w:val="23"/>
          <w:szCs w:val="23"/>
          <w:lang w:eastAsia="tr-TR"/>
        </w:rPr>
        <w:t>Türkiye,</w:t>
      </w:r>
      <w:r w:rsidRPr="00A424FC">
        <w:rPr>
          <w:rFonts w:ascii="Arial" w:eastAsia="Times New Roman" w:hAnsi="Arial" w:cs="Arial"/>
          <w:bCs/>
          <w:sz w:val="23"/>
          <w:szCs w:val="23"/>
          <w:lang w:eastAsia="tr-TR"/>
        </w:rPr>
        <w:t xml:space="preserve"> dış kaynak ihtiyacını temin etmek için </w:t>
      </w:r>
      <w:r w:rsidRPr="00A424FC">
        <w:rPr>
          <w:rFonts w:ascii="Arial" w:eastAsia="Times New Roman" w:hAnsi="Arial" w:cs="Arial"/>
          <w:b/>
          <w:sz w:val="23"/>
          <w:szCs w:val="23"/>
          <w:lang w:eastAsia="tr-TR"/>
        </w:rPr>
        <w:t>yüksek faiz – düşük kur politikasını uyguladı</w:t>
      </w:r>
      <w:r w:rsidRPr="00A424FC">
        <w:rPr>
          <w:rFonts w:ascii="Arial" w:eastAsia="Times New Roman" w:hAnsi="Arial" w:cs="Arial"/>
          <w:bCs/>
          <w:sz w:val="23"/>
          <w:szCs w:val="23"/>
          <w:lang w:eastAsia="tr-TR"/>
        </w:rPr>
        <w:t xml:space="preserve">. </w:t>
      </w:r>
      <w:r w:rsidRPr="00A424FC">
        <w:rPr>
          <w:rFonts w:ascii="Arial" w:eastAsia="Times New Roman" w:hAnsi="Arial" w:cs="Arial"/>
          <w:b/>
          <w:sz w:val="23"/>
          <w:szCs w:val="23"/>
          <w:lang w:eastAsia="tr-TR"/>
        </w:rPr>
        <w:t>Bu politika</w:t>
      </w:r>
      <w:r w:rsidRPr="00A424FC">
        <w:rPr>
          <w:rFonts w:ascii="Arial" w:eastAsia="Times New Roman" w:hAnsi="Arial" w:cs="Arial"/>
          <w:bCs/>
          <w:sz w:val="23"/>
          <w:szCs w:val="23"/>
          <w:lang w:eastAsia="tr-TR"/>
        </w:rPr>
        <w:t>, zaten küresel krizden önce</w:t>
      </w:r>
      <w:r w:rsidRPr="00A424FC">
        <w:rPr>
          <w:rFonts w:ascii="Arial" w:eastAsia="Times New Roman" w:hAnsi="Arial" w:cs="Arial"/>
          <w:b/>
          <w:sz w:val="23"/>
          <w:szCs w:val="23"/>
          <w:lang w:eastAsia="tr-TR"/>
        </w:rPr>
        <w:t xml:space="preserve">, içe dönük üretim yapan </w:t>
      </w:r>
      <w:r w:rsidRPr="00A424FC">
        <w:rPr>
          <w:rFonts w:ascii="Arial" w:eastAsia="Times New Roman" w:hAnsi="Arial" w:cs="Arial"/>
          <w:bCs/>
          <w:sz w:val="23"/>
          <w:szCs w:val="23"/>
          <w:lang w:eastAsia="tr-TR"/>
        </w:rPr>
        <w:t xml:space="preserve">başta tarıma dayalı sanayiler </w:t>
      </w:r>
      <w:proofErr w:type="gramStart"/>
      <w:r w:rsidRPr="00A424FC">
        <w:rPr>
          <w:rFonts w:ascii="Arial" w:eastAsia="Times New Roman" w:hAnsi="Arial" w:cs="Arial"/>
          <w:bCs/>
          <w:sz w:val="23"/>
          <w:szCs w:val="23"/>
          <w:lang w:eastAsia="tr-TR"/>
        </w:rPr>
        <w:t>dahil</w:t>
      </w:r>
      <w:proofErr w:type="gramEnd"/>
      <w:r w:rsidRPr="00A424FC">
        <w:rPr>
          <w:rFonts w:ascii="Arial" w:eastAsia="Times New Roman" w:hAnsi="Arial" w:cs="Arial"/>
          <w:bCs/>
          <w:sz w:val="23"/>
          <w:szCs w:val="23"/>
          <w:lang w:eastAsia="tr-TR"/>
        </w:rPr>
        <w:t xml:space="preserve">, iplik, tekstil, boyahane, tabakhane ve deri sanayii gibi sektörlerde faaliyet gösteren </w:t>
      </w:r>
      <w:r w:rsidRPr="00A424FC">
        <w:rPr>
          <w:rFonts w:ascii="Arial" w:eastAsia="Times New Roman" w:hAnsi="Arial" w:cs="Arial"/>
          <w:b/>
          <w:sz w:val="23"/>
          <w:szCs w:val="23"/>
          <w:lang w:eastAsia="tr-TR"/>
        </w:rPr>
        <w:t>şirketlerin,</w:t>
      </w:r>
      <w:r w:rsidRPr="00A424FC">
        <w:rPr>
          <w:rFonts w:ascii="Arial" w:eastAsia="Times New Roman" w:hAnsi="Arial" w:cs="Arial"/>
          <w:bCs/>
          <w:sz w:val="23"/>
          <w:szCs w:val="23"/>
          <w:lang w:eastAsia="tr-TR"/>
        </w:rPr>
        <w:t xml:space="preserve"> dış rekabete dayanamadıkları için, </w:t>
      </w:r>
      <w:r w:rsidRPr="00A424FC">
        <w:rPr>
          <w:rFonts w:ascii="Arial" w:eastAsia="Times New Roman" w:hAnsi="Arial" w:cs="Arial"/>
          <w:b/>
          <w:sz w:val="23"/>
          <w:szCs w:val="23"/>
          <w:lang w:eastAsia="tr-TR"/>
        </w:rPr>
        <w:t xml:space="preserve">en az %50’sinin kapanmasına yol açtı. </w:t>
      </w:r>
    </w:p>
    <w:p w:rsidR="00A424FC" w:rsidRPr="00A424FC" w:rsidRDefault="00A424FC" w:rsidP="00A424FC">
      <w:pPr>
        <w:tabs>
          <w:tab w:val="left" w:pos="0"/>
        </w:tabs>
        <w:spacing w:after="0" w:line="360" w:lineRule="auto"/>
        <w:ind w:firstLine="357"/>
        <w:jc w:val="both"/>
        <w:rPr>
          <w:rFonts w:ascii="Arial" w:eastAsia="Times New Roman" w:hAnsi="Arial" w:cs="Arial"/>
          <w:sz w:val="23"/>
          <w:szCs w:val="23"/>
          <w:lang w:eastAsia="tr-TR"/>
        </w:rPr>
      </w:pPr>
      <w:r w:rsidRPr="00A424FC">
        <w:rPr>
          <w:rFonts w:ascii="Arial" w:eastAsia="Times New Roman" w:hAnsi="Arial" w:cs="Arial"/>
          <w:sz w:val="23"/>
          <w:szCs w:val="23"/>
          <w:lang w:eastAsia="tr-TR"/>
        </w:rPr>
        <w:lastRenderedPageBreak/>
        <w:t xml:space="preserve">Ancak, 2008-2009 ekonomik krizinin de etkisiyle dünyadaki döviz bolluğu döviz kıtlığına dönüşmüştür. Bu döviz kıtlığı Türk Para ve Sermaye Piyasalarını fazla etkilemediği için cari açığın en önemli finansman kaynağı olan kısa vadeli sıcak para girişleri, 2013 yılı ortasına kadar devam etti. Amerikan Merkez Bankası (FED)’in Mayıs 2013 ve Ocak 2014 arası tahvil alımlarını kademeli olarak azaltması da Türkiye için hayati önem taşıyan sıcak para girişlerini ciddi bir biçimde azalttı. Haziran-Temmuz Gezi Olayları ve 17-25 Aralık 2013 Operasyonları yarattığı siyasi, mali ve politik belirsizlikler, döviz piyasasını olumsuz etkilemiş ve döviz fiyatları yaklaşık %30 artmıştır. </w:t>
      </w:r>
    </w:p>
    <w:p w:rsidR="00A424FC" w:rsidRPr="00A424FC" w:rsidRDefault="00A424FC" w:rsidP="00A424FC">
      <w:pPr>
        <w:spacing w:after="0" w:line="360" w:lineRule="auto"/>
        <w:ind w:firstLine="540"/>
        <w:rPr>
          <w:rFonts w:ascii="Arial" w:eastAsia="Times New Roman" w:hAnsi="Arial" w:cs="Arial"/>
          <w:b/>
          <w:bCs/>
          <w:sz w:val="28"/>
          <w:szCs w:val="24"/>
          <w:lang w:eastAsia="tr-TR"/>
        </w:rPr>
      </w:pPr>
      <w:r w:rsidRPr="00A424FC">
        <w:rPr>
          <w:rFonts w:ascii="Arial" w:eastAsia="Times New Roman" w:hAnsi="Arial" w:cs="Arial"/>
          <w:b/>
          <w:bCs/>
          <w:sz w:val="28"/>
          <w:szCs w:val="24"/>
          <w:lang w:eastAsia="tr-TR"/>
        </w:rPr>
        <w:t xml:space="preserve">2008’den 2012’ye ve 2013’ün ilk altı ayında sektörlerin ve GSYH’nin Büyüme Hızları (%) ve 2012’de </w:t>
      </w:r>
      <w:proofErr w:type="spellStart"/>
      <w:r w:rsidRPr="00A424FC">
        <w:rPr>
          <w:rFonts w:ascii="Arial" w:eastAsia="Times New Roman" w:hAnsi="Arial" w:cs="Arial"/>
          <w:b/>
          <w:bCs/>
          <w:sz w:val="28"/>
          <w:szCs w:val="24"/>
          <w:lang w:eastAsia="tr-TR"/>
        </w:rPr>
        <w:t>GSYH’ya</w:t>
      </w:r>
      <w:proofErr w:type="spellEnd"/>
      <w:r w:rsidRPr="00A424FC">
        <w:rPr>
          <w:rFonts w:ascii="Arial" w:eastAsia="Times New Roman" w:hAnsi="Arial" w:cs="Arial"/>
          <w:b/>
          <w:bCs/>
          <w:sz w:val="28"/>
          <w:szCs w:val="24"/>
          <w:lang w:eastAsia="tr-TR"/>
        </w:rPr>
        <w:t xml:space="preserve"> katkıları (%)</w:t>
      </w:r>
    </w:p>
    <w:p w:rsidR="00A424FC" w:rsidRPr="00A424FC" w:rsidRDefault="00A424FC" w:rsidP="00A424FC">
      <w:pPr>
        <w:tabs>
          <w:tab w:val="left" w:pos="360"/>
        </w:tabs>
        <w:spacing w:after="0" w:line="360" w:lineRule="auto"/>
        <w:jc w:val="both"/>
        <w:rPr>
          <w:rFonts w:ascii="Arial" w:eastAsia="Times New Roman" w:hAnsi="Arial" w:cs="Arial"/>
          <w:bCs/>
          <w:sz w:val="24"/>
          <w:szCs w:val="24"/>
          <w:lang w:eastAsia="tr-TR"/>
        </w:rPr>
      </w:pPr>
      <w:r w:rsidRPr="00A424FC">
        <w:rPr>
          <w:rFonts w:ascii="Arial" w:eastAsia="Times New Roman" w:hAnsi="Arial" w:cs="Arial"/>
          <w:b/>
          <w:sz w:val="24"/>
          <w:szCs w:val="24"/>
          <w:lang w:eastAsia="tr-TR"/>
        </w:rPr>
        <w:tab/>
      </w:r>
      <w:r w:rsidRPr="00A424FC">
        <w:rPr>
          <w:rFonts w:ascii="Arial" w:eastAsia="Times New Roman" w:hAnsi="Arial" w:cs="Arial"/>
          <w:b/>
          <w:sz w:val="24"/>
          <w:szCs w:val="24"/>
          <w:lang w:eastAsia="tr-TR"/>
        </w:rPr>
        <w:tab/>
        <w:t xml:space="preserve">Türk ekonomisinde imalat sanayinin büyümeye katkısı %25 dolayında seyrettiği için, bu sektör ekonominin hem </w:t>
      </w:r>
      <w:proofErr w:type="spellStart"/>
      <w:r w:rsidRPr="00A424FC">
        <w:rPr>
          <w:rFonts w:ascii="Arial" w:eastAsia="Times New Roman" w:hAnsi="Arial" w:cs="Arial"/>
          <w:b/>
          <w:sz w:val="24"/>
          <w:szCs w:val="24"/>
          <w:lang w:eastAsia="tr-TR"/>
        </w:rPr>
        <w:t>motoforu</w:t>
      </w:r>
      <w:proofErr w:type="spellEnd"/>
      <w:r w:rsidRPr="00A424FC">
        <w:rPr>
          <w:rFonts w:ascii="Arial" w:eastAsia="Times New Roman" w:hAnsi="Arial" w:cs="Arial"/>
          <w:b/>
          <w:sz w:val="24"/>
          <w:szCs w:val="24"/>
          <w:lang w:eastAsia="tr-TR"/>
        </w:rPr>
        <w:t xml:space="preserve"> ve hem de lokomotifidir</w:t>
      </w:r>
      <w:r w:rsidRPr="00A424FC">
        <w:rPr>
          <w:rFonts w:ascii="Arial" w:eastAsia="Times New Roman" w:hAnsi="Arial" w:cs="Arial"/>
          <w:bCs/>
          <w:sz w:val="24"/>
          <w:szCs w:val="24"/>
          <w:lang w:eastAsia="tr-TR"/>
        </w:rPr>
        <w:t xml:space="preserve">. </w:t>
      </w:r>
      <w:r w:rsidRPr="00A424FC">
        <w:rPr>
          <w:rFonts w:ascii="Arial" w:eastAsia="Times New Roman" w:hAnsi="Arial" w:cs="Arial"/>
          <w:b/>
          <w:sz w:val="24"/>
          <w:szCs w:val="24"/>
          <w:lang w:eastAsia="tr-TR"/>
        </w:rPr>
        <w:t>Tablo 6’da</w:t>
      </w:r>
      <w:r w:rsidRPr="00A424FC">
        <w:rPr>
          <w:rFonts w:ascii="Arial" w:eastAsia="Times New Roman" w:hAnsi="Arial" w:cs="Arial"/>
          <w:bCs/>
          <w:sz w:val="24"/>
          <w:szCs w:val="24"/>
          <w:lang w:eastAsia="tr-TR"/>
        </w:rPr>
        <w:t xml:space="preserve"> görüldüğü gibi, 2010 ve 2011’de imalat sanayindeki büyüme hızları çift haneli olduğu için, ticaret ve ulaştırma – haberleşme kesimlerinde de büyüme hızları çift haneli rakamlara ulaşmış, neticede GSYH büyüme hızları sırasıyla %9,2 ve %8,8 olarak gerçekleşmiştir. </w:t>
      </w:r>
    </w:p>
    <w:p w:rsidR="00A424FC" w:rsidRPr="00A424FC" w:rsidRDefault="00A424FC" w:rsidP="00A424FC">
      <w:pPr>
        <w:tabs>
          <w:tab w:val="left" w:pos="360"/>
        </w:tabs>
        <w:spacing w:after="0" w:line="360" w:lineRule="auto"/>
        <w:jc w:val="both"/>
        <w:rPr>
          <w:rFonts w:ascii="Arial" w:eastAsia="Times New Roman" w:hAnsi="Arial" w:cs="Arial"/>
          <w:sz w:val="24"/>
          <w:szCs w:val="24"/>
          <w:lang w:eastAsia="tr-TR"/>
        </w:rPr>
      </w:pPr>
      <w:r w:rsidRPr="00A424FC">
        <w:rPr>
          <w:rFonts w:ascii="Arial" w:eastAsia="Times New Roman" w:hAnsi="Arial" w:cs="Arial"/>
          <w:bCs/>
          <w:sz w:val="24"/>
          <w:szCs w:val="24"/>
          <w:lang w:eastAsia="tr-TR"/>
        </w:rPr>
        <w:t xml:space="preserve">        </w:t>
      </w:r>
      <w:r w:rsidRPr="00A424FC">
        <w:rPr>
          <w:rFonts w:ascii="Arial" w:eastAsia="Times New Roman" w:hAnsi="Arial" w:cs="Arial"/>
          <w:b/>
          <w:sz w:val="24"/>
          <w:szCs w:val="24"/>
          <w:lang w:eastAsia="tr-TR"/>
        </w:rPr>
        <w:t>2011’den 2012’ye, iç ve dış talebin gerilemesi sonucu (Bakınız Tablo-5) imalat sanayiindeki büyüme hızı %10’dan %1,9’a inince,</w:t>
      </w:r>
      <w:r w:rsidRPr="00A424FC">
        <w:rPr>
          <w:rFonts w:ascii="Arial" w:eastAsia="Times New Roman" w:hAnsi="Arial" w:cs="Arial"/>
          <w:bCs/>
          <w:sz w:val="24"/>
          <w:szCs w:val="24"/>
          <w:lang w:eastAsia="tr-TR"/>
        </w:rPr>
        <w:t xml:space="preserve"> </w:t>
      </w:r>
      <w:proofErr w:type="spellStart"/>
      <w:r w:rsidRPr="00A424FC">
        <w:rPr>
          <w:rFonts w:ascii="Arial" w:eastAsia="Times New Roman" w:hAnsi="Arial" w:cs="Arial"/>
          <w:bCs/>
          <w:sz w:val="24"/>
          <w:szCs w:val="24"/>
          <w:lang w:eastAsia="tr-TR"/>
        </w:rPr>
        <w:t>ticaret’de</w:t>
      </w:r>
      <w:proofErr w:type="spellEnd"/>
      <w:r w:rsidRPr="00A424FC">
        <w:rPr>
          <w:rFonts w:ascii="Arial" w:eastAsia="Times New Roman" w:hAnsi="Arial" w:cs="Arial"/>
          <w:bCs/>
          <w:sz w:val="24"/>
          <w:szCs w:val="24"/>
          <w:lang w:eastAsia="tr-TR"/>
        </w:rPr>
        <w:t xml:space="preserve"> %11,2’den %0,1’e, ulaştırma –haberleşmede %10,5’ten %3,2’ye, inşaat sektöründe de %11,5’ten %0,6’ya gerilemiş, </w:t>
      </w:r>
      <w:r w:rsidRPr="00A424FC">
        <w:rPr>
          <w:rFonts w:ascii="Arial" w:eastAsia="Times New Roman" w:hAnsi="Arial" w:cs="Arial"/>
          <w:b/>
          <w:sz w:val="24"/>
          <w:szCs w:val="24"/>
          <w:lang w:eastAsia="tr-TR"/>
        </w:rPr>
        <w:t>neticede GSYH büyüme hızı da, sırasıyla %8,8’den %2,2’ye düşmüştür.</w:t>
      </w:r>
      <w:r w:rsidRPr="00A424FC">
        <w:rPr>
          <w:rFonts w:ascii="Arial" w:eastAsia="Times New Roman" w:hAnsi="Arial" w:cs="Arial"/>
          <w:bCs/>
          <w:sz w:val="24"/>
          <w:szCs w:val="24"/>
          <w:lang w:eastAsia="tr-TR"/>
        </w:rPr>
        <w:t xml:space="preserve"> </w:t>
      </w:r>
      <w:r w:rsidR="00CB2060" w:rsidRPr="00CB2060">
        <w:rPr>
          <w:rFonts w:ascii="Arial" w:eastAsia="Times New Roman" w:hAnsi="Arial" w:cs="Arial"/>
          <w:b/>
          <w:bCs/>
          <w:sz w:val="24"/>
          <w:szCs w:val="24"/>
          <w:lang w:eastAsia="tr-TR"/>
        </w:rPr>
        <w:t>Ocak-Eylül</w:t>
      </w:r>
      <w:r w:rsidR="00CB2060">
        <w:rPr>
          <w:rFonts w:ascii="Arial" w:eastAsia="Times New Roman" w:hAnsi="Arial" w:cs="Arial"/>
          <w:bCs/>
          <w:sz w:val="24"/>
          <w:szCs w:val="24"/>
          <w:lang w:eastAsia="tr-TR"/>
        </w:rPr>
        <w:t xml:space="preserve"> </w:t>
      </w:r>
      <w:r w:rsidRPr="00A424FC">
        <w:rPr>
          <w:rFonts w:ascii="Arial" w:eastAsia="Times New Roman" w:hAnsi="Arial" w:cs="Arial"/>
          <w:b/>
          <w:sz w:val="24"/>
          <w:szCs w:val="24"/>
          <w:lang w:eastAsia="tr-TR"/>
        </w:rPr>
        <w:t>2013</w:t>
      </w:r>
      <w:r w:rsidRPr="00A424FC">
        <w:rPr>
          <w:rFonts w:ascii="Arial" w:eastAsia="Times New Roman" w:hAnsi="Arial" w:cs="Arial"/>
          <w:bCs/>
          <w:sz w:val="24"/>
          <w:szCs w:val="24"/>
          <w:lang w:eastAsia="tr-TR"/>
        </w:rPr>
        <w:t xml:space="preserve"> </w:t>
      </w:r>
      <w:r w:rsidR="00CB2060">
        <w:rPr>
          <w:rFonts w:ascii="Arial" w:eastAsia="Times New Roman" w:hAnsi="Arial" w:cs="Arial"/>
          <w:bCs/>
          <w:sz w:val="24"/>
          <w:szCs w:val="24"/>
          <w:lang w:eastAsia="tr-TR"/>
        </w:rPr>
        <w:t>döneminde</w:t>
      </w:r>
      <w:r w:rsidR="00BC2B33">
        <w:rPr>
          <w:rFonts w:ascii="Arial" w:eastAsia="Times New Roman" w:hAnsi="Arial" w:cs="Arial"/>
          <w:bCs/>
          <w:sz w:val="24"/>
          <w:szCs w:val="24"/>
          <w:lang w:eastAsia="tr-TR"/>
        </w:rPr>
        <w:t xml:space="preserve"> imalat sanayi üretimi %3</w:t>
      </w:r>
      <w:r w:rsidR="00CB2060">
        <w:rPr>
          <w:rFonts w:ascii="Arial" w:eastAsia="Times New Roman" w:hAnsi="Arial" w:cs="Arial"/>
          <w:bCs/>
          <w:sz w:val="24"/>
          <w:szCs w:val="24"/>
          <w:lang w:eastAsia="tr-TR"/>
        </w:rPr>
        <w:t>,5</w:t>
      </w:r>
      <w:r w:rsidRPr="00A424FC">
        <w:rPr>
          <w:rFonts w:ascii="Arial" w:eastAsia="Times New Roman" w:hAnsi="Arial" w:cs="Arial"/>
          <w:bCs/>
          <w:sz w:val="24"/>
          <w:szCs w:val="24"/>
          <w:lang w:eastAsia="tr-TR"/>
        </w:rPr>
        <w:t xml:space="preserve"> </w:t>
      </w:r>
      <w:r w:rsidR="00BC2B33">
        <w:rPr>
          <w:rFonts w:ascii="Arial" w:eastAsia="Times New Roman" w:hAnsi="Arial" w:cs="Arial"/>
          <w:bCs/>
          <w:sz w:val="24"/>
          <w:szCs w:val="24"/>
          <w:lang w:eastAsia="tr-TR"/>
        </w:rPr>
        <w:t>ve</w:t>
      </w:r>
      <w:r w:rsidRPr="00A424FC">
        <w:rPr>
          <w:rFonts w:ascii="Arial" w:eastAsia="Times New Roman" w:hAnsi="Arial" w:cs="Arial"/>
          <w:bCs/>
          <w:sz w:val="24"/>
          <w:szCs w:val="24"/>
          <w:lang w:eastAsia="tr-TR"/>
        </w:rPr>
        <w:t xml:space="preserve"> bu yılın ilk </w:t>
      </w:r>
      <w:r w:rsidR="00BC2B33">
        <w:rPr>
          <w:rFonts w:ascii="Arial" w:eastAsia="Times New Roman" w:hAnsi="Arial" w:cs="Arial"/>
          <w:bCs/>
          <w:sz w:val="24"/>
          <w:szCs w:val="24"/>
          <w:lang w:eastAsia="tr-TR"/>
        </w:rPr>
        <w:t>9 ayında</w:t>
      </w:r>
      <w:r w:rsidRPr="00A424FC">
        <w:rPr>
          <w:rFonts w:ascii="Arial" w:eastAsia="Times New Roman" w:hAnsi="Arial" w:cs="Arial"/>
          <w:bCs/>
          <w:sz w:val="24"/>
          <w:szCs w:val="24"/>
          <w:lang w:eastAsia="tr-TR"/>
        </w:rPr>
        <w:t xml:space="preserve"> </w:t>
      </w:r>
      <w:r w:rsidRPr="00A424FC">
        <w:rPr>
          <w:rFonts w:ascii="Arial" w:eastAsia="Times New Roman" w:hAnsi="Arial" w:cs="Arial"/>
          <w:b/>
          <w:sz w:val="24"/>
          <w:szCs w:val="24"/>
          <w:lang w:eastAsia="tr-TR"/>
        </w:rPr>
        <w:t xml:space="preserve">büyüme hızı </w:t>
      </w:r>
      <w:r w:rsidR="00BC2B33">
        <w:rPr>
          <w:rFonts w:ascii="Arial" w:eastAsia="Times New Roman" w:hAnsi="Arial" w:cs="Arial"/>
          <w:b/>
          <w:sz w:val="24"/>
          <w:szCs w:val="24"/>
          <w:lang w:eastAsia="tr-TR"/>
        </w:rPr>
        <w:t xml:space="preserve">da </w:t>
      </w:r>
      <w:r w:rsidRPr="00A424FC">
        <w:rPr>
          <w:rFonts w:ascii="Arial" w:eastAsia="Times New Roman" w:hAnsi="Arial" w:cs="Arial"/>
          <w:b/>
          <w:sz w:val="24"/>
          <w:szCs w:val="24"/>
          <w:lang w:eastAsia="tr-TR"/>
        </w:rPr>
        <w:t>%</w:t>
      </w:r>
      <w:r w:rsidR="00BC2B33">
        <w:rPr>
          <w:rFonts w:ascii="Arial" w:eastAsia="Times New Roman" w:hAnsi="Arial" w:cs="Arial"/>
          <w:b/>
          <w:sz w:val="24"/>
          <w:szCs w:val="24"/>
          <w:lang w:eastAsia="tr-TR"/>
        </w:rPr>
        <w:t>4</w:t>
      </w:r>
      <w:r w:rsidRPr="00A424FC">
        <w:rPr>
          <w:rFonts w:ascii="Arial" w:eastAsia="Times New Roman" w:hAnsi="Arial" w:cs="Arial"/>
          <w:b/>
          <w:sz w:val="24"/>
          <w:szCs w:val="24"/>
          <w:lang w:eastAsia="tr-TR"/>
        </w:rPr>
        <w:t>,</w:t>
      </w:r>
      <w:r w:rsidR="00BC2B33">
        <w:rPr>
          <w:rFonts w:ascii="Arial" w:eastAsia="Times New Roman" w:hAnsi="Arial" w:cs="Arial"/>
          <w:b/>
          <w:sz w:val="24"/>
          <w:szCs w:val="24"/>
          <w:lang w:eastAsia="tr-TR"/>
        </w:rPr>
        <w:t>0</w:t>
      </w:r>
      <w:r w:rsidRPr="00A424FC">
        <w:rPr>
          <w:rFonts w:ascii="Arial" w:eastAsia="Times New Roman" w:hAnsi="Arial" w:cs="Arial"/>
          <w:b/>
          <w:sz w:val="24"/>
          <w:szCs w:val="24"/>
          <w:lang w:eastAsia="tr-TR"/>
        </w:rPr>
        <w:t xml:space="preserve"> olarak gerçekleşmiştir.    </w:t>
      </w:r>
    </w:p>
    <w:p w:rsidR="00A424FC" w:rsidRPr="00A424FC" w:rsidRDefault="00A424FC" w:rsidP="00A424FC">
      <w:pPr>
        <w:spacing w:before="120" w:after="120" w:line="240" w:lineRule="auto"/>
        <w:ind w:firstLine="708"/>
        <w:jc w:val="both"/>
        <w:rPr>
          <w:rFonts w:ascii="Arial" w:eastAsia="Times New Roman" w:hAnsi="Arial" w:cs="Arial"/>
          <w:b/>
          <w:bCs/>
          <w:sz w:val="24"/>
          <w:szCs w:val="24"/>
          <w:lang w:eastAsia="tr-TR"/>
        </w:rPr>
      </w:pPr>
      <w:r w:rsidRPr="00A424FC">
        <w:rPr>
          <w:rFonts w:ascii="Arial" w:eastAsia="Times New Roman" w:hAnsi="Arial" w:cs="Arial"/>
          <w:b/>
          <w:bCs/>
          <w:sz w:val="24"/>
          <w:szCs w:val="24"/>
          <w:lang w:eastAsia="tr-TR"/>
        </w:rPr>
        <w:t>2011’den 2012’ye ve 2013’ün ilk 9 ayında;</w:t>
      </w:r>
      <w:r w:rsidRPr="00A424FC">
        <w:rPr>
          <w:rFonts w:ascii="Arial" w:eastAsia="Times New Roman" w:hAnsi="Arial" w:cs="Arial"/>
          <w:b/>
          <w:bCs/>
          <w:sz w:val="24"/>
          <w:szCs w:val="24"/>
          <w:u w:val="single"/>
          <w:lang w:eastAsia="tr-TR"/>
        </w:rPr>
        <w:t xml:space="preserve"> sektörler</w:t>
      </w:r>
      <w:r w:rsidRPr="00A424FC">
        <w:rPr>
          <w:rFonts w:ascii="Arial" w:eastAsia="Times New Roman" w:hAnsi="Arial" w:cs="Arial"/>
          <w:b/>
          <w:bCs/>
          <w:sz w:val="24"/>
          <w:szCs w:val="24"/>
          <w:lang w:eastAsia="tr-TR"/>
        </w:rPr>
        <w:t xml:space="preserve"> itibariyle </w:t>
      </w:r>
      <w:r w:rsidRPr="00A424FC">
        <w:rPr>
          <w:rFonts w:ascii="Arial" w:eastAsia="Times New Roman" w:hAnsi="Arial" w:cs="Arial"/>
          <w:b/>
          <w:bCs/>
          <w:sz w:val="24"/>
          <w:szCs w:val="24"/>
          <w:u w:val="single"/>
          <w:lang w:eastAsia="tr-TR"/>
        </w:rPr>
        <w:t>büyüme hızları</w:t>
      </w:r>
      <w:r w:rsidRPr="00A424FC">
        <w:rPr>
          <w:rFonts w:ascii="Arial" w:eastAsia="Times New Roman" w:hAnsi="Arial" w:cs="Arial"/>
          <w:b/>
          <w:bCs/>
          <w:sz w:val="24"/>
          <w:szCs w:val="24"/>
          <w:lang w:eastAsia="tr-TR"/>
        </w:rPr>
        <w:t>, sırasıyla, % olarak;</w:t>
      </w:r>
    </w:p>
    <w:p w:rsidR="00A424FC" w:rsidRPr="00A424FC" w:rsidRDefault="00A424FC" w:rsidP="00A424FC">
      <w:pPr>
        <w:numPr>
          <w:ilvl w:val="0"/>
          <w:numId w:val="6"/>
        </w:numPr>
        <w:spacing w:after="0" w:line="240" w:lineRule="auto"/>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Tarımda 6,2’den 3,5’e ve 3,8’e,</w:t>
      </w:r>
    </w:p>
    <w:p w:rsidR="00A424FC" w:rsidRPr="00A424FC" w:rsidRDefault="00A424FC" w:rsidP="00A424FC">
      <w:pPr>
        <w:numPr>
          <w:ilvl w:val="0"/>
          <w:numId w:val="6"/>
        </w:numPr>
        <w:spacing w:after="0" w:line="240" w:lineRule="auto"/>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İmalat Sanayiinde 10,0’dan 1,9’a ve 3,5’e,</w:t>
      </w:r>
    </w:p>
    <w:p w:rsidR="00A424FC" w:rsidRPr="00A424FC" w:rsidRDefault="00A424FC" w:rsidP="00A424FC">
      <w:pPr>
        <w:numPr>
          <w:ilvl w:val="0"/>
          <w:numId w:val="6"/>
        </w:numPr>
        <w:spacing w:after="0" w:line="240" w:lineRule="auto"/>
        <w:jc w:val="both"/>
        <w:rPr>
          <w:rFonts w:ascii="Arial" w:eastAsia="Times New Roman" w:hAnsi="Arial" w:cs="Arial"/>
          <w:sz w:val="24"/>
          <w:szCs w:val="24"/>
          <w:lang w:eastAsia="tr-TR"/>
        </w:rPr>
      </w:pPr>
      <w:proofErr w:type="spellStart"/>
      <w:r w:rsidRPr="00A424FC">
        <w:rPr>
          <w:rFonts w:ascii="Arial" w:eastAsia="Times New Roman" w:hAnsi="Arial" w:cs="Arial"/>
          <w:sz w:val="24"/>
          <w:szCs w:val="24"/>
          <w:lang w:eastAsia="tr-TR"/>
        </w:rPr>
        <w:t>İnşaat’da</w:t>
      </w:r>
      <w:proofErr w:type="spellEnd"/>
      <w:r w:rsidRPr="00A424FC">
        <w:rPr>
          <w:rFonts w:ascii="Arial" w:eastAsia="Times New Roman" w:hAnsi="Arial" w:cs="Arial"/>
          <w:sz w:val="24"/>
          <w:szCs w:val="24"/>
          <w:lang w:eastAsia="tr-TR"/>
        </w:rPr>
        <w:t xml:space="preserve"> 11,5’ten 0,6’ya ve 7,4’e,</w:t>
      </w:r>
    </w:p>
    <w:p w:rsidR="00A424FC" w:rsidRPr="00A424FC" w:rsidRDefault="00A424FC" w:rsidP="00A424FC">
      <w:pPr>
        <w:tabs>
          <w:tab w:val="left" w:pos="360"/>
        </w:tabs>
        <w:spacing w:after="0" w:line="360" w:lineRule="auto"/>
        <w:jc w:val="both"/>
        <w:rPr>
          <w:rFonts w:ascii="Arial" w:eastAsia="Times New Roman" w:hAnsi="Arial" w:cs="Arial"/>
          <w:b/>
          <w:bCs/>
          <w:sz w:val="24"/>
          <w:szCs w:val="24"/>
          <w:lang w:eastAsia="tr-TR"/>
        </w:rPr>
      </w:pPr>
      <w:r w:rsidRPr="00A424FC">
        <w:rPr>
          <w:rFonts w:ascii="Arial" w:eastAsia="Times New Roman" w:hAnsi="Arial" w:cs="Arial"/>
          <w:b/>
          <w:bCs/>
          <w:sz w:val="24"/>
          <w:szCs w:val="24"/>
          <w:lang w:eastAsia="tr-TR"/>
        </w:rPr>
        <w:tab/>
        <w:t xml:space="preserve"> </w:t>
      </w:r>
      <w:r w:rsidRPr="00A424FC">
        <w:rPr>
          <w:rFonts w:ascii="Arial" w:eastAsia="Times New Roman" w:hAnsi="Arial" w:cs="Arial"/>
          <w:b/>
          <w:bCs/>
          <w:sz w:val="24"/>
          <w:szCs w:val="24"/>
          <w:lang w:eastAsia="tr-TR"/>
        </w:rPr>
        <w:tab/>
      </w:r>
    </w:p>
    <w:p w:rsidR="00A424FC" w:rsidRPr="00A424FC" w:rsidRDefault="00A424FC" w:rsidP="00A424FC">
      <w:pPr>
        <w:tabs>
          <w:tab w:val="left" w:pos="360"/>
        </w:tabs>
        <w:spacing w:after="0" w:line="360" w:lineRule="auto"/>
        <w:jc w:val="both"/>
        <w:rPr>
          <w:rFonts w:ascii="Arial" w:eastAsia="Times New Roman" w:hAnsi="Arial" w:cs="Arial"/>
          <w:b/>
          <w:bCs/>
          <w:sz w:val="24"/>
          <w:szCs w:val="24"/>
          <w:lang w:eastAsia="tr-TR"/>
        </w:rPr>
      </w:pPr>
      <w:r w:rsidRPr="00A424FC">
        <w:rPr>
          <w:rFonts w:ascii="Arial" w:eastAsia="Times New Roman" w:hAnsi="Arial" w:cs="Arial"/>
          <w:b/>
          <w:bCs/>
          <w:sz w:val="24"/>
          <w:szCs w:val="24"/>
          <w:lang w:eastAsia="tr-TR"/>
        </w:rPr>
        <w:tab/>
        <w:t xml:space="preserve">TABLO-6, BAŞLICA SEKTÖRLERİN, GSYH’NIN BÜYÜME HIZLARI </w:t>
      </w:r>
    </w:p>
    <w:p w:rsidR="00A424FC" w:rsidRPr="00A424FC" w:rsidRDefault="00A424FC" w:rsidP="00A424FC">
      <w:pPr>
        <w:tabs>
          <w:tab w:val="left" w:pos="360"/>
        </w:tabs>
        <w:spacing w:after="0" w:line="360" w:lineRule="auto"/>
        <w:jc w:val="both"/>
        <w:rPr>
          <w:rFonts w:ascii="Times New Roman" w:eastAsia="Times New Roman" w:hAnsi="Times New Roman" w:cs="Times New Roman"/>
          <w:sz w:val="24"/>
          <w:szCs w:val="24"/>
          <w:lang w:eastAsia="tr-TR"/>
        </w:rPr>
      </w:pPr>
      <w:r w:rsidRPr="00A424FC">
        <w:rPr>
          <w:rFonts w:ascii="Arial" w:eastAsia="Times New Roman" w:hAnsi="Arial" w:cs="Arial"/>
          <w:b/>
          <w:bCs/>
          <w:sz w:val="24"/>
          <w:szCs w:val="24"/>
          <w:lang w:eastAsia="tr-TR"/>
        </w:rPr>
        <w:t xml:space="preserve">        VE GSYH’DAKİ KATKILARI (Payları), (%) : 2008-Haziran 2013 </w:t>
      </w:r>
    </w:p>
    <w:tbl>
      <w:tblPr>
        <w:tblW w:w="9889"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799"/>
        <w:gridCol w:w="811"/>
        <w:gridCol w:w="799"/>
        <w:gridCol w:w="799"/>
        <w:gridCol w:w="915"/>
        <w:gridCol w:w="1219"/>
        <w:gridCol w:w="1213"/>
      </w:tblGrid>
      <w:tr w:rsidR="00A424FC" w:rsidRPr="00A424FC" w:rsidTr="00F92F7F">
        <w:tc>
          <w:tcPr>
            <w:tcW w:w="3334" w:type="dxa"/>
            <w:vAlign w:val="center"/>
          </w:tcPr>
          <w:p w:rsidR="00A424FC" w:rsidRPr="00A424FC" w:rsidRDefault="00A424FC" w:rsidP="00A424FC">
            <w:pPr>
              <w:tabs>
                <w:tab w:val="left" w:pos="360"/>
              </w:tabs>
              <w:spacing w:after="0" w:line="360" w:lineRule="auto"/>
              <w:jc w:val="both"/>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Sektörler  (sabit fiyatlarla)</w:t>
            </w:r>
          </w:p>
        </w:tc>
        <w:tc>
          <w:tcPr>
            <w:tcW w:w="799" w:type="dxa"/>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2008</w:t>
            </w:r>
          </w:p>
        </w:tc>
        <w:tc>
          <w:tcPr>
            <w:tcW w:w="811" w:type="dxa"/>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2009</w:t>
            </w:r>
          </w:p>
        </w:tc>
        <w:tc>
          <w:tcPr>
            <w:tcW w:w="799" w:type="dxa"/>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2010</w:t>
            </w:r>
          </w:p>
        </w:tc>
        <w:tc>
          <w:tcPr>
            <w:tcW w:w="799" w:type="dxa"/>
          </w:tcPr>
          <w:p w:rsidR="00A424FC" w:rsidRPr="00A424FC" w:rsidRDefault="00A424FC" w:rsidP="00A424FC">
            <w:pPr>
              <w:tabs>
                <w:tab w:val="left" w:pos="360"/>
                <w:tab w:val="left" w:pos="612"/>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2011</w:t>
            </w:r>
          </w:p>
        </w:tc>
        <w:tc>
          <w:tcPr>
            <w:tcW w:w="915" w:type="dxa"/>
          </w:tcPr>
          <w:p w:rsidR="00A424FC" w:rsidRPr="00A424FC" w:rsidRDefault="00A424FC" w:rsidP="00A424FC">
            <w:pPr>
              <w:tabs>
                <w:tab w:val="left" w:pos="360"/>
              </w:tabs>
              <w:spacing w:after="0" w:line="24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2012</w:t>
            </w:r>
          </w:p>
          <w:p w:rsidR="00A424FC" w:rsidRPr="00A424FC" w:rsidRDefault="00A424FC" w:rsidP="00A424FC">
            <w:pPr>
              <w:tabs>
                <w:tab w:val="left" w:pos="360"/>
              </w:tabs>
              <w:spacing w:after="0" w:line="240" w:lineRule="auto"/>
              <w:jc w:val="center"/>
              <w:rPr>
                <w:rFonts w:ascii="Arial" w:eastAsia="Times New Roman" w:hAnsi="Arial" w:cs="Arial"/>
                <w:b/>
                <w:bCs/>
                <w:sz w:val="21"/>
                <w:szCs w:val="21"/>
                <w:lang w:val="en-US" w:eastAsia="tr-TR"/>
              </w:rPr>
            </w:pPr>
          </w:p>
        </w:tc>
        <w:tc>
          <w:tcPr>
            <w:tcW w:w="1219" w:type="dxa"/>
          </w:tcPr>
          <w:p w:rsidR="00A424FC" w:rsidRPr="00A424FC" w:rsidRDefault="00A424FC" w:rsidP="00A424FC">
            <w:pPr>
              <w:tabs>
                <w:tab w:val="left" w:pos="360"/>
              </w:tabs>
              <w:spacing w:after="0" w:line="24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2013</w:t>
            </w:r>
          </w:p>
          <w:p w:rsidR="00A424FC" w:rsidRPr="00A424FC" w:rsidRDefault="00A424FC" w:rsidP="00A424FC">
            <w:pPr>
              <w:tabs>
                <w:tab w:val="left" w:pos="360"/>
              </w:tabs>
              <w:spacing w:after="0" w:line="240" w:lineRule="auto"/>
              <w:jc w:val="center"/>
              <w:rPr>
                <w:rFonts w:ascii="Arial" w:eastAsia="Times New Roman" w:hAnsi="Arial" w:cs="Arial"/>
                <w:b/>
                <w:bCs/>
                <w:sz w:val="21"/>
                <w:szCs w:val="21"/>
                <w:lang w:val="en-US" w:eastAsia="tr-TR"/>
              </w:rPr>
            </w:pPr>
            <w:r w:rsidRPr="00A424FC">
              <w:rPr>
                <w:rFonts w:ascii="Arial" w:eastAsia="Times New Roman" w:hAnsi="Arial" w:cs="Arial"/>
                <w:b/>
                <w:bCs/>
                <w:sz w:val="21"/>
                <w:szCs w:val="21"/>
                <w:lang w:val="en-US" w:eastAsia="tr-TR"/>
              </w:rPr>
              <w:t>Ilk 9 ay %</w:t>
            </w:r>
          </w:p>
        </w:tc>
        <w:tc>
          <w:tcPr>
            <w:tcW w:w="1213" w:type="dxa"/>
          </w:tcPr>
          <w:p w:rsidR="00A424FC" w:rsidRPr="00A424FC" w:rsidRDefault="00A424FC" w:rsidP="00A424FC">
            <w:pPr>
              <w:tabs>
                <w:tab w:val="left" w:pos="360"/>
              </w:tabs>
              <w:spacing w:after="0" w:line="24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2013 payları %</w:t>
            </w:r>
          </w:p>
        </w:tc>
      </w:tr>
      <w:tr w:rsidR="00A424FC" w:rsidRPr="00A424FC" w:rsidTr="00F92F7F">
        <w:tc>
          <w:tcPr>
            <w:tcW w:w="3334" w:type="dxa"/>
            <w:vAlign w:val="center"/>
          </w:tcPr>
          <w:p w:rsidR="00A424FC" w:rsidRPr="00A424FC" w:rsidRDefault="00A424FC" w:rsidP="00A424FC">
            <w:pPr>
              <w:tabs>
                <w:tab w:val="left" w:pos="360"/>
              </w:tabs>
              <w:spacing w:after="0" w:line="360" w:lineRule="auto"/>
              <w:jc w:val="both"/>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Tarım</w:t>
            </w:r>
          </w:p>
        </w:tc>
        <w:tc>
          <w:tcPr>
            <w:tcW w:w="79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4,6</w:t>
            </w:r>
          </w:p>
        </w:tc>
        <w:tc>
          <w:tcPr>
            <w:tcW w:w="811"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3,7</w:t>
            </w:r>
          </w:p>
        </w:tc>
        <w:tc>
          <w:tcPr>
            <w:tcW w:w="79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2,4</w:t>
            </w:r>
          </w:p>
        </w:tc>
        <w:tc>
          <w:tcPr>
            <w:tcW w:w="79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6,2</w:t>
            </w:r>
          </w:p>
        </w:tc>
        <w:tc>
          <w:tcPr>
            <w:tcW w:w="915" w:type="dxa"/>
            <w:vAlign w:val="center"/>
          </w:tcPr>
          <w:p w:rsidR="00A424FC" w:rsidRPr="00A424FC" w:rsidRDefault="00A424FC" w:rsidP="00A424FC">
            <w:pPr>
              <w:tabs>
                <w:tab w:val="left" w:pos="360"/>
              </w:tabs>
              <w:spacing w:after="0" w:line="360" w:lineRule="auto"/>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 xml:space="preserve">    3,5</w:t>
            </w:r>
          </w:p>
        </w:tc>
        <w:tc>
          <w:tcPr>
            <w:tcW w:w="121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3,8</w:t>
            </w:r>
          </w:p>
        </w:tc>
        <w:tc>
          <w:tcPr>
            <w:tcW w:w="1213" w:type="dxa"/>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9,2</w:t>
            </w:r>
          </w:p>
        </w:tc>
      </w:tr>
      <w:tr w:rsidR="00A424FC" w:rsidRPr="00A424FC" w:rsidTr="00F92F7F">
        <w:tc>
          <w:tcPr>
            <w:tcW w:w="3334" w:type="dxa"/>
            <w:vAlign w:val="center"/>
          </w:tcPr>
          <w:p w:rsidR="00A424FC" w:rsidRPr="00A424FC" w:rsidRDefault="00A424FC" w:rsidP="00A424FC">
            <w:pPr>
              <w:tabs>
                <w:tab w:val="left" w:pos="360"/>
              </w:tabs>
              <w:spacing w:after="0" w:line="360" w:lineRule="auto"/>
              <w:jc w:val="both"/>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İmalat sanayi</w:t>
            </w:r>
          </w:p>
        </w:tc>
        <w:tc>
          <w:tcPr>
            <w:tcW w:w="79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-0,1</w:t>
            </w:r>
          </w:p>
        </w:tc>
        <w:tc>
          <w:tcPr>
            <w:tcW w:w="811"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-7,0</w:t>
            </w:r>
          </w:p>
        </w:tc>
        <w:tc>
          <w:tcPr>
            <w:tcW w:w="79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14,4</w:t>
            </w:r>
          </w:p>
        </w:tc>
        <w:tc>
          <w:tcPr>
            <w:tcW w:w="79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10,0</w:t>
            </w:r>
          </w:p>
        </w:tc>
        <w:tc>
          <w:tcPr>
            <w:tcW w:w="915"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1,9</w:t>
            </w:r>
          </w:p>
        </w:tc>
        <w:tc>
          <w:tcPr>
            <w:tcW w:w="121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3,5</w:t>
            </w:r>
          </w:p>
        </w:tc>
        <w:tc>
          <w:tcPr>
            <w:tcW w:w="1213" w:type="dxa"/>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24,4</w:t>
            </w:r>
          </w:p>
        </w:tc>
      </w:tr>
      <w:tr w:rsidR="00A424FC" w:rsidRPr="00A424FC" w:rsidTr="00F92F7F">
        <w:tc>
          <w:tcPr>
            <w:tcW w:w="3334" w:type="dxa"/>
            <w:vAlign w:val="center"/>
          </w:tcPr>
          <w:p w:rsidR="00A424FC" w:rsidRPr="00A424FC" w:rsidRDefault="00A424FC" w:rsidP="00A424FC">
            <w:pPr>
              <w:tabs>
                <w:tab w:val="left" w:pos="360"/>
              </w:tabs>
              <w:spacing w:after="0" w:line="360" w:lineRule="auto"/>
              <w:jc w:val="both"/>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Elektrik-gaz</w:t>
            </w:r>
          </w:p>
        </w:tc>
        <w:tc>
          <w:tcPr>
            <w:tcW w:w="79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3,7</w:t>
            </w:r>
          </w:p>
        </w:tc>
        <w:tc>
          <w:tcPr>
            <w:tcW w:w="811"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-3,4</w:t>
            </w:r>
          </w:p>
        </w:tc>
        <w:tc>
          <w:tcPr>
            <w:tcW w:w="79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7,3</w:t>
            </w:r>
          </w:p>
        </w:tc>
        <w:tc>
          <w:tcPr>
            <w:tcW w:w="79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8,8</w:t>
            </w:r>
          </w:p>
        </w:tc>
        <w:tc>
          <w:tcPr>
            <w:tcW w:w="915"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3,5</w:t>
            </w:r>
          </w:p>
        </w:tc>
        <w:tc>
          <w:tcPr>
            <w:tcW w:w="121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0,4</w:t>
            </w:r>
          </w:p>
        </w:tc>
        <w:tc>
          <w:tcPr>
            <w:tcW w:w="1213" w:type="dxa"/>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1,9</w:t>
            </w:r>
          </w:p>
        </w:tc>
      </w:tr>
      <w:tr w:rsidR="00A424FC" w:rsidRPr="00A424FC" w:rsidTr="00F92F7F">
        <w:tc>
          <w:tcPr>
            <w:tcW w:w="3334" w:type="dxa"/>
            <w:vAlign w:val="center"/>
          </w:tcPr>
          <w:p w:rsidR="00A424FC" w:rsidRPr="00A424FC" w:rsidRDefault="00A424FC" w:rsidP="00A424FC">
            <w:pPr>
              <w:tabs>
                <w:tab w:val="left" w:pos="360"/>
              </w:tabs>
              <w:spacing w:after="0" w:line="360" w:lineRule="auto"/>
              <w:jc w:val="both"/>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İnşaat</w:t>
            </w:r>
          </w:p>
        </w:tc>
        <w:tc>
          <w:tcPr>
            <w:tcW w:w="79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-8,1</w:t>
            </w:r>
          </w:p>
        </w:tc>
        <w:tc>
          <w:tcPr>
            <w:tcW w:w="811"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-16,1</w:t>
            </w:r>
          </w:p>
        </w:tc>
        <w:tc>
          <w:tcPr>
            <w:tcW w:w="79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18,3</w:t>
            </w:r>
          </w:p>
        </w:tc>
        <w:tc>
          <w:tcPr>
            <w:tcW w:w="79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11,5</w:t>
            </w:r>
          </w:p>
        </w:tc>
        <w:tc>
          <w:tcPr>
            <w:tcW w:w="915"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0,6</w:t>
            </w:r>
          </w:p>
        </w:tc>
        <w:tc>
          <w:tcPr>
            <w:tcW w:w="121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7,4</w:t>
            </w:r>
          </w:p>
        </w:tc>
        <w:tc>
          <w:tcPr>
            <w:tcW w:w="1213" w:type="dxa"/>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5,8</w:t>
            </w:r>
          </w:p>
        </w:tc>
      </w:tr>
      <w:tr w:rsidR="00A424FC" w:rsidRPr="00A424FC" w:rsidTr="00F92F7F">
        <w:tc>
          <w:tcPr>
            <w:tcW w:w="3334" w:type="dxa"/>
            <w:vAlign w:val="center"/>
          </w:tcPr>
          <w:p w:rsidR="00A424FC" w:rsidRPr="00A424FC" w:rsidRDefault="00A424FC" w:rsidP="00A424FC">
            <w:pPr>
              <w:tabs>
                <w:tab w:val="left" w:pos="360"/>
              </w:tabs>
              <w:spacing w:after="0" w:line="360" w:lineRule="auto"/>
              <w:jc w:val="both"/>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Ticaret (Toptan-Perakende)</w:t>
            </w:r>
          </w:p>
        </w:tc>
        <w:tc>
          <w:tcPr>
            <w:tcW w:w="79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-1,5</w:t>
            </w:r>
          </w:p>
        </w:tc>
        <w:tc>
          <w:tcPr>
            <w:tcW w:w="811"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-10,2</w:t>
            </w:r>
          </w:p>
        </w:tc>
        <w:tc>
          <w:tcPr>
            <w:tcW w:w="79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13,6</w:t>
            </w:r>
          </w:p>
        </w:tc>
        <w:tc>
          <w:tcPr>
            <w:tcW w:w="79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11,2</w:t>
            </w:r>
          </w:p>
        </w:tc>
        <w:tc>
          <w:tcPr>
            <w:tcW w:w="915"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0,1</w:t>
            </w:r>
          </w:p>
        </w:tc>
        <w:tc>
          <w:tcPr>
            <w:tcW w:w="121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4,5</w:t>
            </w:r>
          </w:p>
        </w:tc>
        <w:tc>
          <w:tcPr>
            <w:tcW w:w="1213" w:type="dxa"/>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12,9</w:t>
            </w:r>
          </w:p>
        </w:tc>
      </w:tr>
      <w:tr w:rsidR="00A424FC" w:rsidRPr="00A424FC" w:rsidTr="00F92F7F">
        <w:tc>
          <w:tcPr>
            <w:tcW w:w="3334" w:type="dxa"/>
            <w:vAlign w:val="center"/>
          </w:tcPr>
          <w:p w:rsidR="00A424FC" w:rsidRPr="00A424FC" w:rsidRDefault="00A424FC" w:rsidP="00A424FC">
            <w:pPr>
              <w:tabs>
                <w:tab w:val="left" w:pos="360"/>
              </w:tabs>
              <w:spacing w:after="0" w:line="360" w:lineRule="auto"/>
              <w:jc w:val="both"/>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Ulaştırma-Haberleşme</w:t>
            </w:r>
          </w:p>
        </w:tc>
        <w:tc>
          <w:tcPr>
            <w:tcW w:w="79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1,5</w:t>
            </w:r>
          </w:p>
        </w:tc>
        <w:tc>
          <w:tcPr>
            <w:tcW w:w="811"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-7,0</w:t>
            </w:r>
          </w:p>
        </w:tc>
        <w:tc>
          <w:tcPr>
            <w:tcW w:w="79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10,6</w:t>
            </w:r>
          </w:p>
        </w:tc>
        <w:tc>
          <w:tcPr>
            <w:tcW w:w="79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10,5</w:t>
            </w:r>
          </w:p>
        </w:tc>
        <w:tc>
          <w:tcPr>
            <w:tcW w:w="915"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3,2</w:t>
            </w:r>
          </w:p>
        </w:tc>
        <w:tc>
          <w:tcPr>
            <w:tcW w:w="121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3,0</w:t>
            </w:r>
          </w:p>
        </w:tc>
        <w:tc>
          <w:tcPr>
            <w:tcW w:w="1213" w:type="dxa"/>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14,8</w:t>
            </w:r>
          </w:p>
        </w:tc>
      </w:tr>
      <w:tr w:rsidR="00A424FC" w:rsidRPr="00A424FC" w:rsidTr="00F92F7F">
        <w:tc>
          <w:tcPr>
            <w:tcW w:w="3334" w:type="dxa"/>
            <w:vAlign w:val="center"/>
          </w:tcPr>
          <w:p w:rsidR="00A424FC" w:rsidRPr="00A424FC" w:rsidRDefault="00A424FC" w:rsidP="00A424FC">
            <w:pPr>
              <w:tabs>
                <w:tab w:val="left" w:pos="360"/>
              </w:tabs>
              <w:spacing w:after="0" w:line="360" w:lineRule="auto"/>
              <w:jc w:val="both"/>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 xml:space="preserve">Mali Kuruluşlar(Bankalar </w:t>
            </w:r>
            <w:proofErr w:type="gramStart"/>
            <w:r w:rsidRPr="00A424FC">
              <w:rPr>
                <w:rFonts w:ascii="Arial" w:eastAsia="Times New Roman" w:hAnsi="Arial" w:cs="Arial"/>
                <w:b/>
                <w:bCs/>
                <w:sz w:val="21"/>
                <w:szCs w:val="21"/>
                <w:lang w:eastAsia="tr-TR"/>
              </w:rPr>
              <w:t>Dahil</w:t>
            </w:r>
            <w:proofErr w:type="gramEnd"/>
            <w:r w:rsidRPr="00A424FC">
              <w:rPr>
                <w:rFonts w:ascii="Arial" w:eastAsia="Times New Roman" w:hAnsi="Arial" w:cs="Arial"/>
                <w:b/>
                <w:bCs/>
                <w:sz w:val="21"/>
                <w:szCs w:val="21"/>
                <w:lang w:eastAsia="tr-TR"/>
              </w:rPr>
              <w:t>)</w:t>
            </w:r>
          </w:p>
        </w:tc>
        <w:tc>
          <w:tcPr>
            <w:tcW w:w="79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9,1</w:t>
            </w:r>
          </w:p>
        </w:tc>
        <w:tc>
          <w:tcPr>
            <w:tcW w:w="811"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8,5</w:t>
            </w:r>
          </w:p>
        </w:tc>
        <w:tc>
          <w:tcPr>
            <w:tcW w:w="79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6,8</w:t>
            </w:r>
          </w:p>
        </w:tc>
        <w:tc>
          <w:tcPr>
            <w:tcW w:w="79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9,6</w:t>
            </w:r>
          </w:p>
        </w:tc>
        <w:tc>
          <w:tcPr>
            <w:tcW w:w="915"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3,2</w:t>
            </w:r>
          </w:p>
        </w:tc>
        <w:tc>
          <w:tcPr>
            <w:tcW w:w="121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8,7</w:t>
            </w:r>
          </w:p>
        </w:tc>
        <w:tc>
          <w:tcPr>
            <w:tcW w:w="1213" w:type="dxa"/>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12,0</w:t>
            </w:r>
          </w:p>
        </w:tc>
      </w:tr>
      <w:tr w:rsidR="00A424FC" w:rsidRPr="00A424FC" w:rsidTr="00F92F7F">
        <w:tc>
          <w:tcPr>
            <w:tcW w:w="3334" w:type="dxa"/>
            <w:vAlign w:val="center"/>
          </w:tcPr>
          <w:p w:rsidR="00A424FC" w:rsidRPr="00A424FC" w:rsidRDefault="00A424FC" w:rsidP="00A424FC">
            <w:pPr>
              <w:tabs>
                <w:tab w:val="left" w:pos="360"/>
              </w:tabs>
              <w:spacing w:after="0" w:line="360" w:lineRule="auto"/>
              <w:jc w:val="both"/>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GSYH Büyüme Hızı (%)</w:t>
            </w:r>
          </w:p>
        </w:tc>
        <w:tc>
          <w:tcPr>
            <w:tcW w:w="79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0,7</w:t>
            </w:r>
          </w:p>
        </w:tc>
        <w:tc>
          <w:tcPr>
            <w:tcW w:w="811"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-4,7</w:t>
            </w:r>
          </w:p>
        </w:tc>
        <w:tc>
          <w:tcPr>
            <w:tcW w:w="79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9,2</w:t>
            </w:r>
          </w:p>
        </w:tc>
        <w:tc>
          <w:tcPr>
            <w:tcW w:w="79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8,8</w:t>
            </w:r>
          </w:p>
        </w:tc>
        <w:tc>
          <w:tcPr>
            <w:tcW w:w="915"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2,2</w:t>
            </w:r>
          </w:p>
        </w:tc>
        <w:tc>
          <w:tcPr>
            <w:tcW w:w="1219" w:type="dxa"/>
            <w:vAlign w:val="center"/>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4,0</w:t>
            </w:r>
          </w:p>
        </w:tc>
        <w:tc>
          <w:tcPr>
            <w:tcW w:w="1213" w:type="dxa"/>
          </w:tcPr>
          <w:p w:rsidR="00A424FC" w:rsidRPr="00A424FC" w:rsidRDefault="00A424FC" w:rsidP="00A424FC">
            <w:pPr>
              <w:tabs>
                <w:tab w:val="left" w:pos="360"/>
              </w:tabs>
              <w:spacing w:after="0" w:line="360" w:lineRule="auto"/>
              <w:jc w:val="center"/>
              <w:rPr>
                <w:rFonts w:ascii="Arial" w:eastAsia="Times New Roman" w:hAnsi="Arial" w:cs="Arial"/>
                <w:b/>
                <w:bCs/>
                <w:sz w:val="21"/>
                <w:szCs w:val="21"/>
                <w:lang w:eastAsia="tr-TR"/>
              </w:rPr>
            </w:pPr>
            <w:r w:rsidRPr="00A424FC">
              <w:rPr>
                <w:rFonts w:ascii="Arial" w:eastAsia="Times New Roman" w:hAnsi="Arial" w:cs="Arial"/>
                <w:b/>
                <w:bCs/>
                <w:sz w:val="21"/>
                <w:szCs w:val="21"/>
                <w:lang w:eastAsia="tr-TR"/>
              </w:rPr>
              <w:t>Toplam 81,0</w:t>
            </w:r>
          </w:p>
        </w:tc>
      </w:tr>
    </w:tbl>
    <w:p w:rsidR="00A424FC" w:rsidRPr="00A424FC" w:rsidRDefault="00A424FC" w:rsidP="00A424FC">
      <w:pPr>
        <w:tabs>
          <w:tab w:val="left" w:pos="360"/>
        </w:tabs>
        <w:spacing w:after="0" w:line="360" w:lineRule="auto"/>
        <w:jc w:val="both"/>
        <w:rPr>
          <w:rFonts w:ascii="Arial" w:eastAsia="Times New Roman" w:hAnsi="Arial" w:cs="Arial"/>
          <w:bCs/>
          <w:sz w:val="23"/>
          <w:szCs w:val="23"/>
          <w:lang w:eastAsia="tr-TR"/>
        </w:rPr>
      </w:pPr>
      <w:r w:rsidRPr="00A424FC">
        <w:rPr>
          <w:rFonts w:ascii="Arial" w:eastAsia="Times New Roman" w:hAnsi="Arial" w:cs="Arial"/>
          <w:b/>
          <w:bCs/>
          <w:sz w:val="23"/>
          <w:szCs w:val="23"/>
          <w:lang w:eastAsia="tr-TR"/>
        </w:rPr>
        <w:t xml:space="preserve">       </w:t>
      </w:r>
      <w:proofErr w:type="gramStart"/>
      <w:r w:rsidRPr="00A424FC">
        <w:rPr>
          <w:rFonts w:ascii="Arial" w:eastAsia="Times New Roman" w:hAnsi="Arial" w:cs="Arial"/>
          <w:b/>
          <w:bCs/>
          <w:sz w:val="23"/>
          <w:szCs w:val="23"/>
          <w:lang w:eastAsia="tr-TR"/>
        </w:rPr>
        <w:t>Kaynak : TUİK</w:t>
      </w:r>
      <w:proofErr w:type="gramEnd"/>
      <w:r w:rsidRPr="00A424FC">
        <w:rPr>
          <w:rFonts w:ascii="Arial" w:eastAsia="Times New Roman" w:hAnsi="Arial" w:cs="Arial"/>
          <w:b/>
          <w:bCs/>
          <w:sz w:val="23"/>
          <w:szCs w:val="23"/>
          <w:lang w:eastAsia="tr-TR"/>
        </w:rPr>
        <w:t xml:space="preserve"> Haber Bültenleri: </w:t>
      </w:r>
      <w:r w:rsidRPr="00A424FC">
        <w:rPr>
          <w:rFonts w:ascii="Arial" w:eastAsia="Times New Roman" w:hAnsi="Arial" w:cs="Arial"/>
          <w:bCs/>
          <w:sz w:val="23"/>
          <w:szCs w:val="23"/>
          <w:lang w:eastAsia="tr-TR"/>
        </w:rPr>
        <w:t>Nisan 2009 – Nisan 2012 ve Aralık 2013</w:t>
      </w:r>
    </w:p>
    <w:p w:rsidR="00A424FC" w:rsidRPr="00A424FC" w:rsidRDefault="00A424FC" w:rsidP="00A424FC">
      <w:pPr>
        <w:numPr>
          <w:ilvl w:val="0"/>
          <w:numId w:val="6"/>
        </w:numPr>
        <w:spacing w:after="0" w:line="240" w:lineRule="auto"/>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lastRenderedPageBreak/>
        <w:t xml:space="preserve">Toptan ve Perakende </w:t>
      </w:r>
      <w:proofErr w:type="spellStart"/>
      <w:r w:rsidRPr="00A424FC">
        <w:rPr>
          <w:rFonts w:ascii="Arial" w:eastAsia="Times New Roman" w:hAnsi="Arial" w:cs="Arial"/>
          <w:sz w:val="24"/>
          <w:szCs w:val="24"/>
          <w:lang w:eastAsia="tr-TR"/>
        </w:rPr>
        <w:t>Ticaret’de</w:t>
      </w:r>
      <w:proofErr w:type="spellEnd"/>
      <w:r w:rsidRPr="00A424FC">
        <w:rPr>
          <w:rFonts w:ascii="Arial" w:eastAsia="Times New Roman" w:hAnsi="Arial" w:cs="Arial"/>
          <w:sz w:val="24"/>
          <w:szCs w:val="24"/>
          <w:lang w:eastAsia="tr-TR"/>
        </w:rPr>
        <w:t xml:space="preserve"> 11,2’den 0,1’e ve 4,5’e</w:t>
      </w:r>
    </w:p>
    <w:p w:rsidR="00A424FC" w:rsidRPr="00A424FC" w:rsidRDefault="00A424FC" w:rsidP="00A424FC">
      <w:pPr>
        <w:numPr>
          <w:ilvl w:val="0"/>
          <w:numId w:val="6"/>
        </w:numPr>
        <w:spacing w:after="0" w:line="240" w:lineRule="auto"/>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 xml:space="preserve">Ulaştırma ve </w:t>
      </w:r>
      <w:proofErr w:type="spellStart"/>
      <w:r w:rsidRPr="00A424FC">
        <w:rPr>
          <w:rFonts w:ascii="Arial" w:eastAsia="Times New Roman" w:hAnsi="Arial" w:cs="Arial"/>
          <w:sz w:val="24"/>
          <w:szCs w:val="24"/>
          <w:lang w:eastAsia="tr-TR"/>
        </w:rPr>
        <w:t>Haberleşme’de</w:t>
      </w:r>
      <w:proofErr w:type="spellEnd"/>
      <w:r w:rsidRPr="00A424FC">
        <w:rPr>
          <w:rFonts w:ascii="Arial" w:eastAsia="Times New Roman" w:hAnsi="Arial" w:cs="Arial"/>
          <w:sz w:val="24"/>
          <w:szCs w:val="24"/>
          <w:lang w:eastAsia="tr-TR"/>
        </w:rPr>
        <w:t xml:space="preserve"> 10,5’den 3,2’ye ve 3,0’a,</w:t>
      </w:r>
    </w:p>
    <w:p w:rsidR="00A424FC" w:rsidRPr="00A424FC" w:rsidRDefault="00A424FC" w:rsidP="00A424FC">
      <w:pPr>
        <w:numPr>
          <w:ilvl w:val="0"/>
          <w:numId w:val="6"/>
        </w:numPr>
        <w:tabs>
          <w:tab w:val="left" w:pos="360"/>
        </w:tabs>
        <w:spacing w:after="0" w:line="240" w:lineRule="auto"/>
        <w:ind w:left="1077" w:hanging="357"/>
        <w:jc w:val="both"/>
        <w:rPr>
          <w:rFonts w:ascii="Arial" w:eastAsia="Times New Roman" w:hAnsi="Arial" w:cs="Arial"/>
          <w:bCs/>
          <w:sz w:val="24"/>
          <w:szCs w:val="24"/>
          <w:lang w:eastAsia="tr-TR"/>
        </w:rPr>
      </w:pPr>
      <w:r w:rsidRPr="00A424FC">
        <w:rPr>
          <w:rFonts w:ascii="Arial" w:eastAsia="Times New Roman" w:hAnsi="Arial" w:cs="Arial"/>
          <w:sz w:val="24"/>
          <w:szCs w:val="24"/>
          <w:lang w:eastAsia="tr-TR"/>
        </w:rPr>
        <w:t xml:space="preserve">Mali kuruluşlar (Bankalar) ise 9,6’dan 3,2 ve 8,7’lik bir büyümeye dönüşmüştür. </w:t>
      </w:r>
    </w:p>
    <w:p w:rsidR="00A424FC" w:rsidRPr="00A424FC" w:rsidRDefault="00A424FC" w:rsidP="00A424FC">
      <w:pPr>
        <w:numPr>
          <w:ilvl w:val="0"/>
          <w:numId w:val="6"/>
        </w:numPr>
        <w:tabs>
          <w:tab w:val="left" w:pos="360"/>
        </w:tabs>
        <w:spacing w:after="0" w:line="240" w:lineRule="auto"/>
        <w:ind w:left="1077" w:hanging="357"/>
        <w:jc w:val="both"/>
        <w:rPr>
          <w:rFonts w:ascii="Arial" w:eastAsia="Times New Roman" w:hAnsi="Arial" w:cs="Arial"/>
          <w:bCs/>
          <w:sz w:val="24"/>
          <w:szCs w:val="24"/>
          <w:lang w:eastAsia="tr-TR"/>
        </w:rPr>
      </w:pPr>
      <w:r w:rsidRPr="00A424FC">
        <w:rPr>
          <w:rFonts w:ascii="Arial" w:eastAsia="Times New Roman" w:hAnsi="Arial" w:cs="Arial"/>
          <w:sz w:val="24"/>
          <w:szCs w:val="24"/>
          <w:lang w:eastAsia="tr-TR"/>
        </w:rPr>
        <w:t>GSYH Büyüme Hızı da 8,8’den 2,2’ye ve 4,0’a inmiştir.</w:t>
      </w:r>
    </w:p>
    <w:p w:rsidR="00A424FC" w:rsidRPr="00A424FC" w:rsidRDefault="00A424FC" w:rsidP="00A424FC">
      <w:pPr>
        <w:tabs>
          <w:tab w:val="left" w:pos="360"/>
        </w:tabs>
        <w:spacing w:after="0" w:line="360" w:lineRule="auto"/>
        <w:jc w:val="both"/>
        <w:rPr>
          <w:rFonts w:ascii="Arial" w:eastAsia="Times New Roman" w:hAnsi="Arial" w:cs="Arial"/>
          <w:sz w:val="24"/>
          <w:szCs w:val="24"/>
          <w:lang w:eastAsia="tr-TR"/>
        </w:rPr>
      </w:pPr>
      <w:r w:rsidRPr="00A424FC">
        <w:rPr>
          <w:rFonts w:ascii="Times New Roman" w:eastAsia="Times New Roman" w:hAnsi="Times New Roman" w:cs="Times New Roman"/>
          <w:sz w:val="24"/>
          <w:szCs w:val="24"/>
          <w:lang w:eastAsia="tr-TR"/>
        </w:rPr>
        <w:tab/>
      </w:r>
      <w:r w:rsidRPr="00A424FC">
        <w:rPr>
          <w:rFonts w:ascii="Arial" w:eastAsia="Times New Roman" w:hAnsi="Arial" w:cs="Arial"/>
          <w:sz w:val="24"/>
          <w:szCs w:val="24"/>
          <w:lang w:eastAsia="tr-TR"/>
        </w:rPr>
        <w:tab/>
      </w:r>
    </w:p>
    <w:p w:rsidR="00A424FC" w:rsidRPr="00A424FC" w:rsidRDefault="00A424FC" w:rsidP="00A424FC">
      <w:pPr>
        <w:tabs>
          <w:tab w:val="left" w:pos="360"/>
        </w:tabs>
        <w:spacing w:after="0" w:line="360" w:lineRule="auto"/>
        <w:jc w:val="both"/>
        <w:rPr>
          <w:rFonts w:ascii="Arial" w:eastAsia="Times New Roman" w:hAnsi="Arial" w:cs="Arial"/>
          <w:b/>
          <w:bCs/>
          <w:sz w:val="24"/>
          <w:szCs w:val="24"/>
          <w:lang w:eastAsia="tr-TR"/>
        </w:rPr>
      </w:pPr>
      <w:r w:rsidRPr="00A424FC">
        <w:rPr>
          <w:rFonts w:ascii="Arial" w:eastAsia="Times New Roman" w:hAnsi="Arial" w:cs="Arial"/>
          <w:sz w:val="24"/>
          <w:szCs w:val="24"/>
          <w:lang w:eastAsia="tr-TR"/>
        </w:rPr>
        <w:tab/>
        <w:t xml:space="preserve">Türkiye’de ekonomik büyümenin %5 dolayında sürmesinin </w:t>
      </w:r>
      <w:r w:rsidRPr="00A424FC">
        <w:rPr>
          <w:rFonts w:ascii="Arial" w:eastAsia="Times New Roman" w:hAnsi="Arial" w:cs="Arial"/>
          <w:b/>
          <w:sz w:val="24"/>
          <w:szCs w:val="24"/>
          <w:lang w:eastAsia="tr-TR"/>
        </w:rPr>
        <w:t>iki ön şartı vardır</w:t>
      </w:r>
      <w:r w:rsidRPr="00A424FC">
        <w:rPr>
          <w:rFonts w:ascii="Arial" w:eastAsia="Times New Roman" w:hAnsi="Arial" w:cs="Arial"/>
          <w:sz w:val="24"/>
          <w:szCs w:val="24"/>
          <w:lang w:eastAsia="tr-TR"/>
        </w:rPr>
        <w:t xml:space="preserve">: </w:t>
      </w:r>
      <w:r w:rsidRPr="00A424FC">
        <w:rPr>
          <w:rFonts w:ascii="Arial" w:eastAsia="Times New Roman" w:hAnsi="Arial" w:cs="Arial"/>
          <w:b/>
          <w:sz w:val="24"/>
          <w:szCs w:val="24"/>
          <w:lang w:eastAsia="tr-TR"/>
        </w:rPr>
        <w:t xml:space="preserve">İç ve dış talebin canlanması. </w:t>
      </w:r>
      <w:r w:rsidRPr="00A424FC">
        <w:rPr>
          <w:rFonts w:ascii="Arial" w:eastAsia="Times New Roman" w:hAnsi="Arial" w:cs="Arial"/>
          <w:sz w:val="24"/>
          <w:szCs w:val="24"/>
          <w:lang w:eastAsia="tr-TR"/>
        </w:rPr>
        <w:t>Nisan 2013 IMF tahminlerine göre,</w:t>
      </w:r>
      <w:r w:rsidRPr="00A424FC">
        <w:rPr>
          <w:rFonts w:ascii="Arial" w:eastAsia="Times New Roman" w:hAnsi="Arial" w:cs="Arial"/>
          <w:b/>
          <w:sz w:val="24"/>
          <w:szCs w:val="24"/>
          <w:lang w:eastAsia="tr-TR"/>
        </w:rPr>
        <w:t xml:space="preserve"> 2011’den 2012’ye %6,2’den</w:t>
      </w:r>
      <w:r w:rsidRPr="00A424FC">
        <w:rPr>
          <w:rFonts w:ascii="Arial" w:eastAsia="Times New Roman" w:hAnsi="Arial" w:cs="Arial"/>
          <w:sz w:val="24"/>
          <w:szCs w:val="24"/>
          <w:lang w:eastAsia="tr-TR"/>
        </w:rPr>
        <w:t xml:space="preserve">, %2,4’e düşmüş olan </w:t>
      </w:r>
      <w:r w:rsidRPr="00A424FC">
        <w:rPr>
          <w:rFonts w:ascii="Arial" w:eastAsia="Times New Roman" w:hAnsi="Arial" w:cs="Arial"/>
          <w:b/>
          <w:sz w:val="24"/>
          <w:szCs w:val="24"/>
          <w:lang w:eastAsia="tr-TR"/>
        </w:rPr>
        <w:t>dünya dış ticaret hacminin</w:t>
      </w:r>
      <w:r w:rsidRPr="00A424FC">
        <w:rPr>
          <w:rFonts w:ascii="Arial" w:eastAsia="Times New Roman" w:hAnsi="Arial" w:cs="Arial"/>
          <w:sz w:val="24"/>
          <w:szCs w:val="24"/>
          <w:lang w:eastAsia="tr-TR"/>
        </w:rPr>
        <w:t xml:space="preserve"> (ihracat + ithalat), 2013’te sadece %3,5 olması beklenmektedir. 2011 ve 2012’de </w:t>
      </w:r>
      <w:r w:rsidRPr="00A424FC">
        <w:rPr>
          <w:rFonts w:ascii="Arial" w:eastAsia="Times New Roman" w:hAnsi="Arial" w:cs="Arial"/>
          <w:b/>
          <w:sz w:val="24"/>
          <w:szCs w:val="24"/>
          <w:lang w:eastAsia="tr-TR"/>
        </w:rPr>
        <w:t>büyüme hızları</w:t>
      </w:r>
      <w:r w:rsidRPr="00A424FC">
        <w:rPr>
          <w:rFonts w:ascii="Arial" w:eastAsia="Times New Roman" w:hAnsi="Arial" w:cs="Arial"/>
          <w:sz w:val="24"/>
          <w:szCs w:val="24"/>
          <w:lang w:eastAsia="tr-TR"/>
        </w:rPr>
        <w:t>, Türkiye ihracatının yaklaşık %40’nı oluşturan AB ülkelerinde %1,6’dan %-0,2’ye düşmüş, 2013 ve 2013 tahminleri ise %0,0 ve %1,3’tür.</w:t>
      </w:r>
    </w:p>
    <w:p w:rsidR="00A424FC" w:rsidRPr="00A424FC" w:rsidRDefault="00A424FC" w:rsidP="00A424FC">
      <w:pPr>
        <w:tabs>
          <w:tab w:val="left" w:pos="360"/>
        </w:tabs>
        <w:spacing w:after="0" w:line="360" w:lineRule="auto"/>
        <w:jc w:val="both"/>
        <w:rPr>
          <w:rFonts w:ascii="Arial" w:eastAsia="Times New Roman" w:hAnsi="Arial" w:cs="Arial"/>
          <w:b/>
          <w:bCs/>
          <w:sz w:val="26"/>
          <w:szCs w:val="26"/>
          <w:lang w:eastAsia="tr-TR"/>
        </w:rPr>
      </w:pPr>
      <w:r w:rsidRPr="00A424FC">
        <w:rPr>
          <w:rFonts w:ascii="Arial" w:eastAsia="Times New Roman" w:hAnsi="Arial" w:cs="Arial"/>
          <w:b/>
          <w:bCs/>
          <w:sz w:val="26"/>
          <w:szCs w:val="26"/>
          <w:lang w:eastAsia="tr-TR"/>
        </w:rPr>
        <w:tab/>
      </w:r>
      <w:r w:rsidRPr="00A424FC">
        <w:rPr>
          <w:rFonts w:ascii="Arial" w:eastAsia="Times New Roman" w:hAnsi="Arial" w:cs="Arial"/>
          <w:sz w:val="26"/>
          <w:szCs w:val="26"/>
          <w:lang w:eastAsia="tr-TR"/>
        </w:rPr>
        <w:tab/>
      </w:r>
      <w:r w:rsidRPr="00A424FC">
        <w:rPr>
          <w:rFonts w:ascii="Arial" w:eastAsia="Times New Roman" w:hAnsi="Arial" w:cs="Arial"/>
          <w:sz w:val="26"/>
          <w:szCs w:val="26"/>
          <w:lang w:eastAsia="tr-TR"/>
        </w:rPr>
        <w:tab/>
      </w:r>
      <w:r w:rsidRPr="00A424FC">
        <w:rPr>
          <w:rFonts w:ascii="Arial" w:eastAsia="Times New Roman" w:hAnsi="Arial" w:cs="Arial"/>
          <w:sz w:val="26"/>
          <w:szCs w:val="26"/>
          <w:lang w:eastAsia="tr-TR"/>
        </w:rPr>
        <w:tab/>
      </w:r>
      <w:r w:rsidRPr="00A424FC">
        <w:rPr>
          <w:rFonts w:ascii="Arial" w:eastAsia="Times New Roman" w:hAnsi="Arial" w:cs="Arial"/>
          <w:sz w:val="26"/>
          <w:szCs w:val="26"/>
          <w:lang w:eastAsia="tr-TR"/>
        </w:rPr>
        <w:tab/>
      </w:r>
      <w:r w:rsidRPr="00A424FC">
        <w:rPr>
          <w:rFonts w:ascii="Arial" w:eastAsia="Times New Roman" w:hAnsi="Arial" w:cs="Arial"/>
          <w:b/>
          <w:bCs/>
          <w:sz w:val="26"/>
          <w:szCs w:val="26"/>
          <w:lang w:eastAsia="tr-TR"/>
        </w:rPr>
        <w:t>Kur Artışı, Cari Açık ve Beklentiler</w:t>
      </w:r>
    </w:p>
    <w:p w:rsidR="00A424FC" w:rsidRPr="00A424FC" w:rsidRDefault="00A424FC" w:rsidP="00A424FC">
      <w:pPr>
        <w:tabs>
          <w:tab w:val="left" w:pos="360"/>
        </w:tabs>
        <w:spacing w:after="0" w:line="360" w:lineRule="auto"/>
        <w:jc w:val="both"/>
        <w:rPr>
          <w:rFonts w:ascii="Arial" w:eastAsia="Times New Roman" w:hAnsi="Arial" w:cs="Arial"/>
          <w:b/>
          <w:sz w:val="24"/>
          <w:szCs w:val="24"/>
          <w:lang w:eastAsia="tr-TR"/>
        </w:rPr>
      </w:pPr>
      <w:r w:rsidRPr="00A424FC">
        <w:rPr>
          <w:rFonts w:ascii="Arial" w:eastAsia="Times New Roman" w:hAnsi="Arial" w:cs="Arial"/>
          <w:b/>
          <w:bCs/>
          <w:sz w:val="24"/>
          <w:szCs w:val="24"/>
          <w:lang w:eastAsia="tr-TR"/>
        </w:rPr>
        <w:tab/>
      </w:r>
      <w:r w:rsidRPr="00A424FC">
        <w:rPr>
          <w:rFonts w:ascii="Arial" w:eastAsia="Times New Roman" w:hAnsi="Arial" w:cs="Arial"/>
          <w:sz w:val="24"/>
          <w:szCs w:val="24"/>
          <w:lang w:eastAsia="tr-TR"/>
        </w:rPr>
        <w:t xml:space="preserve">Mayıs 2011’e kadar TL, 2002 yılına göre en az %35 aşırı değerli idi. Çünkü, 2002 – 2003 dönemi 1$=1.5TL iken, </w:t>
      </w:r>
      <w:r w:rsidRPr="00A424FC">
        <w:rPr>
          <w:rFonts w:ascii="Arial" w:eastAsia="Times New Roman" w:hAnsi="Arial" w:cs="Arial"/>
          <w:bCs/>
          <w:sz w:val="24"/>
          <w:szCs w:val="24"/>
          <w:lang w:eastAsia="tr-TR"/>
        </w:rPr>
        <w:t xml:space="preserve">2007 ve 2008’de 1$=1.3TL’ye </w:t>
      </w:r>
      <w:proofErr w:type="gramStart"/>
      <w:r w:rsidRPr="00A424FC">
        <w:rPr>
          <w:rFonts w:ascii="Arial" w:eastAsia="Times New Roman" w:hAnsi="Arial" w:cs="Arial"/>
          <w:bCs/>
          <w:sz w:val="24"/>
          <w:szCs w:val="24"/>
          <w:lang w:eastAsia="tr-TR"/>
        </w:rPr>
        <w:t>inmiş</w:t>
      </w:r>
      <w:r w:rsidRPr="00A424FC">
        <w:rPr>
          <w:rFonts w:ascii="Times New Roman" w:eastAsia="Times New Roman" w:hAnsi="Times New Roman" w:cs="Times New Roman"/>
          <w:b/>
          <w:bCs/>
          <w:sz w:val="24"/>
          <w:szCs w:val="24"/>
          <w:lang w:eastAsia="tr-TR"/>
        </w:rPr>
        <w:t xml:space="preserve"> </w:t>
      </w:r>
      <w:r w:rsidRPr="00A424FC">
        <w:rPr>
          <w:rFonts w:ascii="Times New Roman" w:eastAsia="Times New Roman" w:hAnsi="Times New Roman" w:cs="Times New Roman"/>
          <w:bCs/>
          <w:sz w:val="24"/>
          <w:szCs w:val="24"/>
          <w:lang w:eastAsia="tr-TR"/>
        </w:rPr>
        <w:t>,</w:t>
      </w:r>
      <w:r w:rsidRPr="00A424FC">
        <w:rPr>
          <w:rFonts w:ascii="Arial" w:eastAsia="Times New Roman" w:hAnsi="Arial" w:cs="Arial"/>
          <w:sz w:val="24"/>
          <w:szCs w:val="24"/>
          <w:lang w:eastAsia="tr-TR"/>
        </w:rPr>
        <w:t xml:space="preserve"> 2009</w:t>
      </w:r>
      <w:proofErr w:type="gramEnd"/>
      <w:r w:rsidRPr="00A424FC">
        <w:rPr>
          <w:rFonts w:ascii="Arial" w:eastAsia="Times New Roman" w:hAnsi="Arial" w:cs="Arial"/>
          <w:sz w:val="24"/>
          <w:szCs w:val="24"/>
          <w:lang w:eastAsia="tr-TR"/>
        </w:rPr>
        <w:t xml:space="preserve">-Nisan 2011 döneminde de 1$= 1,5TL seviyesinde seyretmiştir. </w:t>
      </w:r>
      <w:r w:rsidRPr="00A424FC">
        <w:rPr>
          <w:rFonts w:ascii="Arial" w:eastAsia="Times New Roman" w:hAnsi="Arial" w:cs="Arial"/>
          <w:b/>
          <w:bCs/>
          <w:sz w:val="24"/>
          <w:szCs w:val="24"/>
          <w:lang w:eastAsia="tr-TR"/>
        </w:rPr>
        <w:t>Mayıs 2011 – Nisan 2013 döneminde</w:t>
      </w:r>
      <w:r w:rsidRPr="00A424FC">
        <w:rPr>
          <w:rFonts w:ascii="Arial" w:eastAsia="Times New Roman" w:hAnsi="Arial" w:cs="Arial"/>
          <w:sz w:val="24"/>
          <w:szCs w:val="24"/>
          <w:lang w:eastAsia="tr-TR"/>
        </w:rPr>
        <w:t xml:space="preserve"> 1$=1,8 TL’de seyrettiği </w:t>
      </w:r>
      <w:proofErr w:type="gramStart"/>
      <w:r w:rsidRPr="00A424FC">
        <w:rPr>
          <w:rFonts w:ascii="Arial" w:eastAsia="Times New Roman" w:hAnsi="Arial" w:cs="Arial"/>
          <w:sz w:val="24"/>
          <w:szCs w:val="24"/>
          <w:lang w:eastAsia="tr-TR"/>
        </w:rPr>
        <w:t xml:space="preserve">için , </w:t>
      </w:r>
      <w:r w:rsidRPr="00A424FC">
        <w:rPr>
          <w:rFonts w:ascii="Arial" w:eastAsia="Times New Roman" w:hAnsi="Arial" w:cs="Arial"/>
          <w:b/>
          <w:bCs/>
          <w:sz w:val="24"/>
          <w:szCs w:val="24"/>
          <w:lang w:eastAsia="tr-TR"/>
        </w:rPr>
        <w:t>TL</w:t>
      </w:r>
      <w:proofErr w:type="gramEnd"/>
      <w:r w:rsidRPr="00A424FC">
        <w:rPr>
          <w:rFonts w:ascii="Arial" w:eastAsia="Times New Roman" w:hAnsi="Arial" w:cs="Arial"/>
          <w:b/>
          <w:bCs/>
          <w:sz w:val="24"/>
          <w:szCs w:val="24"/>
          <w:lang w:eastAsia="tr-TR"/>
        </w:rPr>
        <w:t xml:space="preserve"> %20’lik değer kaybına uğramış</w:t>
      </w:r>
      <w:r w:rsidRPr="00A424FC">
        <w:rPr>
          <w:rFonts w:ascii="Arial" w:eastAsia="Times New Roman" w:hAnsi="Arial" w:cs="Arial"/>
          <w:sz w:val="24"/>
          <w:szCs w:val="24"/>
          <w:lang w:eastAsia="tr-TR"/>
        </w:rPr>
        <w:t xml:space="preserve"> ve neticede bugün </w:t>
      </w:r>
      <w:r w:rsidRPr="00A424FC">
        <w:rPr>
          <w:rFonts w:ascii="Arial" w:eastAsia="Times New Roman" w:hAnsi="Arial" w:cs="Arial"/>
          <w:b/>
          <w:bCs/>
          <w:sz w:val="24"/>
          <w:szCs w:val="24"/>
          <w:lang w:eastAsia="tr-TR"/>
        </w:rPr>
        <w:t xml:space="preserve">TL’nin aşırı değerliliği </w:t>
      </w:r>
    </w:p>
    <w:p w:rsidR="00A424FC" w:rsidRPr="00A424FC" w:rsidRDefault="00A424FC" w:rsidP="00A424FC">
      <w:pPr>
        <w:spacing w:after="0" w:line="360" w:lineRule="auto"/>
        <w:jc w:val="both"/>
        <w:rPr>
          <w:rFonts w:ascii="Arial" w:eastAsia="Times New Roman" w:hAnsi="Arial" w:cs="Arial"/>
          <w:sz w:val="24"/>
          <w:szCs w:val="24"/>
          <w:lang w:eastAsia="tr-TR"/>
        </w:rPr>
      </w:pPr>
      <w:r w:rsidRPr="00A424FC">
        <w:rPr>
          <w:rFonts w:ascii="Arial" w:eastAsia="Times New Roman" w:hAnsi="Arial" w:cs="Arial"/>
          <w:b/>
          <w:bCs/>
          <w:sz w:val="24"/>
          <w:szCs w:val="24"/>
          <w:lang w:eastAsia="tr-TR"/>
        </w:rPr>
        <w:t>%20 dolayına inmiştir</w:t>
      </w:r>
      <w:r w:rsidRPr="00A424FC">
        <w:rPr>
          <w:rFonts w:ascii="Arial" w:eastAsia="Times New Roman" w:hAnsi="Arial" w:cs="Arial"/>
          <w:sz w:val="24"/>
          <w:szCs w:val="24"/>
          <w:lang w:eastAsia="tr-TR"/>
        </w:rPr>
        <w:t>. Nisan 2013’te 1Euro=2,35 TL ve Euro/$ çapraz kuru ise 1,30 dolayında idi. 2013’ün son çeyreğinden bu yana bu oran 1,35 dolayında seyretmiştir.</w:t>
      </w:r>
    </w:p>
    <w:p w:rsidR="00A424FC" w:rsidRPr="00A424FC" w:rsidRDefault="00A424FC" w:rsidP="00A424FC">
      <w:pPr>
        <w:spacing w:after="0" w:line="360" w:lineRule="auto"/>
        <w:ind w:firstLine="540"/>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 xml:space="preserve">Kasım </w:t>
      </w:r>
      <w:proofErr w:type="gramStart"/>
      <w:r w:rsidRPr="00A424FC">
        <w:rPr>
          <w:rFonts w:ascii="Arial" w:eastAsia="Times New Roman" w:hAnsi="Arial" w:cs="Arial"/>
          <w:sz w:val="24"/>
          <w:szCs w:val="24"/>
          <w:lang w:eastAsia="tr-TR"/>
        </w:rPr>
        <w:t>2012’de , temel</w:t>
      </w:r>
      <w:proofErr w:type="gramEnd"/>
      <w:r w:rsidRPr="00A424FC">
        <w:rPr>
          <w:rFonts w:ascii="Arial" w:eastAsia="Times New Roman" w:hAnsi="Arial" w:cs="Arial"/>
          <w:sz w:val="24"/>
          <w:szCs w:val="24"/>
          <w:lang w:eastAsia="tr-TR"/>
        </w:rPr>
        <w:t xml:space="preserve"> yıl 2003 hesabıyla , Kalkınma Bakanlığı’na (DPT’ye) göre </w:t>
      </w:r>
      <w:r w:rsidRPr="00A424FC">
        <w:rPr>
          <w:rFonts w:ascii="Arial" w:eastAsia="Times New Roman" w:hAnsi="Arial" w:cs="Arial"/>
          <w:b/>
          <w:bCs/>
          <w:sz w:val="24"/>
          <w:szCs w:val="24"/>
          <w:lang w:eastAsia="tr-TR"/>
        </w:rPr>
        <w:t>TL’nin aşırı değerliliği</w:t>
      </w:r>
      <w:r w:rsidRPr="00A424FC">
        <w:rPr>
          <w:rFonts w:ascii="Arial" w:eastAsia="Times New Roman" w:hAnsi="Arial" w:cs="Arial"/>
          <w:sz w:val="24"/>
          <w:szCs w:val="24"/>
          <w:lang w:eastAsia="tr-TR"/>
        </w:rPr>
        <w:t xml:space="preserve"> %27, 12 Kasım 2012 günü, </w:t>
      </w:r>
      <w:r w:rsidRPr="00A424FC">
        <w:rPr>
          <w:rFonts w:ascii="Arial" w:eastAsia="Times New Roman" w:hAnsi="Arial" w:cs="Arial"/>
          <w:b/>
          <w:bCs/>
          <w:sz w:val="24"/>
          <w:szCs w:val="24"/>
          <w:lang w:eastAsia="tr-TR"/>
        </w:rPr>
        <w:t>TCMB Başkanı Erdem BAŞCI da</w:t>
      </w:r>
      <w:r w:rsidRPr="00A424FC">
        <w:rPr>
          <w:rFonts w:ascii="Arial" w:eastAsia="Times New Roman" w:hAnsi="Arial" w:cs="Arial"/>
          <w:sz w:val="24"/>
          <w:szCs w:val="24"/>
          <w:lang w:eastAsia="tr-TR"/>
        </w:rPr>
        <w:t xml:space="preserve"> bu oranın </w:t>
      </w:r>
      <w:r w:rsidRPr="00A424FC">
        <w:rPr>
          <w:rFonts w:ascii="Arial" w:eastAsia="Times New Roman" w:hAnsi="Arial" w:cs="Arial"/>
          <w:b/>
          <w:bCs/>
          <w:sz w:val="24"/>
          <w:szCs w:val="24"/>
          <w:lang w:eastAsia="tr-TR"/>
        </w:rPr>
        <w:t>%17 dolayında</w:t>
      </w:r>
      <w:r w:rsidRPr="00A424FC">
        <w:rPr>
          <w:rFonts w:ascii="Arial" w:eastAsia="Times New Roman" w:hAnsi="Arial" w:cs="Arial"/>
          <w:sz w:val="24"/>
          <w:szCs w:val="24"/>
          <w:lang w:eastAsia="tr-TR"/>
        </w:rPr>
        <w:t xml:space="preserve"> </w:t>
      </w:r>
      <w:r w:rsidRPr="00A424FC">
        <w:rPr>
          <w:rFonts w:ascii="Arial" w:eastAsia="Times New Roman" w:hAnsi="Arial" w:cs="Arial"/>
          <w:b/>
          <w:bCs/>
          <w:sz w:val="24"/>
          <w:szCs w:val="24"/>
          <w:lang w:eastAsia="tr-TR"/>
        </w:rPr>
        <w:t>olduğunu açıkladı</w:t>
      </w:r>
      <w:r w:rsidRPr="00A424FC">
        <w:rPr>
          <w:rFonts w:ascii="Arial" w:eastAsia="Times New Roman" w:hAnsi="Arial" w:cs="Arial"/>
          <w:sz w:val="24"/>
          <w:szCs w:val="24"/>
          <w:lang w:eastAsia="tr-TR"/>
        </w:rPr>
        <w:t xml:space="preserve">. Bu durumda gerçekçi kur olsaydı, Kasım 2012’de, </w:t>
      </w:r>
      <w:r w:rsidRPr="00A424FC">
        <w:rPr>
          <w:rFonts w:ascii="Arial" w:eastAsia="Times New Roman" w:hAnsi="Arial" w:cs="Arial"/>
          <w:b/>
          <w:bCs/>
          <w:sz w:val="24"/>
          <w:szCs w:val="24"/>
          <w:lang w:eastAsia="tr-TR"/>
        </w:rPr>
        <w:t>1$=1,8 TL</w:t>
      </w:r>
      <w:r w:rsidRPr="00A424FC">
        <w:rPr>
          <w:rFonts w:ascii="Arial" w:eastAsia="Times New Roman" w:hAnsi="Arial" w:cs="Arial"/>
          <w:sz w:val="24"/>
          <w:szCs w:val="24"/>
          <w:lang w:eastAsia="tr-TR"/>
        </w:rPr>
        <w:t xml:space="preserve"> </w:t>
      </w:r>
      <w:r w:rsidRPr="00A424FC">
        <w:rPr>
          <w:rFonts w:ascii="Arial" w:eastAsia="Times New Roman" w:hAnsi="Arial" w:cs="Arial"/>
          <w:b/>
          <w:bCs/>
          <w:sz w:val="24"/>
          <w:szCs w:val="24"/>
          <w:lang w:eastAsia="tr-TR"/>
        </w:rPr>
        <w:t>yerine</w:t>
      </w:r>
      <w:r w:rsidRPr="00A424FC">
        <w:rPr>
          <w:rFonts w:ascii="Arial" w:eastAsia="Times New Roman" w:hAnsi="Arial" w:cs="Arial"/>
          <w:sz w:val="24"/>
          <w:szCs w:val="24"/>
          <w:lang w:eastAsia="tr-TR"/>
        </w:rPr>
        <w:t xml:space="preserve">, sırasıyla DPT’ye göre 2,28 TL ve </w:t>
      </w:r>
      <w:r w:rsidRPr="00A424FC">
        <w:rPr>
          <w:rFonts w:ascii="Arial" w:eastAsia="Times New Roman" w:hAnsi="Arial" w:cs="Arial"/>
          <w:b/>
          <w:bCs/>
          <w:sz w:val="24"/>
          <w:szCs w:val="24"/>
          <w:lang w:eastAsia="tr-TR"/>
        </w:rPr>
        <w:t>2,08 TL olması gerekecekti.</w:t>
      </w:r>
      <w:r w:rsidRPr="00A424FC">
        <w:rPr>
          <w:rFonts w:ascii="Arial" w:eastAsia="Times New Roman" w:hAnsi="Arial" w:cs="Arial"/>
          <w:sz w:val="24"/>
          <w:szCs w:val="24"/>
          <w:lang w:eastAsia="tr-TR"/>
        </w:rPr>
        <w:t xml:space="preserve"> (Milliyet 13 Kasım 2012).  Eylül 2013’ten itibaren 1 $=2 TL dolayına çıktığı için, TL’nin aşırı değerliliği en az %10 dolayında seyretmektedir.</w:t>
      </w:r>
    </w:p>
    <w:p w:rsidR="00A424FC" w:rsidRPr="00A424FC" w:rsidRDefault="00A424FC" w:rsidP="00A424FC">
      <w:pPr>
        <w:spacing w:after="0" w:line="360" w:lineRule="auto"/>
        <w:ind w:firstLine="540"/>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 xml:space="preserve">  </w:t>
      </w:r>
      <w:r w:rsidRPr="00A424FC">
        <w:rPr>
          <w:rFonts w:ascii="Arial" w:eastAsia="Times New Roman" w:hAnsi="Arial" w:cs="Arial"/>
          <w:b/>
          <w:sz w:val="24"/>
          <w:szCs w:val="24"/>
          <w:lang w:eastAsia="tr-TR"/>
        </w:rPr>
        <w:t>TL’nin giderek aşırı değerlenmesi</w:t>
      </w:r>
      <w:r w:rsidRPr="00A424FC">
        <w:rPr>
          <w:rFonts w:ascii="Arial" w:eastAsia="Times New Roman" w:hAnsi="Arial" w:cs="Arial"/>
          <w:sz w:val="24"/>
          <w:szCs w:val="24"/>
          <w:lang w:eastAsia="tr-TR"/>
        </w:rPr>
        <w:t xml:space="preserve">, bir yandan </w:t>
      </w:r>
      <w:r w:rsidRPr="00A424FC">
        <w:rPr>
          <w:rFonts w:ascii="Arial" w:eastAsia="Times New Roman" w:hAnsi="Arial" w:cs="Arial"/>
          <w:b/>
          <w:sz w:val="24"/>
          <w:szCs w:val="24"/>
          <w:lang w:eastAsia="tr-TR"/>
        </w:rPr>
        <w:t>yıllık enflasyon hızının tek haneli rakamlara inmesine</w:t>
      </w:r>
      <w:r w:rsidRPr="00A424FC">
        <w:rPr>
          <w:rFonts w:ascii="Arial" w:eastAsia="Times New Roman" w:hAnsi="Arial" w:cs="Arial"/>
          <w:sz w:val="24"/>
          <w:szCs w:val="24"/>
          <w:lang w:eastAsia="tr-TR"/>
        </w:rPr>
        <w:t xml:space="preserve"> önemli katkıda bulunmuş, öte yandan </w:t>
      </w:r>
      <w:r w:rsidRPr="00A424FC">
        <w:rPr>
          <w:rFonts w:ascii="Arial" w:eastAsia="Times New Roman" w:hAnsi="Arial" w:cs="Arial"/>
          <w:bCs/>
          <w:sz w:val="24"/>
          <w:szCs w:val="24"/>
          <w:lang w:eastAsia="tr-TR"/>
        </w:rPr>
        <w:t>döviz kazanan kesimlerin kazançlarını büyük ölçüde azaltmış, ilaveten dış ticaret ve cari işlemler açıklarının giderek artmasına yol açmıştır.</w:t>
      </w:r>
      <w:r w:rsidRPr="00A424FC">
        <w:rPr>
          <w:rFonts w:ascii="Arial" w:eastAsia="Times New Roman" w:hAnsi="Arial" w:cs="Arial"/>
          <w:sz w:val="24"/>
          <w:szCs w:val="24"/>
          <w:lang w:eastAsia="tr-TR"/>
        </w:rPr>
        <w:t xml:space="preserve"> Ayrıca, </w:t>
      </w:r>
      <w:r w:rsidRPr="00A424FC">
        <w:rPr>
          <w:rFonts w:ascii="Arial" w:eastAsia="Times New Roman" w:hAnsi="Arial" w:cs="Arial"/>
          <w:b/>
          <w:bCs/>
          <w:sz w:val="24"/>
          <w:szCs w:val="24"/>
          <w:lang w:eastAsia="tr-TR"/>
        </w:rPr>
        <w:t>ucuz döviz – yüksek faiz politikası</w:t>
      </w:r>
      <w:r w:rsidRPr="00A424FC">
        <w:rPr>
          <w:rFonts w:ascii="Arial" w:eastAsia="Times New Roman" w:hAnsi="Arial" w:cs="Arial"/>
          <w:sz w:val="24"/>
          <w:szCs w:val="24"/>
          <w:lang w:eastAsia="tr-TR"/>
        </w:rPr>
        <w:t xml:space="preserve"> Türk sanayiinin ve tarım sektörünün </w:t>
      </w:r>
      <w:r w:rsidRPr="00A424FC">
        <w:rPr>
          <w:rFonts w:ascii="Arial" w:eastAsia="Times New Roman" w:hAnsi="Arial" w:cs="Arial"/>
          <w:b/>
          <w:bCs/>
          <w:sz w:val="24"/>
          <w:szCs w:val="24"/>
          <w:lang w:eastAsia="tr-TR"/>
        </w:rPr>
        <w:t>iç ve dış rekabet gücünün giderek azalmasına,</w:t>
      </w:r>
      <w:r w:rsidRPr="00A424FC">
        <w:rPr>
          <w:rFonts w:ascii="Arial" w:eastAsia="Times New Roman" w:hAnsi="Arial" w:cs="Arial"/>
          <w:sz w:val="24"/>
          <w:szCs w:val="24"/>
          <w:lang w:eastAsia="tr-TR"/>
        </w:rPr>
        <w:t xml:space="preserve"> özellikle </w:t>
      </w:r>
      <w:proofErr w:type="gramStart"/>
      <w:r w:rsidRPr="00A424FC">
        <w:rPr>
          <w:rFonts w:ascii="Arial" w:eastAsia="Times New Roman" w:hAnsi="Arial" w:cs="Arial"/>
          <w:sz w:val="24"/>
          <w:szCs w:val="24"/>
          <w:lang w:eastAsia="tr-TR"/>
        </w:rPr>
        <w:t>bir çok</w:t>
      </w:r>
      <w:proofErr w:type="gramEnd"/>
      <w:r w:rsidRPr="00A424FC">
        <w:rPr>
          <w:rFonts w:ascii="Arial" w:eastAsia="Times New Roman" w:hAnsi="Arial" w:cs="Arial"/>
          <w:sz w:val="24"/>
          <w:szCs w:val="24"/>
          <w:lang w:eastAsia="tr-TR"/>
        </w:rPr>
        <w:t xml:space="preserve"> emek yoğun ve pahalı enerji yoğun sanayilerin tasfiyesine (kapanmasına) yol açmıştır. Detay için bakınız s.9-10.</w:t>
      </w:r>
    </w:p>
    <w:p w:rsidR="00A424FC" w:rsidRPr="00A424FC" w:rsidRDefault="00A424FC" w:rsidP="00A424FC">
      <w:pPr>
        <w:tabs>
          <w:tab w:val="left" w:pos="360"/>
        </w:tabs>
        <w:spacing w:after="0" w:line="360" w:lineRule="auto"/>
        <w:jc w:val="both"/>
        <w:rPr>
          <w:rFonts w:ascii="Arial" w:eastAsia="Times New Roman" w:hAnsi="Arial" w:cs="Arial"/>
          <w:b/>
          <w:bCs/>
          <w:sz w:val="26"/>
          <w:szCs w:val="26"/>
          <w:lang w:eastAsia="tr-TR"/>
        </w:rPr>
      </w:pPr>
    </w:p>
    <w:p w:rsidR="00A424FC" w:rsidRPr="00A424FC" w:rsidRDefault="00A424FC" w:rsidP="00A424FC">
      <w:pPr>
        <w:spacing w:after="0" w:line="360" w:lineRule="auto"/>
        <w:ind w:firstLine="357"/>
        <w:jc w:val="both"/>
        <w:rPr>
          <w:rFonts w:ascii="Arial" w:eastAsia="Times New Roman" w:hAnsi="Arial" w:cs="Arial"/>
          <w:bCs/>
          <w:sz w:val="24"/>
          <w:szCs w:val="24"/>
          <w:lang w:eastAsia="tr-TR"/>
        </w:rPr>
      </w:pPr>
      <w:r w:rsidRPr="00A424FC">
        <w:rPr>
          <w:rFonts w:ascii="Arial" w:eastAsia="Times New Roman" w:hAnsi="Arial" w:cs="Arial"/>
          <w:bCs/>
          <w:sz w:val="24"/>
          <w:szCs w:val="24"/>
          <w:lang w:eastAsia="tr-TR"/>
        </w:rPr>
        <w:t xml:space="preserve">Özellikle son 30 yıldır uygulanan ucuz döviz politikası sonucu </w:t>
      </w:r>
      <w:r w:rsidRPr="00A424FC">
        <w:rPr>
          <w:rFonts w:ascii="Arial" w:eastAsia="Times New Roman" w:hAnsi="Arial" w:cs="Arial"/>
          <w:b/>
          <w:sz w:val="24"/>
          <w:szCs w:val="24"/>
          <w:lang w:eastAsia="tr-TR"/>
        </w:rPr>
        <w:t>Türkiye’de</w:t>
      </w:r>
      <w:r w:rsidRPr="00A424FC">
        <w:rPr>
          <w:rFonts w:ascii="Arial" w:eastAsia="Times New Roman" w:hAnsi="Arial" w:cs="Arial"/>
          <w:bCs/>
          <w:sz w:val="24"/>
          <w:szCs w:val="24"/>
          <w:lang w:eastAsia="tr-TR"/>
        </w:rPr>
        <w:t xml:space="preserve"> ara malı sanayi büyük ölçüde gerilediği için, </w:t>
      </w:r>
      <w:r w:rsidRPr="00A424FC">
        <w:rPr>
          <w:rFonts w:ascii="Arial" w:eastAsia="Times New Roman" w:hAnsi="Arial" w:cs="Arial"/>
          <w:b/>
          <w:sz w:val="24"/>
          <w:szCs w:val="24"/>
          <w:lang w:eastAsia="tr-TR"/>
        </w:rPr>
        <w:t xml:space="preserve">cari açığın artması büyük ölçüde büyüme hızına ve ucuz döviz politikasına bağlıdır. </w:t>
      </w:r>
      <w:r w:rsidRPr="00A424FC">
        <w:rPr>
          <w:rFonts w:ascii="Arial" w:eastAsia="Times New Roman" w:hAnsi="Arial" w:cs="Arial"/>
          <w:bCs/>
          <w:sz w:val="24"/>
          <w:szCs w:val="24"/>
          <w:lang w:eastAsia="tr-TR"/>
        </w:rPr>
        <w:t>Çünkü</w:t>
      </w:r>
      <w:r w:rsidRPr="00A424FC">
        <w:rPr>
          <w:rFonts w:ascii="Arial" w:eastAsia="Times New Roman" w:hAnsi="Arial" w:cs="Arial"/>
          <w:b/>
          <w:sz w:val="24"/>
          <w:szCs w:val="24"/>
          <w:lang w:eastAsia="tr-TR"/>
        </w:rPr>
        <w:t xml:space="preserve"> </w:t>
      </w:r>
      <w:proofErr w:type="spellStart"/>
      <w:r w:rsidRPr="00A424FC">
        <w:rPr>
          <w:rFonts w:ascii="Arial" w:eastAsia="Times New Roman" w:hAnsi="Arial" w:cs="Arial"/>
          <w:bCs/>
          <w:sz w:val="24"/>
          <w:szCs w:val="24"/>
          <w:lang w:eastAsia="tr-TR"/>
        </w:rPr>
        <w:t>ithalattımızın</w:t>
      </w:r>
      <w:proofErr w:type="spellEnd"/>
      <w:r w:rsidRPr="00A424FC">
        <w:rPr>
          <w:rFonts w:ascii="Arial" w:eastAsia="Times New Roman" w:hAnsi="Arial" w:cs="Arial"/>
          <w:bCs/>
          <w:sz w:val="24"/>
          <w:szCs w:val="24"/>
          <w:lang w:eastAsia="tr-TR"/>
        </w:rPr>
        <w:t xml:space="preserve"> %72-75’i ara mallarından ve %14-</w:t>
      </w:r>
      <w:proofErr w:type="gramStart"/>
      <w:r w:rsidRPr="00A424FC">
        <w:rPr>
          <w:rFonts w:ascii="Arial" w:eastAsia="Times New Roman" w:hAnsi="Arial" w:cs="Arial"/>
          <w:bCs/>
          <w:sz w:val="24"/>
          <w:szCs w:val="24"/>
          <w:lang w:eastAsia="tr-TR"/>
        </w:rPr>
        <w:t>16’sı  sanayi</w:t>
      </w:r>
      <w:proofErr w:type="gramEnd"/>
      <w:r w:rsidRPr="00A424FC">
        <w:rPr>
          <w:rFonts w:ascii="Arial" w:eastAsia="Times New Roman" w:hAnsi="Arial" w:cs="Arial"/>
          <w:bCs/>
          <w:sz w:val="24"/>
          <w:szCs w:val="24"/>
          <w:lang w:eastAsia="tr-TR"/>
        </w:rPr>
        <w:t xml:space="preserve"> mallarından, %10-12’si de tüketim mallarından oluşmaktadır. </w:t>
      </w:r>
    </w:p>
    <w:p w:rsidR="00A424FC" w:rsidRPr="00A424FC" w:rsidRDefault="00A424FC" w:rsidP="00A424FC">
      <w:pPr>
        <w:spacing w:after="0" w:line="360" w:lineRule="auto"/>
        <w:ind w:firstLine="357"/>
        <w:jc w:val="both"/>
        <w:rPr>
          <w:rFonts w:ascii="Arial" w:eastAsia="Times New Roman" w:hAnsi="Arial" w:cs="Arial"/>
          <w:bCs/>
          <w:sz w:val="24"/>
          <w:szCs w:val="24"/>
          <w:lang w:eastAsia="tr-TR"/>
        </w:rPr>
      </w:pPr>
      <w:proofErr w:type="gramStart"/>
      <w:r w:rsidRPr="00A424FC">
        <w:rPr>
          <w:rFonts w:ascii="Arial" w:eastAsia="Times New Roman" w:hAnsi="Arial" w:cs="Arial"/>
          <w:bCs/>
          <w:sz w:val="24"/>
          <w:szCs w:val="24"/>
          <w:lang w:eastAsia="tr-TR"/>
        </w:rPr>
        <w:t>Nitekim,</w:t>
      </w:r>
      <w:proofErr w:type="gramEnd"/>
      <w:r w:rsidRPr="00A424FC">
        <w:rPr>
          <w:rFonts w:ascii="Arial" w:eastAsia="Times New Roman" w:hAnsi="Arial" w:cs="Arial"/>
          <w:bCs/>
          <w:sz w:val="24"/>
          <w:szCs w:val="24"/>
          <w:lang w:eastAsia="tr-TR"/>
        </w:rPr>
        <w:t xml:space="preserve"> </w:t>
      </w:r>
      <w:r w:rsidRPr="00A424FC">
        <w:rPr>
          <w:rFonts w:ascii="Arial" w:eastAsia="Times New Roman" w:hAnsi="Arial" w:cs="Arial"/>
          <w:b/>
          <w:sz w:val="24"/>
          <w:szCs w:val="24"/>
          <w:lang w:eastAsia="tr-TR"/>
        </w:rPr>
        <w:t>GSYH büyüme hızının</w:t>
      </w:r>
      <w:r w:rsidRPr="00A424FC">
        <w:rPr>
          <w:rFonts w:ascii="Arial" w:eastAsia="Times New Roman" w:hAnsi="Arial" w:cs="Arial"/>
          <w:bCs/>
          <w:sz w:val="24"/>
          <w:szCs w:val="24"/>
          <w:lang w:eastAsia="tr-TR"/>
        </w:rPr>
        <w:t xml:space="preserve"> 2011’den 2012’ye %8,8’den </w:t>
      </w:r>
      <w:r w:rsidRPr="00A424FC">
        <w:rPr>
          <w:rFonts w:ascii="Arial" w:eastAsia="Times New Roman" w:hAnsi="Arial" w:cs="Arial"/>
          <w:b/>
          <w:sz w:val="24"/>
          <w:szCs w:val="24"/>
          <w:lang w:eastAsia="tr-TR"/>
        </w:rPr>
        <w:t>%2,2’ye gerilemesi</w:t>
      </w:r>
      <w:r w:rsidRPr="00A424FC">
        <w:rPr>
          <w:rFonts w:ascii="Arial" w:eastAsia="Times New Roman" w:hAnsi="Arial" w:cs="Arial"/>
          <w:bCs/>
          <w:sz w:val="24"/>
          <w:szCs w:val="24"/>
          <w:lang w:eastAsia="tr-TR"/>
        </w:rPr>
        <w:t xml:space="preserve"> </w:t>
      </w:r>
      <w:r w:rsidR="00396B33">
        <w:rPr>
          <w:rFonts w:ascii="Arial" w:eastAsia="Times New Roman" w:hAnsi="Arial" w:cs="Arial"/>
          <w:bCs/>
          <w:sz w:val="24"/>
          <w:szCs w:val="24"/>
          <w:lang w:eastAsia="tr-TR"/>
        </w:rPr>
        <w:t xml:space="preserve">ve 2013’ün ilk 9 ayında </w:t>
      </w:r>
      <w:r w:rsidR="002D5CCC">
        <w:rPr>
          <w:rFonts w:ascii="Arial" w:eastAsia="Times New Roman" w:hAnsi="Arial" w:cs="Arial"/>
          <w:bCs/>
          <w:sz w:val="24"/>
          <w:szCs w:val="24"/>
          <w:lang w:eastAsia="tr-TR"/>
        </w:rPr>
        <w:t xml:space="preserve">%4’e çıkması </w:t>
      </w:r>
      <w:r w:rsidRPr="00A424FC">
        <w:rPr>
          <w:rFonts w:ascii="Arial" w:eastAsia="Times New Roman" w:hAnsi="Arial" w:cs="Arial"/>
          <w:bCs/>
          <w:sz w:val="24"/>
          <w:szCs w:val="24"/>
          <w:lang w:eastAsia="tr-TR"/>
        </w:rPr>
        <w:t xml:space="preserve">sonucu </w:t>
      </w:r>
      <w:r w:rsidRPr="002D5CCC">
        <w:rPr>
          <w:rFonts w:ascii="Arial" w:eastAsia="Times New Roman" w:hAnsi="Arial" w:cs="Arial"/>
          <w:b/>
          <w:bCs/>
          <w:sz w:val="24"/>
          <w:szCs w:val="24"/>
          <w:lang w:eastAsia="tr-TR"/>
        </w:rPr>
        <w:t>2011’den</w:t>
      </w:r>
      <w:r w:rsidRPr="00A424FC">
        <w:rPr>
          <w:rFonts w:ascii="Arial" w:eastAsia="Times New Roman" w:hAnsi="Arial" w:cs="Arial"/>
          <w:bCs/>
          <w:sz w:val="24"/>
          <w:szCs w:val="24"/>
          <w:lang w:eastAsia="tr-TR"/>
        </w:rPr>
        <w:t xml:space="preserve"> </w:t>
      </w:r>
      <w:r w:rsidRPr="00A424FC">
        <w:rPr>
          <w:rFonts w:ascii="Arial" w:eastAsia="Times New Roman" w:hAnsi="Arial" w:cs="Arial"/>
          <w:b/>
          <w:sz w:val="24"/>
          <w:szCs w:val="24"/>
          <w:lang w:eastAsia="tr-TR"/>
        </w:rPr>
        <w:t>2012’ye</w:t>
      </w:r>
      <w:r w:rsidR="002D5CCC">
        <w:rPr>
          <w:rFonts w:ascii="Arial" w:eastAsia="Times New Roman" w:hAnsi="Arial" w:cs="Arial"/>
          <w:b/>
          <w:sz w:val="24"/>
          <w:szCs w:val="24"/>
          <w:lang w:eastAsia="tr-TR"/>
        </w:rPr>
        <w:t xml:space="preserve"> ve 2013’te sırasıyla</w:t>
      </w:r>
      <w:r w:rsidRPr="00A424FC">
        <w:rPr>
          <w:rFonts w:ascii="Arial" w:eastAsia="Times New Roman" w:hAnsi="Arial" w:cs="Arial"/>
          <w:b/>
          <w:sz w:val="24"/>
          <w:szCs w:val="24"/>
          <w:lang w:eastAsia="tr-TR"/>
        </w:rPr>
        <w:t xml:space="preserve">; </w:t>
      </w:r>
    </w:p>
    <w:p w:rsidR="00A424FC" w:rsidRPr="00A424FC" w:rsidRDefault="00A424FC" w:rsidP="00A424FC">
      <w:pPr>
        <w:numPr>
          <w:ilvl w:val="0"/>
          <w:numId w:val="20"/>
        </w:numPr>
        <w:spacing w:after="0" w:line="240" w:lineRule="auto"/>
        <w:ind w:left="1071" w:hanging="357"/>
        <w:rPr>
          <w:rFonts w:ascii="Arial" w:eastAsia="Times New Roman" w:hAnsi="Arial" w:cs="Arial"/>
          <w:bCs/>
          <w:sz w:val="24"/>
          <w:szCs w:val="24"/>
          <w:lang w:eastAsia="tr-TR"/>
        </w:rPr>
      </w:pPr>
      <w:r w:rsidRPr="00A424FC">
        <w:rPr>
          <w:rFonts w:ascii="Arial" w:eastAsia="Times New Roman" w:hAnsi="Arial" w:cs="Arial"/>
          <w:b/>
          <w:sz w:val="24"/>
          <w:szCs w:val="24"/>
          <w:lang w:eastAsia="tr-TR"/>
        </w:rPr>
        <w:t>İthalat</w:t>
      </w:r>
      <w:r w:rsidRPr="00A424FC">
        <w:rPr>
          <w:rFonts w:ascii="Arial" w:eastAsia="Times New Roman" w:hAnsi="Arial" w:cs="Arial"/>
          <w:bCs/>
          <w:sz w:val="24"/>
          <w:szCs w:val="24"/>
          <w:lang w:eastAsia="tr-TR"/>
        </w:rPr>
        <w:t xml:space="preserve"> %-1,8 düşerek </w:t>
      </w:r>
      <w:r w:rsidR="0037088C">
        <w:rPr>
          <w:rFonts w:ascii="Arial" w:eastAsia="Times New Roman" w:hAnsi="Arial" w:cs="Arial"/>
          <w:bCs/>
          <w:sz w:val="24"/>
          <w:szCs w:val="24"/>
          <w:lang w:eastAsia="tr-TR"/>
        </w:rPr>
        <w:t>-</w:t>
      </w:r>
      <w:r w:rsidRPr="00A424FC">
        <w:rPr>
          <w:rFonts w:ascii="Arial" w:eastAsia="Times New Roman" w:hAnsi="Arial" w:cs="Arial"/>
          <w:bCs/>
          <w:sz w:val="24"/>
          <w:szCs w:val="24"/>
          <w:lang w:eastAsia="tr-TR"/>
        </w:rPr>
        <w:t xml:space="preserve">240,8 milyar $’dan </w:t>
      </w:r>
      <w:r w:rsidR="0037088C">
        <w:rPr>
          <w:rFonts w:ascii="Arial" w:eastAsia="Times New Roman" w:hAnsi="Arial" w:cs="Arial"/>
          <w:bCs/>
          <w:sz w:val="24"/>
          <w:szCs w:val="24"/>
          <w:lang w:eastAsia="tr-TR"/>
        </w:rPr>
        <w:t>-</w:t>
      </w:r>
      <w:r w:rsidRPr="00A424FC">
        <w:rPr>
          <w:rFonts w:ascii="Arial" w:eastAsia="Times New Roman" w:hAnsi="Arial" w:cs="Arial"/>
          <w:bCs/>
          <w:sz w:val="24"/>
          <w:szCs w:val="24"/>
          <w:lang w:eastAsia="tr-TR"/>
        </w:rPr>
        <w:t xml:space="preserve">236,5 milyar $’a </w:t>
      </w:r>
      <w:r w:rsidRPr="00A424FC">
        <w:rPr>
          <w:rFonts w:ascii="Arial" w:eastAsia="Times New Roman" w:hAnsi="Arial" w:cs="Arial"/>
          <w:b/>
          <w:sz w:val="24"/>
          <w:szCs w:val="24"/>
          <w:lang w:eastAsia="tr-TR"/>
        </w:rPr>
        <w:t>inmiş</w:t>
      </w:r>
      <w:r w:rsidR="0037088C">
        <w:rPr>
          <w:rFonts w:ascii="Arial" w:eastAsia="Times New Roman" w:hAnsi="Arial" w:cs="Arial"/>
          <w:b/>
          <w:sz w:val="24"/>
          <w:szCs w:val="24"/>
          <w:lang w:eastAsia="tr-TR"/>
        </w:rPr>
        <w:t xml:space="preserve"> ve -251,7 milyar $</w:t>
      </w:r>
      <w:r w:rsidRPr="00A424FC">
        <w:rPr>
          <w:rFonts w:ascii="Arial" w:eastAsia="Times New Roman" w:hAnsi="Arial" w:cs="Arial"/>
          <w:bCs/>
          <w:sz w:val="24"/>
          <w:szCs w:val="24"/>
          <w:lang w:eastAsia="tr-TR"/>
        </w:rPr>
        <w:t>,</w:t>
      </w:r>
    </w:p>
    <w:p w:rsidR="00A424FC" w:rsidRPr="00A424FC" w:rsidRDefault="00A424FC" w:rsidP="00A424FC">
      <w:pPr>
        <w:numPr>
          <w:ilvl w:val="0"/>
          <w:numId w:val="20"/>
        </w:numPr>
        <w:spacing w:after="0" w:line="240" w:lineRule="auto"/>
        <w:ind w:left="1071" w:hanging="357"/>
        <w:rPr>
          <w:rFonts w:ascii="Arial" w:eastAsia="Times New Roman" w:hAnsi="Arial" w:cs="Arial"/>
          <w:bCs/>
          <w:sz w:val="24"/>
          <w:szCs w:val="24"/>
          <w:lang w:eastAsia="tr-TR"/>
        </w:rPr>
      </w:pPr>
      <w:r w:rsidRPr="00A424FC">
        <w:rPr>
          <w:rFonts w:ascii="Arial" w:eastAsia="Times New Roman" w:hAnsi="Arial" w:cs="Arial"/>
          <w:b/>
          <w:sz w:val="24"/>
          <w:szCs w:val="24"/>
          <w:lang w:eastAsia="tr-TR"/>
        </w:rPr>
        <w:t>İhracat</w:t>
      </w:r>
      <w:r w:rsidRPr="00A424FC">
        <w:rPr>
          <w:rFonts w:ascii="Arial" w:eastAsia="Times New Roman" w:hAnsi="Arial" w:cs="Arial"/>
          <w:bCs/>
          <w:sz w:val="24"/>
          <w:szCs w:val="24"/>
          <w:lang w:eastAsia="tr-TR"/>
        </w:rPr>
        <w:t xml:space="preserve"> ise %13’lük bir artış ile 134,9 milyar $’dan 152,5 milyar $’a </w:t>
      </w:r>
      <w:r w:rsidRPr="00A424FC">
        <w:rPr>
          <w:rFonts w:ascii="Arial" w:eastAsia="Times New Roman" w:hAnsi="Arial" w:cs="Arial"/>
          <w:b/>
          <w:sz w:val="24"/>
          <w:szCs w:val="24"/>
          <w:lang w:eastAsia="tr-TR"/>
        </w:rPr>
        <w:t>çıkmış</w:t>
      </w:r>
      <w:r w:rsidR="00DA6C3D">
        <w:rPr>
          <w:rFonts w:ascii="Arial" w:eastAsia="Times New Roman" w:hAnsi="Arial" w:cs="Arial"/>
          <w:b/>
          <w:sz w:val="24"/>
          <w:szCs w:val="24"/>
          <w:lang w:eastAsia="tr-TR"/>
        </w:rPr>
        <w:t xml:space="preserve"> ve 151,9 milyar $</w:t>
      </w:r>
      <w:r w:rsidRPr="00A424FC">
        <w:rPr>
          <w:rFonts w:ascii="Arial" w:eastAsia="Times New Roman" w:hAnsi="Arial" w:cs="Arial"/>
          <w:bCs/>
          <w:sz w:val="24"/>
          <w:szCs w:val="24"/>
          <w:lang w:eastAsia="tr-TR"/>
        </w:rPr>
        <w:t>,</w:t>
      </w:r>
    </w:p>
    <w:p w:rsidR="00A424FC" w:rsidRPr="00A424FC" w:rsidRDefault="00126F4A" w:rsidP="00A424FC">
      <w:pPr>
        <w:numPr>
          <w:ilvl w:val="0"/>
          <w:numId w:val="20"/>
        </w:numPr>
        <w:spacing w:after="0" w:line="240" w:lineRule="auto"/>
        <w:ind w:left="1071" w:hanging="357"/>
        <w:rPr>
          <w:rFonts w:ascii="Arial" w:eastAsia="Times New Roman" w:hAnsi="Arial" w:cs="Arial"/>
          <w:bCs/>
          <w:sz w:val="24"/>
          <w:szCs w:val="24"/>
          <w:lang w:eastAsia="tr-TR"/>
        </w:rPr>
      </w:pPr>
      <w:r>
        <w:rPr>
          <w:rFonts w:ascii="Arial" w:eastAsia="Times New Roman" w:hAnsi="Arial" w:cs="Arial"/>
          <w:b/>
          <w:sz w:val="24"/>
          <w:szCs w:val="24"/>
          <w:lang w:eastAsia="tr-TR"/>
        </w:rPr>
        <w:lastRenderedPageBreak/>
        <w:t xml:space="preserve">DT </w:t>
      </w:r>
      <w:r w:rsidR="00A424FC" w:rsidRPr="00A424FC">
        <w:rPr>
          <w:rFonts w:ascii="Arial" w:eastAsia="Times New Roman" w:hAnsi="Arial" w:cs="Arial"/>
          <w:b/>
          <w:sz w:val="24"/>
          <w:szCs w:val="24"/>
          <w:lang w:eastAsia="tr-TR"/>
        </w:rPr>
        <w:t>Açığı</w:t>
      </w:r>
      <w:r w:rsidR="00A424FC" w:rsidRPr="00A424FC">
        <w:rPr>
          <w:rFonts w:ascii="Arial" w:eastAsia="Times New Roman" w:hAnsi="Arial" w:cs="Arial"/>
          <w:bCs/>
          <w:sz w:val="24"/>
          <w:szCs w:val="24"/>
          <w:lang w:eastAsia="tr-TR"/>
        </w:rPr>
        <w:t xml:space="preserve"> –105,9 milyar $’dan –84,0 milyar $’a </w:t>
      </w:r>
      <w:r w:rsidR="00A424FC" w:rsidRPr="00A424FC">
        <w:rPr>
          <w:rFonts w:ascii="Arial" w:eastAsia="Times New Roman" w:hAnsi="Arial" w:cs="Arial"/>
          <w:b/>
          <w:sz w:val="24"/>
          <w:szCs w:val="24"/>
          <w:lang w:eastAsia="tr-TR"/>
        </w:rPr>
        <w:t>gerilemiş</w:t>
      </w:r>
      <w:r w:rsidR="00DA6C3D">
        <w:rPr>
          <w:rFonts w:ascii="Arial" w:eastAsia="Times New Roman" w:hAnsi="Arial" w:cs="Arial"/>
          <w:b/>
          <w:sz w:val="24"/>
          <w:szCs w:val="24"/>
          <w:lang w:eastAsia="tr-TR"/>
        </w:rPr>
        <w:t xml:space="preserve"> ve -99,8 milyar $</w:t>
      </w:r>
      <w:r w:rsidR="00A424FC" w:rsidRPr="00A424FC">
        <w:rPr>
          <w:rFonts w:ascii="Arial" w:eastAsia="Times New Roman" w:hAnsi="Arial" w:cs="Arial"/>
          <w:bCs/>
          <w:sz w:val="24"/>
          <w:szCs w:val="24"/>
          <w:lang w:eastAsia="tr-TR"/>
        </w:rPr>
        <w:t>,</w:t>
      </w:r>
    </w:p>
    <w:p w:rsidR="00A424FC" w:rsidRPr="00A424FC" w:rsidRDefault="00A424FC" w:rsidP="00A424FC">
      <w:pPr>
        <w:numPr>
          <w:ilvl w:val="0"/>
          <w:numId w:val="20"/>
        </w:numPr>
        <w:spacing w:after="0" w:line="240" w:lineRule="auto"/>
        <w:ind w:left="1071" w:hanging="357"/>
        <w:rPr>
          <w:rFonts w:ascii="Arial" w:eastAsia="Times New Roman" w:hAnsi="Arial" w:cs="Arial"/>
          <w:b/>
          <w:sz w:val="24"/>
          <w:szCs w:val="24"/>
          <w:u w:val="single"/>
          <w:lang w:eastAsia="tr-TR"/>
        </w:rPr>
      </w:pPr>
      <w:r w:rsidRPr="00A424FC">
        <w:rPr>
          <w:rFonts w:ascii="Arial" w:eastAsia="Times New Roman" w:hAnsi="Arial" w:cs="Arial"/>
          <w:b/>
          <w:sz w:val="24"/>
          <w:szCs w:val="24"/>
          <w:lang w:eastAsia="tr-TR"/>
        </w:rPr>
        <w:t xml:space="preserve">Cari Açık </w:t>
      </w:r>
      <w:r w:rsidRPr="00A424FC">
        <w:rPr>
          <w:rFonts w:ascii="Arial" w:eastAsia="Times New Roman" w:hAnsi="Arial" w:cs="Arial"/>
          <w:bCs/>
          <w:sz w:val="24"/>
          <w:szCs w:val="24"/>
          <w:lang w:eastAsia="tr-TR"/>
        </w:rPr>
        <w:t xml:space="preserve">da –77,1 milyar $’dan –48,9 milyar $’a </w:t>
      </w:r>
      <w:r w:rsidRPr="00A424FC">
        <w:rPr>
          <w:rFonts w:ascii="Arial" w:eastAsia="Times New Roman" w:hAnsi="Arial" w:cs="Arial"/>
          <w:b/>
          <w:sz w:val="24"/>
          <w:szCs w:val="24"/>
          <w:lang w:eastAsia="tr-TR"/>
        </w:rPr>
        <w:t>düşmüş</w:t>
      </w:r>
      <w:r w:rsidR="00DA6C3D">
        <w:rPr>
          <w:rFonts w:ascii="Arial" w:eastAsia="Times New Roman" w:hAnsi="Arial" w:cs="Arial"/>
          <w:b/>
          <w:sz w:val="24"/>
          <w:szCs w:val="24"/>
          <w:lang w:eastAsia="tr-TR"/>
        </w:rPr>
        <w:t xml:space="preserve"> ve -65 milyar $’</w:t>
      </w:r>
      <w:proofErr w:type="spellStart"/>
      <w:proofErr w:type="gramStart"/>
      <w:r w:rsidR="00DA6C3D">
        <w:rPr>
          <w:rFonts w:ascii="Arial" w:eastAsia="Times New Roman" w:hAnsi="Arial" w:cs="Arial"/>
          <w:b/>
          <w:sz w:val="24"/>
          <w:szCs w:val="24"/>
          <w:lang w:eastAsia="tr-TR"/>
        </w:rPr>
        <w:t>dır</w:t>
      </w:r>
      <w:proofErr w:type="spellEnd"/>
      <w:proofErr w:type="gramEnd"/>
      <w:r w:rsidR="00DA6C3D">
        <w:rPr>
          <w:rFonts w:ascii="Arial" w:eastAsia="Times New Roman" w:hAnsi="Arial" w:cs="Arial"/>
          <w:b/>
          <w:sz w:val="24"/>
          <w:szCs w:val="24"/>
          <w:lang w:eastAsia="tr-TR"/>
        </w:rPr>
        <w:t>.</w:t>
      </w:r>
      <w:r w:rsidRPr="00A424FC">
        <w:rPr>
          <w:rFonts w:ascii="Arial" w:eastAsia="Times New Roman" w:hAnsi="Arial" w:cs="Arial"/>
          <w:bCs/>
          <w:sz w:val="24"/>
          <w:szCs w:val="24"/>
          <w:lang w:eastAsia="tr-TR"/>
        </w:rPr>
        <w:t xml:space="preserve"> Bakınız Tablo-1 ve 5.</w:t>
      </w:r>
      <w:r w:rsidRPr="00A424FC">
        <w:rPr>
          <w:rFonts w:ascii="Arial" w:eastAsia="Times New Roman" w:hAnsi="Arial" w:cs="Arial"/>
          <w:b/>
          <w:sz w:val="24"/>
          <w:szCs w:val="24"/>
          <w:u w:val="single"/>
          <w:lang w:eastAsia="tr-TR"/>
        </w:rPr>
        <w:t xml:space="preserve"> </w:t>
      </w:r>
    </w:p>
    <w:p w:rsidR="00A424FC" w:rsidRPr="00A424FC" w:rsidRDefault="00A424FC" w:rsidP="00A424FC">
      <w:pPr>
        <w:spacing w:after="0" w:line="240" w:lineRule="auto"/>
        <w:ind w:left="1071"/>
        <w:rPr>
          <w:rFonts w:ascii="Arial" w:eastAsia="Times New Roman" w:hAnsi="Arial" w:cs="Arial"/>
          <w:b/>
          <w:sz w:val="24"/>
          <w:szCs w:val="24"/>
          <w:u w:val="single"/>
          <w:lang w:eastAsia="tr-TR"/>
        </w:rPr>
      </w:pPr>
    </w:p>
    <w:p w:rsidR="00A424FC" w:rsidRPr="00A424FC" w:rsidRDefault="00A424FC" w:rsidP="00A424FC">
      <w:pPr>
        <w:spacing w:after="0" w:line="360" w:lineRule="auto"/>
        <w:ind w:firstLine="357"/>
        <w:jc w:val="both"/>
        <w:rPr>
          <w:rFonts w:ascii="Arial" w:eastAsia="Times New Roman" w:hAnsi="Arial" w:cs="Arial"/>
          <w:bCs/>
          <w:sz w:val="24"/>
          <w:szCs w:val="24"/>
          <w:lang w:eastAsia="tr-TR"/>
        </w:rPr>
      </w:pPr>
      <w:r w:rsidRPr="00A424FC">
        <w:rPr>
          <w:rFonts w:ascii="Arial" w:eastAsia="Times New Roman" w:hAnsi="Arial" w:cs="Arial"/>
          <w:b/>
          <w:sz w:val="24"/>
          <w:szCs w:val="24"/>
          <w:lang w:eastAsia="tr-TR"/>
        </w:rPr>
        <w:t>Türkiye’nin krize girmesi için sıcak para girişinde çok büyük bir azalış olması ve ABD ve AB ülkelerinde büyüme hızlarının 2013’te tekrar negatife dönmesine bağlıdır.</w:t>
      </w:r>
      <w:r w:rsidRPr="00A424FC">
        <w:rPr>
          <w:rFonts w:ascii="Arial" w:eastAsia="Times New Roman" w:hAnsi="Arial" w:cs="Arial"/>
          <w:bCs/>
          <w:sz w:val="24"/>
          <w:szCs w:val="24"/>
          <w:lang w:eastAsia="tr-TR"/>
        </w:rPr>
        <w:t xml:space="preserve"> </w:t>
      </w:r>
      <w:r w:rsidRPr="00A424FC">
        <w:rPr>
          <w:rFonts w:ascii="Arial" w:eastAsia="Times New Roman" w:hAnsi="Arial" w:cs="Arial"/>
          <w:b/>
          <w:i/>
          <w:iCs/>
          <w:sz w:val="24"/>
          <w:szCs w:val="24"/>
          <w:lang w:eastAsia="tr-TR"/>
        </w:rPr>
        <w:t>2012-2013 döneminde</w:t>
      </w:r>
      <w:r w:rsidRPr="00A424FC">
        <w:rPr>
          <w:rFonts w:ascii="Arial" w:eastAsia="Times New Roman" w:hAnsi="Arial" w:cs="Arial"/>
          <w:bCs/>
          <w:sz w:val="24"/>
          <w:szCs w:val="24"/>
          <w:lang w:eastAsia="tr-TR"/>
        </w:rPr>
        <w:t xml:space="preserve"> </w:t>
      </w:r>
      <w:r w:rsidRPr="00A424FC">
        <w:rPr>
          <w:rFonts w:ascii="Arial" w:eastAsia="Times New Roman" w:hAnsi="Arial" w:cs="Arial"/>
          <w:b/>
          <w:i/>
          <w:iCs/>
          <w:sz w:val="24"/>
          <w:szCs w:val="24"/>
          <w:lang w:eastAsia="tr-TR"/>
        </w:rPr>
        <w:t>Türkiye’nin cari açığını kapatma ihtiyacından fazla sıcak para girişi olduğu için</w:t>
      </w:r>
      <w:r w:rsidRPr="00A424FC">
        <w:rPr>
          <w:rFonts w:ascii="Arial" w:eastAsia="Times New Roman" w:hAnsi="Arial" w:cs="Arial"/>
          <w:bCs/>
          <w:i/>
          <w:iCs/>
          <w:sz w:val="24"/>
          <w:szCs w:val="24"/>
          <w:lang w:eastAsia="tr-TR"/>
        </w:rPr>
        <w:t xml:space="preserve"> </w:t>
      </w:r>
      <w:r w:rsidRPr="00A424FC">
        <w:rPr>
          <w:rFonts w:ascii="Arial" w:eastAsia="Times New Roman" w:hAnsi="Arial" w:cs="Arial"/>
          <w:bCs/>
          <w:sz w:val="24"/>
          <w:szCs w:val="24"/>
          <w:lang w:eastAsia="tr-TR"/>
        </w:rPr>
        <w:t>TCMB’deki döviz rezervleri 2011’de 88,2 milyar $ iken Aralık 2012’de 120 milyar $’a ve Aralık 2013’te 132,9 milyar $’a sıçramış ise de, 24 Ocak 2014’te 121,7 milyar $’a inmiştir. Bu azalışın sebebi ise, döviz fiyat artışını düşürmek için TCMB döviz piyasalarına müdahale etmesinden (döviz satışından) kaynaklanmıştır.</w:t>
      </w:r>
    </w:p>
    <w:p w:rsidR="00A424FC" w:rsidRPr="00A424FC" w:rsidRDefault="00A424FC" w:rsidP="00A424FC">
      <w:pPr>
        <w:tabs>
          <w:tab w:val="left" w:pos="360"/>
        </w:tabs>
        <w:spacing w:after="0" w:line="360" w:lineRule="auto"/>
        <w:jc w:val="both"/>
        <w:rPr>
          <w:rFonts w:ascii="Arial" w:eastAsia="Times New Roman" w:hAnsi="Arial" w:cs="Arial"/>
          <w:bCs/>
          <w:sz w:val="24"/>
          <w:szCs w:val="24"/>
          <w:lang w:eastAsia="tr-TR"/>
        </w:rPr>
      </w:pPr>
      <w:r w:rsidRPr="00A424FC">
        <w:rPr>
          <w:rFonts w:ascii="Arial" w:eastAsia="Times New Roman" w:hAnsi="Arial" w:cs="Arial"/>
          <w:bCs/>
          <w:sz w:val="24"/>
          <w:szCs w:val="24"/>
          <w:lang w:eastAsia="tr-TR"/>
        </w:rPr>
        <w:t xml:space="preserve"> </w:t>
      </w:r>
      <w:r w:rsidRPr="00A424FC">
        <w:rPr>
          <w:rFonts w:ascii="Arial" w:eastAsia="Times New Roman" w:hAnsi="Arial" w:cs="Arial"/>
          <w:bCs/>
          <w:sz w:val="24"/>
          <w:szCs w:val="24"/>
          <w:lang w:eastAsia="tr-TR"/>
        </w:rPr>
        <w:tab/>
        <w:t xml:space="preserve">2011 ve 2012 yıllarında büyüme hızları ABD’de sırasıyla %1,8 ve %2,8 olup, 2013’te %1,6 ve 2014’te %2,6 olarak beklenmektedir. Bu oranlar AB’de sırasıyla %1,7 ve %-0,3, 2013’te %0,0 ve 2014’te %1,3’tür. </w:t>
      </w:r>
      <w:r w:rsidRPr="00A424FC">
        <w:rPr>
          <w:rFonts w:ascii="Arial" w:eastAsia="Times New Roman" w:hAnsi="Arial" w:cs="Arial"/>
          <w:sz w:val="24"/>
          <w:szCs w:val="24"/>
          <w:lang w:eastAsia="tr-TR"/>
        </w:rPr>
        <w:t xml:space="preserve">Dünya ekonomisinde istikrarsızlık ve belirsizlik devam ettiği için, IMF, Ekim 2013 raporunda bile ülkelerin 2015 yılına ait büyüme tahminlerini verememiştir. 2009-2012 yıllarına ait büyüme oranları ve 2013-2014 büyüme tahminleri </w:t>
      </w:r>
      <w:r w:rsidRPr="00A424FC">
        <w:rPr>
          <w:rFonts w:ascii="Arial" w:eastAsia="Times New Roman" w:hAnsi="Arial" w:cs="Arial"/>
          <w:bCs/>
          <w:sz w:val="24"/>
          <w:szCs w:val="24"/>
          <w:lang w:eastAsia="tr-TR"/>
        </w:rPr>
        <w:t>için</w:t>
      </w:r>
      <w:r w:rsidRPr="00A424FC">
        <w:rPr>
          <w:rFonts w:ascii="Arial" w:eastAsia="Times New Roman" w:hAnsi="Arial" w:cs="Arial"/>
          <w:b/>
          <w:sz w:val="24"/>
          <w:szCs w:val="24"/>
          <w:lang w:eastAsia="tr-TR"/>
        </w:rPr>
        <w:t>, Bakınız Tablo-5.</w:t>
      </w:r>
    </w:p>
    <w:p w:rsidR="00A424FC" w:rsidRPr="00A424FC" w:rsidRDefault="00A424FC" w:rsidP="00A424FC">
      <w:pPr>
        <w:spacing w:after="0" w:line="360" w:lineRule="auto"/>
        <w:ind w:firstLine="357"/>
        <w:jc w:val="both"/>
        <w:rPr>
          <w:rFonts w:ascii="Arial" w:eastAsia="Times New Roman" w:hAnsi="Arial" w:cs="Arial"/>
          <w:sz w:val="24"/>
          <w:szCs w:val="24"/>
          <w:lang w:eastAsia="tr-TR"/>
        </w:rPr>
      </w:pPr>
      <w:r w:rsidRPr="00A424FC">
        <w:rPr>
          <w:rFonts w:ascii="Arial" w:eastAsia="Times New Roman" w:hAnsi="Arial" w:cs="Arial"/>
          <w:b/>
          <w:bCs/>
          <w:sz w:val="24"/>
          <w:szCs w:val="24"/>
          <w:lang w:eastAsia="tr-TR"/>
        </w:rPr>
        <w:t>Ekonomi politikalarında</w:t>
      </w:r>
      <w:r w:rsidRPr="00A424FC">
        <w:rPr>
          <w:rFonts w:ascii="Arial" w:eastAsia="Times New Roman" w:hAnsi="Arial" w:cs="Arial"/>
          <w:sz w:val="24"/>
          <w:szCs w:val="24"/>
          <w:lang w:eastAsia="tr-TR"/>
        </w:rPr>
        <w:t xml:space="preserve"> 30 yıl önceye kadar popüler olan “</w:t>
      </w:r>
      <w:r w:rsidRPr="00A424FC">
        <w:rPr>
          <w:rFonts w:ascii="Arial" w:eastAsia="Times New Roman" w:hAnsi="Arial" w:cs="Arial"/>
          <w:b/>
          <w:bCs/>
          <w:sz w:val="24"/>
          <w:szCs w:val="24"/>
          <w:lang w:eastAsia="tr-TR"/>
        </w:rPr>
        <w:t>kendi kendine yeterlilik</w:t>
      </w:r>
      <w:r w:rsidRPr="00A424FC">
        <w:rPr>
          <w:rFonts w:ascii="Arial" w:eastAsia="Times New Roman" w:hAnsi="Arial" w:cs="Arial"/>
          <w:sz w:val="24"/>
          <w:szCs w:val="24"/>
          <w:lang w:eastAsia="tr-TR"/>
        </w:rPr>
        <w:t xml:space="preserve">” </w:t>
      </w:r>
      <w:r w:rsidRPr="00A424FC">
        <w:rPr>
          <w:rFonts w:ascii="Arial" w:eastAsia="Times New Roman" w:hAnsi="Arial" w:cs="Arial"/>
          <w:b/>
          <w:bCs/>
          <w:sz w:val="24"/>
          <w:szCs w:val="24"/>
          <w:lang w:eastAsia="tr-TR"/>
        </w:rPr>
        <w:t>görüşü</w:t>
      </w:r>
      <w:r w:rsidRPr="00A424FC">
        <w:rPr>
          <w:rFonts w:ascii="Arial" w:eastAsia="Times New Roman" w:hAnsi="Arial" w:cs="Arial"/>
          <w:sz w:val="24"/>
          <w:szCs w:val="24"/>
          <w:lang w:eastAsia="tr-TR"/>
        </w:rPr>
        <w:t xml:space="preserve"> “</w:t>
      </w:r>
      <w:r w:rsidRPr="00A424FC">
        <w:rPr>
          <w:rFonts w:ascii="Arial" w:eastAsia="Times New Roman" w:hAnsi="Arial" w:cs="Arial"/>
          <w:b/>
          <w:bCs/>
          <w:sz w:val="24"/>
          <w:szCs w:val="24"/>
          <w:lang w:eastAsia="tr-TR"/>
        </w:rPr>
        <w:t>karşılıklı ekonomik bağımlılığa</w:t>
      </w:r>
      <w:r w:rsidRPr="00A424FC">
        <w:rPr>
          <w:rFonts w:ascii="Arial" w:eastAsia="Times New Roman" w:hAnsi="Arial" w:cs="Arial"/>
          <w:sz w:val="24"/>
          <w:szCs w:val="24"/>
          <w:lang w:eastAsia="tr-TR"/>
        </w:rPr>
        <w:t>” (</w:t>
      </w:r>
      <w:proofErr w:type="spellStart"/>
      <w:r w:rsidRPr="00A424FC">
        <w:rPr>
          <w:rFonts w:ascii="Arial" w:eastAsia="Times New Roman" w:hAnsi="Arial" w:cs="Arial"/>
          <w:sz w:val="24"/>
          <w:szCs w:val="24"/>
          <w:lang w:eastAsia="tr-TR"/>
        </w:rPr>
        <w:t>mutual</w:t>
      </w:r>
      <w:proofErr w:type="spellEnd"/>
      <w:r w:rsidRPr="00A424FC">
        <w:rPr>
          <w:rFonts w:ascii="Arial" w:eastAsia="Times New Roman" w:hAnsi="Arial" w:cs="Arial"/>
          <w:sz w:val="24"/>
          <w:szCs w:val="24"/>
          <w:lang w:eastAsia="tr-TR"/>
        </w:rPr>
        <w:t xml:space="preserve"> </w:t>
      </w:r>
      <w:proofErr w:type="spellStart"/>
      <w:r w:rsidRPr="00A424FC">
        <w:rPr>
          <w:rFonts w:ascii="Arial" w:eastAsia="Times New Roman" w:hAnsi="Arial" w:cs="Arial"/>
          <w:sz w:val="24"/>
          <w:szCs w:val="24"/>
          <w:lang w:eastAsia="tr-TR"/>
        </w:rPr>
        <w:t>economic</w:t>
      </w:r>
      <w:proofErr w:type="spellEnd"/>
      <w:r w:rsidRPr="00A424FC">
        <w:rPr>
          <w:rFonts w:ascii="Arial" w:eastAsia="Times New Roman" w:hAnsi="Arial" w:cs="Arial"/>
          <w:sz w:val="24"/>
          <w:szCs w:val="24"/>
          <w:lang w:eastAsia="tr-TR"/>
        </w:rPr>
        <w:t xml:space="preserve"> </w:t>
      </w:r>
      <w:proofErr w:type="spellStart"/>
      <w:r w:rsidRPr="00A424FC">
        <w:rPr>
          <w:rFonts w:ascii="Arial" w:eastAsia="Times New Roman" w:hAnsi="Arial" w:cs="Arial"/>
          <w:sz w:val="24"/>
          <w:szCs w:val="24"/>
          <w:lang w:eastAsia="tr-TR"/>
        </w:rPr>
        <w:t>interdependency</w:t>
      </w:r>
      <w:proofErr w:type="spellEnd"/>
      <w:r w:rsidRPr="00A424FC">
        <w:rPr>
          <w:rFonts w:ascii="Arial" w:eastAsia="Times New Roman" w:hAnsi="Arial" w:cs="Arial"/>
          <w:sz w:val="24"/>
          <w:szCs w:val="24"/>
          <w:lang w:eastAsia="tr-TR"/>
        </w:rPr>
        <w:t xml:space="preserve">) </w:t>
      </w:r>
      <w:r w:rsidRPr="00A424FC">
        <w:rPr>
          <w:rFonts w:ascii="Arial" w:eastAsia="Times New Roman" w:hAnsi="Arial" w:cs="Arial"/>
          <w:b/>
          <w:bCs/>
          <w:sz w:val="24"/>
          <w:szCs w:val="24"/>
          <w:lang w:eastAsia="tr-TR"/>
        </w:rPr>
        <w:t>dönüşmüştür</w:t>
      </w:r>
      <w:r w:rsidRPr="00A424FC">
        <w:rPr>
          <w:rFonts w:ascii="Arial" w:eastAsia="Times New Roman" w:hAnsi="Arial" w:cs="Arial"/>
          <w:sz w:val="24"/>
          <w:szCs w:val="24"/>
          <w:lang w:eastAsia="tr-TR"/>
        </w:rPr>
        <w:t xml:space="preserve">. 2009’daki son dünya ekonomik krizi bu gerçeği tescil etmiştir. Bu bağımlılık dışa açıklığı yüksek olan Türkiye </w:t>
      </w:r>
      <w:proofErr w:type="gramStart"/>
      <w:r w:rsidRPr="00A424FC">
        <w:rPr>
          <w:rFonts w:ascii="Arial" w:eastAsia="Times New Roman" w:hAnsi="Arial" w:cs="Arial"/>
          <w:sz w:val="24"/>
          <w:szCs w:val="24"/>
          <w:lang w:eastAsia="tr-TR"/>
        </w:rPr>
        <w:t>dahil</w:t>
      </w:r>
      <w:proofErr w:type="gramEnd"/>
      <w:r w:rsidRPr="00A424FC">
        <w:rPr>
          <w:rFonts w:ascii="Arial" w:eastAsia="Times New Roman" w:hAnsi="Arial" w:cs="Arial"/>
          <w:sz w:val="24"/>
          <w:szCs w:val="24"/>
          <w:lang w:eastAsia="tr-TR"/>
        </w:rPr>
        <w:t xml:space="preserve"> bütün ülkeler için geçerlidir. </w:t>
      </w:r>
      <w:r w:rsidRPr="00A424FC">
        <w:rPr>
          <w:rFonts w:ascii="Arial" w:eastAsia="Times New Roman" w:hAnsi="Arial" w:cs="Arial"/>
          <w:b/>
          <w:bCs/>
          <w:sz w:val="24"/>
          <w:szCs w:val="24"/>
          <w:u w:val="single"/>
          <w:lang w:eastAsia="tr-TR"/>
        </w:rPr>
        <w:t>Dışa açıklık derecesi</w:t>
      </w:r>
      <w:r w:rsidRPr="00A424FC">
        <w:rPr>
          <w:rFonts w:ascii="Arial" w:eastAsia="Times New Roman" w:hAnsi="Arial" w:cs="Arial"/>
          <w:sz w:val="24"/>
          <w:szCs w:val="24"/>
          <w:lang w:eastAsia="tr-TR"/>
        </w:rPr>
        <w:t xml:space="preserve"> </w:t>
      </w:r>
      <w:r w:rsidRPr="00A424FC">
        <w:rPr>
          <w:rFonts w:ascii="Arial" w:eastAsia="Times New Roman" w:hAnsi="Arial" w:cs="Arial"/>
          <w:b/>
          <w:bCs/>
          <w:sz w:val="24"/>
          <w:szCs w:val="24"/>
          <w:lang w:eastAsia="tr-TR"/>
        </w:rPr>
        <w:t>bir ülkenin dış ticaret hacmi (ihracat + ithalat) / GSYH oranıdır</w:t>
      </w:r>
      <w:r w:rsidRPr="00A424FC">
        <w:rPr>
          <w:rFonts w:ascii="Arial" w:eastAsia="Times New Roman" w:hAnsi="Arial" w:cs="Arial"/>
          <w:sz w:val="24"/>
          <w:szCs w:val="24"/>
          <w:lang w:eastAsia="tr-TR"/>
        </w:rPr>
        <w:t xml:space="preserve">. Bu oran Türkiye’de %50 dolayında seyretmektedir. Öyleyse, </w:t>
      </w:r>
      <w:r w:rsidRPr="00A424FC">
        <w:rPr>
          <w:rFonts w:ascii="Arial" w:eastAsia="Times New Roman" w:hAnsi="Arial" w:cs="Arial"/>
          <w:b/>
          <w:bCs/>
          <w:sz w:val="24"/>
          <w:szCs w:val="24"/>
          <w:lang w:eastAsia="tr-TR"/>
        </w:rPr>
        <w:t>Türkiye’de 2013 – 2015 dönemi hedeflerinin gerçekleşmesi</w:t>
      </w:r>
      <w:r w:rsidRPr="00A424FC">
        <w:rPr>
          <w:rFonts w:ascii="Arial" w:eastAsia="Times New Roman" w:hAnsi="Arial" w:cs="Arial"/>
          <w:sz w:val="24"/>
          <w:szCs w:val="24"/>
          <w:lang w:eastAsia="tr-TR"/>
        </w:rPr>
        <w:t xml:space="preserve"> büyük ölçüde başta </w:t>
      </w:r>
      <w:r w:rsidRPr="00A424FC">
        <w:rPr>
          <w:rFonts w:ascii="Arial" w:eastAsia="Times New Roman" w:hAnsi="Arial" w:cs="Arial"/>
          <w:b/>
          <w:bCs/>
          <w:sz w:val="24"/>
          <w:szCs w:val="24"/>
          <w:lang w:eastAsia="tr-TR"/>
        </w:rPr>
        <w:t xml:space="preserve">ABD </w:t>
      </w:r>
      <w:r w:rsidRPr="00A424FC">
        <w:rPr>
          <w:rFonts w:ascii="Arial" w:eastAsia="Times New Roman" w:hAnsi="Arial" w:cs="Arial"/>
          <w:sz w:val="24"/>
          <w:szCs w:val="24"/>
          <w:lang w:eastAsia="tr-TR"/>
        </w:rPr>
        <w:t xml:space="preserve">olmak üzere, </w:t>
      </w:r>
      <w:r w:rsidRPr="00A424FC">
        <w:rPr>
          <w:rFonts w:ascii="Arial" w:eastAsia="Times New Roman" w:hAnsi="Arial" w:cs="Arial"/>
          <w:b/>
          <w:bCs/>
          <w:sz w:val="24"/>
          <w:szCs w:val="24"/>
          <w:lang w:eastAsia="tr-TR"/>
        </w:rPr>
        <w:t>AB ülkelerinde ekonomik belirsizliğin tamamen ortadan kalkmasına bağlıdır</w:t>
      </w:r>
      <w:r w:rsidRPr="00A424FC">
        <w:rPr>
          <w:rFonts w:ascii="Arial" w:eastAsia="Times New Roman" w:hAnsi="Arial" w:cs="Arial"/>
          <w:sz w:val="24"/>
          <w:szCs w:val="24"/>
          <w:lang w:eastAsia="tr-TR"/>
        </w:rPr>
        <w:t xml:space="preserve">. </w:t>
      </w:r>
    </w:p>
    <w:p w:rsidR="00A424FC" w:rsidRPr="00A424FC" w:rsidRDefault="00A424FC" w:rsidP="00A424FC">
      <w:pPr>
        <w:spacing w:after="0" w:line="360" w:lineRule="auto"/>
        <w:ind w:firstLine="357"/>
        <w:jc w:val="both"/>
        <w:rPr>
          <w:rFonts w:ascii="Arial" w:eastAsia="Times New Roman" w:hAnsi="Arial" w:cs="Arial"/>
          <w:sz w:val="24"/>
          <w:szCs w:val="24"/>
          <w:lang w:eastAsia="tr-TR"/>
        </w:rPr>
      </w:pPr>
      <w:r w:rsidRPr="00A424FC">
        <w:rPr>
          <w:rFonts w:ascii="Arial" w:eastAsia="Times New Roman" w:hAnsi="Arial" w:cs="Arial"/>
          <w:b/>
          <w:sz w:val="24"/>
          <w:szCs w:val="24"/>
          <w:lang w:eastAsia="tr-TR"/>
        </w:rPr>
        <w:t>Türkiye için 2014 yılı beklentilerini özetlersek; 2013 yılı FED kararları</w:t>
      </w:r>
      <w:r w:rsidRPr="00A424FC">
        <w:rPr>
          <w:rFonts w:ascii="Arial" w:eastAsia="Times New Roman" w:hAnsi="Arial" w:cs="Arial"/>
          <w:sz w:val="24"/>
          <w:szCs w:val="24"/>
          <w:lang w:eastAsia="tr-TR"/>
        </w:rPr>
        <w:t xml:space="preserve"> ve yılın ikinci yarısında yaşanan, </w:t>
      </w:r>
      <w:r w:rsidRPr="00A424FC">
        <w:rPr>
          <w:rFonts w:ascii="Arial" w:eastAsia="Times New Roman" w:hAnsi="Arial" w:cs="Arial"/>
          <w:b/>
          <w:sz w:val="24"/>
          <w:szCs w:val="24"/>
          <w:lang w:eastAsia="tr-TR"/>
        </w:rPr>
        <w:t>öngörülemeyen siyasi, iktisadi ve hukuki gelişmeler,</w:t>
      </w:r>
      <w:r w:rsidRPr="00A424FC">
        <w:rPr>
          <w:rFonts w:ascii="Arial" w:eastAsia="Times New Roman" w:hAnsi="Arial" w:cs="Arial"/>
          <w:sz w:val="24"/>
          <w:szCs w:val="24"/>
          <w:lang w:eastAsia="tr-TR"/>
        </w:rPr>
        <w:t xml:space="preserve"> başta para ve döviz piyasaları olmak üzere, tüm mali piyasaları derinden etkilemiştir. Özellikle </w:t>
      </w:r>
      <w:r w:rsidRPr="00A424FC">
        <w:rPr>
          <w:rFonts w:ascii="Arial" w:eastAsia="Times New Roman" w:hAnsi="Arial" w:cs="Arial"/>
          <w:b/>
          <w:sz w:val="24"/>
          <w:szCs w:val="24"/>
          <w:lang w:eastAsia="tr-TR"/>
        </w:rPr>
        <w:t>Aralık ayından itibaren</w:t>
      </w:r>
      <w:r w:rsidRPr="00A424FC">
        <w:rPr>
          <w:rFonts w:ascii="Arial" w:eastAsia="Times New Roman" w:hAnsi="Arial" w:cs="Arial"/>
          <w:sz w:val="24"/>
          <w:szCs w:val="24"/>
          <w:lang w:eastAsia="tr-TR"/>
        </w:rPr>
        <w:t xml:space="preserve"> yaşanan olumsuz gelişmelerin yarattığı mali iklim, </w:t>
      </w:r>
      <w:r w:rsidRPr="00A424FC">
        <w:rPr>
          <w:rFonts w:ascii="Arial" w:eastAsia="Times New Roman" w:hAnsi="Arial" w:cs="Arial"/>
          <w:b/>
          <w:sz w:val="24"/>
          <w:szCs w:val="24"/>
          <w:lang w:eastAsia="tr-TR"/>
        </w:rPr>
        <w:t xml:space="preserve">sermaye piyasası üzerinde de ciddi bir baskı </w:t>
      </w:r>
      <w:r w:rsidRPr="00A424FC">
        <w:rPr>
          <w:rFonts w:ascii="Arial" w:eastAsia="Times New Roman" w:hAnsi="Arial" w:cs="Arial"/>
          <w:sz w:val="24"/>
          <w:szCs w:val="24"/>
          <w:lang w:eastAsia="tr-TR"/>
        </w:rPr>
        <w:t xml:space="preserve">yaratmış, işlem gören </w:t>
      </w:r>
      <w:r w:rsidRPr="00A424FC">
        <w:rPr>
          <w:rFonts w:ascii="Arial" w:eastAsia="Times New Roman" w:hAnsi="Arial" w:cs="Arial"/>
          <w:b/>
          <w:sz w:val="24"/>
          <w:szCs w:val="24"/>
          <w:lang w:eastAsia="tr-TR"/>
        </w:rPr>
        <w:t xml:space="preserve">hisse senetleri önemli bir oranda değer </w:t>
      </w:r>
      <w:proofErr w:type="spellStart"/>
      <w:r w:rsidRPr="00A424FC">
        <w:rPr>
          <w:rFonts w:ascii="Arial" w:eastAsia="Times New Roman" w:hAnsi="Arial" w:cs="Arial"/>
          <w:b/>
          <w:sz w:val="24"/>
          <w:szCs w:val="24"/>
          <w:lang w:eastAsia="tr-TR"/>
        </w:rPr>
        <w:t>yitimiştir</w:t>
      </w:r>
      <w:proofErr w:type="spellEnd"/>
      <w:r w:rsidRPr="00A424FC">
        <w:rPr>
          <w:rFonts w:ascii="Arial" w:eastAsia="Times New Roman" w:hAnsi="Arial" w:cs="Arial"/>
          <w:sz w:val="24"/>
          <w:szCs w:val="24"/>
          <w:lang w:eastAsia="tr-TR"/>
        </w:rPr>
        <w:t xml:space="preserve">. </w:t>
      </w:r>
    </w:p>
    <w:p w:rsidR="00A424FC" w:rsidRPr="00A424FC" w:rsidRDefault="00A424FC" w:rsidP="00A424FC">
      <w:pPr>
        <w:spacing w:after="0" w:line="360" w:lineRule="auto"/>
        <w:ind w:firstLine="357"/>
        <w:jc w:val="both"/>
        <w:rPr>
          <w:rFonts w:ascii="Arial" w:eastAsia="Times New Roman" w:hAnsi="Arial" w:cs="Arial"/>
          <w:sz w:val="24"/>
          <w:szCs w:val="24"/>
          <w:lang w:eastAsia="tr-TR"/>
        </w:rPr>
      </w:pPr>
      <w:r w:rsidRPr="00A424FC">
        <w:rPr>
          <w:rFonts w:ascii="Arial" w:eastAsia="Times New Roman" w:hAnsi="Arial" w:cs="Arial"/>
          <w:sz w:val="24"/>
          <w:szCs w:val="24"/>
          <w:lang w:eastAsia="tr-TR"/>
        </w:rPr>
        <w:t xml:space="preserve">Sonuçta, bir taraftan </w:t>
      </w:r>
      <w:r w:rsidRPr="00A424FC">
        <w:rPr>
          <w:rFonts w:ascii="Arial" w:eastAsia="Times New Roman" w:hAnsi="Arial" w:cs="Arial"/>
          <w:b/>
          <w:sz w:val="24"/>
          <w:szCs w:val="24"/>
          <w:lang w:eastAsia="tr-TR"/>
        </w:rPr>
        <w:t>döviz fiyatları</w:t>
      </w:r>
      <w:r w:rsidRPr="00A424FC">
        <w:rPr>
          <w:rFonts w:ascii="Arial" w:eastAsia="Times New Roman" w:hAnsi="Arial" w:cs="Arial"/>
          <w:sz w:val="24"/>
          <w:szCs w:val="24"/>
          <w:lang w:eastAsia="tr-TR"/>
        </w:rPr>
        <w:t xml:space="preserve"> artarken, diğer taraftan da </w:t>
      </w:r>
      <w:r w:rsidRPr="00A424FC">
        <w:rPr>
          <w:rFonts w:ascii="Arial" w:eastAsia="Times New Roman" w:hAnsi="Arial" w:cs="Arial"/>
          <w:b/>
          <w:sz w:val="24"/>
          <w:szCs w:val="24"/>
          <w:lang w:eastAsia="tr-TR"/>
        </w:rPr>
        <w:t>faiz oranları yükselişe geçmiştir.</w:t>
      </w:r>
      <w:r w:rsidRPr="00A424FC">
        <w:rPr>
          <w:rFonts w:ascii="Arial" w:eastAsia="Times New Roman" w:hAnsi="Arial" w:cs="Arial"/>
          <w:sz w:val="24"/>
          <w:szCs w:val="24"/>
          <w:lang w:eastAsia="tr-TR"/>
        </w:rPr>
        <w:t xml:space="preserve"> Bunun </w:t>
      </w:r>
      <w:proofErr w:type="spellStart"/>
      <w:r w:rsidRPr="00A424FC">
        <w:rPr>
          <w:rFonts w:ascii="Arial" w:eastAsia="Times New Roman" w:hAnsi="Arial" w:cs="Arial"/>
          <w:sz w:val="24"/>
          <w:szCs w:val="24"/>
          <w:lang w:eastAsia="tr-TR"/>
        </w:rPr>
        <w:t>yanısıra</w:t>
      </w:r>
      <w:proofErr w:type="spellEnd"/>
      <w:r w:rsidRPr="00A424FC">
        <w:rPr>
          <w:rFonts w:ascii="Arial" w:eastAsia="Times New Roman" w:hAnsi="Arial" w:cs="Arial"/>
          <w:sz w:val="24"/>
          <w:szCs w:val="24"/>
          <w:lang w:eastAsia="tr-TR"/>
        </w:rPr>
        <w:t xml:space="preserve">, </w:t>
      </w:r>
      <w:proofErr w:type="spellStart"/>
      <w:r w:rsidRPr="00A424FC">
        <w:rPr>
          <w:rFonts w:ascii="Arial" w:eastAsia="Times New Roman" w:hAnsi="Arial" w:cs="Arial"/>
          <w:b/>
          <w:sz w:val="24"/>
          <w:szCs w:val="24"/>
          <w:lang w:eastAsia="tr-TR"/>
        </w:rPr>
        <w:t>T.C.Merkez</w:t>
      </w:r>
      <w:proofErr w:type="spellEnd"/>
      <w:r w:rsidRPr="00A424FC">
        <w:rPr>
          <w:rFonts w:ascii="Arial" w:eastAsia="Times New Roman" w:hAnsi="Arial" w:cs="Arial"/>
          <w:b/>
          <w:sz w:val="24"/>
          <w:szCs w:val="24"/>
          <w:lang w:eastAsia="tr-TR"/>
        </w:rPr>
        <w:t xml:space="preserve"> Bankası’nın</w:t>
      </w:r>
      <w:r w:rsidRPr="00A424FC">
        <w:rPr>
          <w:rFonts w:ascii="Arial" w:eastAsia="Times New Roman" w:hAnsi="Arial" w:cs="Arial"/>
          <w:sz w:val="24"/>
          <w:szCs w:val="24"/>
          <w:lang w:eastAsia="tr-TR"/>
        </w:rPr>
        <w:t xml:space="preserve"> </w:t>
      </w:r>
      <w:r w:rsidRPr="00A424FC">
        <w:rPr>
          <w:rFonts w:ascii="Arial" w:eastAsia="Times New Roman" w:hAnsi="Arial" w:cs="Arial"/>
          <w:b/>
          <w:sz w:val="24"/>
          <w:szCs w:val="24"/>
          <w:lang w:eastAsia="tr-TR"/>
        </w:rPr>
        <w:t>yetersiz döviz müdahaleleri</w:t>
      </w:r>
      <w:r w:rsidRPr="00A424FC">
        <w:rPr>
          <w:rFonts w:ascii="Arial" w:eastAsia="Times New Roman" w:hAnsi="Arial" w:cs="Arial"/>
          <w:sz w:val="24"/>
          <w:szCs w:val="24"/>
          <w:lang w:eastAsia="tr-TR"/>
        </w:rPr>
        <w:t xml:space="preserve"> ve </w:t>
      </w:r>
      <w:r w:rsidRPr="00A424FC">
        <w:rPr>
          <w:rFonts w:ascii="Arial" w:eastAsia="Times New Roman" w:hAnsi="Arial" w:cs="Arial"/>
          <w:b/>
          <w:sz w:val="24"/>
          <w:szCs w:val="24"/>
          <w:lang w:eastAsia="tr-TR"/>
        </w:rPr>
        <w:t>geciken faiz kararları</w:t>
      </w:r>
      <w:r w:rsidRPr="00A424FC">
        <w:rPr>
          <w:rFonts w:ascii="Arial" w:eastAsia="Times New Roman" w:hAnsi="Arial" w:cs="Arial"/>
          <w:sz w:val="24"/>
          <w:szCs w:val="24"/>
          <w:lang w:eastAsia="tr-TR"/>
        </w:rPr>
        <w:t xml:space="preserve">, ülkedeki yatırım ve üretim ortamını adeta baltalamıştır. Bu durumda, </w:t>
      </w:r>
      <w:r w:rsidRPr="00A424FC">
        <w:rPr>
          <w:rFonts w:ascii="Arial" w:eastAsia="Times New Roman" w:hAnsi="Arial" w:cs="Arial"/>
          <w:b/>
          <w:sz w:val="24"/>
          <w:szCs w:val="24"/>
          <w:lang w:eastAsia="tr-TR"/>
        </w:rPr>
        <w:t>büyüme hızı</w:t>
      </w:r>
      <w:r w:rsidRPr="00A424FC">
        <w:rPr>
          <w:rFonts w:ascii="Arial" w:eastAsia="Times New Roman" w:hAnsi="Arial" w:cs="Arial"/>
          <w:sz w:val="24"/>
          <w:szCs w:val="24"/>
          <w:lang w:eastAsia="tr-TR"/>
        </w:rPr>
        <w:t xml:space="preserve"> beklentilerinin neredeyse </w:t>
      </w:r>
      <w:r w:rsidRPr="00A424FC">
        <w:rPr>
          <w:rFonts w:ascii="Arial" w:eastAsia="Times New Roman" w:hAnsi="Arial" w:cs="Arial"/>
          <w:b/>
          <w:sz w:val="24"/>
          <w:szCs w:val="24"/>
          <w:lang w:eastAsia="tr-TR"/>
        </w:rPr>
        <w:t xml:space="preserve">yarı yarıya revize edilmesi </w:t>
      </w:r>
      <w:proofErr w:type="spellStart"/>
      <w:r w:rsidRPr="00A424FC">
        <w:rPr>
          <w:rFonts w:ascii="Arial" w:eastAsia="Times New Roman" w:hAnsi="Arial" w:cs="Arial"/>
          <w:b/>
          <w:sz w:val="24"/>
          <w:szCs w:val="24"/>
          <w:lang w:eastAsia="tr-TR"/>
        </w:rPr>
        <w:t>sözkonusu</w:t>
      </w:r>
      <w:proofErr w:type="spellEnd"/>
      <w:r w:rsidRPr="00A424FC">
        <w:rPr>
          <w:rFonts w:ascii="Arial" w:eastAsia="Times New Roman" w:hAnsi="Arial" w:cs="Arial"/>
          <w:b/>
          <w:sz w:val="24"/>
          <w:szCs w:val="24"/>
          <w:lang w:eastAsia="tr-TR"/>
        </w:rPr>
        <w:t xml:space="preserve"> olup</w:t>
      </w:r>
      <w:r w:rsidRPr="00A424FC">
        <w:rPr>
          <w:rFonts w:ascii="Arial" w:eastAsia="Times New Roman" w:hAnsi="Arial" w:cs="Arial"/>
          <w:sz w:val="24"/>
          <w:szCs w:val="24"/>
          <w:lang w:eastAsia="tr-TR"/>
        </w:rPr>
        <w:t xml:space="preserve">, akabinde ise, </w:t>
      </w:r>
      <w:r w:rsidRPr="00A424FC">
        <w:rPr>
          <w:rFonts w:ascii="Arial" w:eastAsia="Times New Roman" w:hAnsi="Arial" w:cs="Arial"/>
          <w:b/>
          <w:sz w:val="24"/>
          <w:szCs w:val="24"/>
          <w:lang w:eastAsia="tr-TR"/>
        </w:rPr>
        <w:t>işsizlik</w:t>
      </w:r>
      <w:r w:rsidRPr="00A424FC">
        <w:rPr>
          <w:rFonts w:ascii="Arial" w:eastAsia="Times New Roman" w:hAnsi="Arial" w:cs="Arial"/>
          <w:sz w:val="24"/>
          <w:szCs w:val="24"/>
          <w:lang w:eastAsia="tr-TR"/>
        </w:rPr>
        <w:t xml:space="preserve"> oranlarında ciddi bir yükselişe yol açması kaçınılmazdır. </w:t>
      </w:r>
    </w:p>
    <w:p w:rsidR="00A424FC" w:rsidRPr="00A424FC" w:rsidRDefault="00A424FC" w:rsidP="00A424FC">
      <w:pPr>
        <w:spacing w:after="0" w:line="360" w:lineRule="auto"/>
        <w:ind w:firstLine="357"/>
        <w:jc w:val="both"/>
        <w:rPr>
          <w:rFonts w:ascii="Arial" w:eastAsia="Times New Roman" w:hAnsi="Arial" w:cs="Arial"/>
          <w:b/>
          <w:sz w:val="24"/>
          <w:szCs w:val="24"/>
          <w:lang w:eastAsia="tr-TR"/>
        </w:rPr>
      </w:pPr>
      <w:r w:rsidRPr="00A424FC">
        <w:rPr>
          <w:rFonts w:ascii="Arial" w:eastAsia="Times New Roman" w:hAnsi="Arial" w:cs="Arial"/>
          <w:sz w:val="24"/>
          <w:szCs w:val="24"/>
          <w:lang w:eastAsia="tr-TR"/>
        </w:rPr>
        <w:t>Ocak</w:t>
      </w:r>
      <w:r w:rsidR="008F3610">
        <w:rPr>
          <w:rFonts w:ascii="Arial" w:eastAsia="Times New Roman" w:hAnsi="Arial" w:cs="Arial"/>
          <w:sz w:val="24"/>
          <w:szCs w:val="24"/>
          <w:lang w:eastAsia="tr-TR"/>
        </w:rPr>
        <w:t>-</w:t>
      </w:r>
      <w:r w:rsidR="007503A8">
        <w:rPr>
          <w:rFonts w:ascii="Arial" w:eastAsia="Times New Roman" w:hAnsi="Arial" w:cs="Arial"/>
          <w:sz w:val="24"/>
          <w:szCs w:val="24"/>
          <w:lang w:eastAsia="tr-TR"/>
        </w:rPr>
        <w:t>Mart</w:t>
      </w:r>
      <w:r w:rsidRPr="00A424FC">
        <w:rPr>
          <w:rFonts w:ascii="Arial" w:eastAsia="Times New Roman" w:hAnsi="Arial" w:cs="Arial"/>
          <w:sz w:val="24"/>
          <w:szCs w:val="24"/>
          <w:lang w:eastAsia="tr-TR"/>
        </w:rPr>
        <w:t xml:space="preserve"> 2014’te, </w:t>
      </w:r>
      <w:r w:rsidRPr="00A424FC">
        <w:rPr>
          <w:rFonts w:ascii="Arial" w:eastAsia="Times New Roman" w:hAnsi="Arial" w:cs="Arial"/>
          <w:b/>
          <w:sz w:val="24"/>
          <w:szCs w:val="24"/>
          <w:lang w:eastAsia="tr-TR"/>
        </w:rPr>
        <w:t>$’</w:t>
      </w:r>
      <w:proofErr w:type="spellStart"/>
      <w:r w:rsidRPr="00A424FC">
        <w:rPr>
          <w:rFonts w:ascii="Arial" w:eastAsia="Times New Roman" w:hAnsi="Arial" w:cs="Arial"/>
          <w:b/>
          <w:sz w:val="24"/>
          <w:szCs w:val="24"/>
          <w:lang w:eastAsia="tr-TR"/>
        </w:rPr>
        <w:t>ın</w:t>
      </w:r>
      <w:proofErr w:type="spellEnd"/>
      <w:r w:rsidRPr="00A424FC">
        <w:rPr>
          <w:rFonts w:ascii="Arial" w:eastAsia="Times New Roman" w:hAnsi="Arial" w:cs="Arial"/>
          <w:b/>
          <w:sz w:val="24"/>
          <w:szCs w:val="24"/>
          <w:lang w:eastAsia="tr-TR"/>
        </w:rPr>
        <w:t xml:space="preserve"> 2,2 TL’ye</w:t>
      </w:r>
      <w:r w:rsidRPr="00A424FC">
        <w:rPr>
          <w:rFonts w:ascii="Arial" w:eastAsia="Times New Roman" w:hAnsi="Arial" w:cs="Arial"/>
          <w:sz w:val="24"/>
          <w:szCs w:val="24"/>
          <w:lang w:eastAsia="tr-TR"/>
        </w:rPr>
        <w:t xml:space="preserve"> ve </w:t>
      </w:r>
      <w:r w:rsidRPr="00A424FC">
        <w:rPr>
          <w:rFonts w:ascii="Arial" w:eastAsia="Times New Roman" w:hAnsi="Arial" w:cs="Arial"/>
          <w:b/>
          <w:sz w:val="24"/>
          <w:szCs w:val="24"/>
          <w:lang w:eastAsia="tr-TR"/>
        </w:rPr>
        <w:t>Euro’nun 3,0</w:t>
      </w:r>
      <w:r w:rsidR="008F3610">
        <w:rPr>
          <w:rFonts w:ascii="Arial" w:eastAsia="Times New Roman" w:hAnsi="Arial" w:cs="Arial"/>
          <w:b/>
          <w:sz w:val="24"/>
          <w:szCs w:val="24"/>
          <w:lang w:eastAsia="tr-TR"/>
        </w:rPr>
        <w:t xml:space="preserve"> TL dolayına</w:t>
      </w:r>
      <w:r w:rsidRPr="00A424FC">
        <w:rPr>
          <w:rFonts w:ascii="Arial" w:eastAsia="Times New Roman" w:hAnsi="Arial" w:cs="Arial"/>
          <w:b/>
          <w:sz w:val="24"/>
          <w:szCs w:val="24"/>
          <w:lang w:eastAsia="tr-TR"/>
        </w:rPr>
        <w:t xml:space="preserve"> çıkması</w:t>
      </w:r>
      <w:r w:rsidRPr="00A424FC">
        <w:rPr>
          <w:rFonts w:ascii="Arial" w:eastAsia="Times New Roman" w:hAnsi="Arial" w:cs="Arial"/>
          <w:sz w:val="24"/>
          <w:szCs w:val="24"/>
          <w:lang w:eastAsia="tr-TR"/>
        </w:rPr>
        <w:t xml:space="preserve"> ile Türkiye’de TL’nin aşırı değerliliği ortadan kalkmış olup, </w:t>
      </w:r>
      <w:r w:rsidRPr="00A424FC">
        <w:rPr>
          <w:rFonts w:ascii="Arial" w:eastAsia="Times New Roman" w:hAnsi="Arial" w:cs="Arial"/>
          <w:b/>
          <w:sz w:val="24"/>
          <w:szCs w:val="24"/>
          <w:lang w:eastAsia="tr-TR"/>
        </w:rPr>
        <w:t>nihayet denge (</w:t>
      </w:r>
      <w:proofErr w:type="spellStart"/>
      <w:r w:rsidRPr="00A424FC">
        <w:rPr>
          <w:rFonts w:ascii="Arial" w:eastAsia="Times New Roman" w:hAnsi="Arial" w:cs="Arial"/>
          <w:b/>
          <w:sz w:val="24"/>
          <w:szCs w:val="24"/>
          <w:lang w:eastAsia="tr-TR"/>
        </w:rPr>
        <w:t>gerçekci</w:t>
      </w:r>
      <w:proofErr w:type="spellEnd"/>
      <w:r w:rsidRPr="00A424FC">
        <w:rPr>
          <w:rFonts w:ascii="Arial" w:eastAsia="Times New Roman" w:hAnsi="Arial" w:cs="Arial"/>
          <w:b/>
          <w:sz w:val="24"/>
          <w:szCs w:val="24"/>
          <w:lang w:eastAsia="tr-TR"/>
        </w:rPr>
        <w:t>) kura ulaşmış olduk</w:t>
      </w:r>
      <w:r w:rsidRPr="00A424FC">
        <w:rPr>
          <w:rFonts w:ascii="Arial" w:eastAsia="Times New Roman" w:hAnsi="Arial" w:cs="Arial"/>
          <w:sz w:val="24"/>
          <w:szCs w:val="24"/>
          <w:lang w:eastAsia="tr-TR"/>
        </w:rPr>
        <w:t xml:space="preserve">. Diğer taraftan, bu denge kurunun ve yükselmiş olan döviz fiyatlarının </w:t>
      </w:r>
      <w:r w:rsidRPr="00A424FC">
        <w:rPr>
          <w:rFonts w:ascii="Arial" w:eastAsia="Times New Roman" w:hAnsi="Arial" w:cs="Arial"/>
          <w:b/>
          <w:sz w:val="24"/>
          <w:szCs w:val="24"/>
          <w:lang w:eastAsia="tr-TR"/>
        </w:rPr>
        <w:t>ihracata müspet, ithalata ise menfi etkilerinin sürmesi, ancak enflasyon ile mücadelede başarılı olmaya bağlıdır. Yüksek döviz fiyatları ve faiz artışı</w:t>
      </w:r>
      <w:r w:rsidRPr="00A424FC">
        <w:rPr>
          <w:rFonts w:ascii="Arial" w:eastAsia="Times New Roman" w:hAnsi="Arial" w:cs="Arial"/>
          <w:sz w:val="24"/>
          <w:szCs w:val="24"/>
          <w:lang w:eastAsia="tr-TR"/>
        </w:rPr>
        <w:t xml:space="preserve">, maliyetler ve fiyatlara yansıtılacağı için, özellikle </w:t>
      </w:r>
      <w:r w:rsidRPr="00A424FC">
        <w:rPr>
          <w:rFonts w:ascii="Arial" w:eastAsia="Times New Roman" w:hAnsi="Arial" w:cs="Arial"/>
          <w:b/>
          <w:sz w:val="24"/>
          <w:szCs w:val="24"/>
          <w:lang w:eastAsia="tr-TR"/>
        </w:rPr>
        <w:t xml:space="preserve">2014 </w:t>
      </w:r>
      <w:r w:rsidRPr="00A424FC">
        <w:rPr>
          <w:rFonts w:ascii="Arial" w:eastAsia="Times New Roman" w:hAnsi="Arial" w:cs="Arial"/>
          <w:b/>
          <w:sz w:val="24"/>
          <w:szCs w:val="24"/>
          <w:lang w:eastAsia="tr-TR"/>
        </w:rPr>
        <w:lastRenderedPageBreak/>
        <w:t>TEFE</w:t>
      </w:r>
      <w:r w:rsidRPr="00A424FC">
        <w:rPr>
          <w:rFonts w:ascii="Arial" w:eastAsia="Times New Roman" w:hAnsi="Arial" w:cs="Arial"/>
          <w:sz w:val="24"/>
          <w:szCs w:val="24"/>
          <w:lang w:eastAsia="tr-TR"/>
        </w:rPr>
        <w:t xml:space="preserve"> enflasyonunun çift haneli </w:t>
      </w:r>
      <w:r w:rsidRPr="00A424FC">
        <w:rPr>
          <w:rFonts w:ascii="Arial" w:eastAsia="Times New Roman" w:hAnsi="Arial" w:cs="Arial"/>
          <w:b/>
          <w:sz w:val="24"/>
          <w:szCs w:val="24"/>
          <w:lang w:eastAsia="tr-TR"/>
        </w:rPr>
        <w:t>rakamlara ulaşması</w:t>
      </w:r>
      <w:r w:rsidRPr="00A424FC">
        <w:rPr>
          <w:rFonts w:ascii="Arial" w:eastAsia="Times New Roman" w:hAnsi="Arial" w:cs="Arial"/>
          <w:sz w:val="24"/>
          <w:szCs w:val="24"/>
          <w:lang w:eastAsia="tr-TR"/>
        </w:rPr>
        <w:t xml:space="preserve"> beklenmektedir. Bu durum </w:t>
      </w:r>
      <w:r w:rsidRPr="00A424FC">
        <w:rPr>
          <w:rFonts w:ascii="Arial" w:eastAsia="Times New Roman" w:hAnsi="Arial" w:cs="Arial"/>
          <w:b/>
          <w:sz w:val="24"/>
          <w:szCs w:val="24"/>
          <w:lang w:eastAsia="tr-TR"/>
        </w:rPr>
        <w:t>gecikerek de olsa TÜFE’yi de arttırarak, iç talebin düşmesine ve durgunluğun ortaya çıkmasına yol açacaktır.</w:t>
      </w:r>
    </w:p>
    <w:p w:rsidR="00A424FC" w:rsidRPr="008C725B" w:rsidRDefault="00A424FC" w:rsidP="00A424FC">
      <w:pPr>
        <w:spacing w:after="0" w:line="360" w:lineRule="auto"/>
        <w:ind w:left="708" w:firstLine="708"/>
        <w:jc w:val="both"/>
        <w:rPr>
          <w:rFonts w:ascii="Arial" w:eastAsia="Times New Roman" w:hAnsi="Arial" w:cs="Arial"/>
          <w:b/>
          <w:sz w:val="27"/>
          <w:szCs w:val="27"/>
          <w:lang w:eastAsia="tr-TR"/>
        </w:rPr>
      </w:pPr>
      <w:r w:rsidRPr="008C725B">
        <w:rPr>
          <w:rFonts w:ascii="Arial" w:eastAsia="Times New Roman" w:hAnsi="Arial" w:cs="Arial"/>
          <w:b/>
          <w:sz w:val="27"/>
          <w:szCs w:val="27"/>
          <w:lang w:eastAsia="tr-TR"/>
        </w:rPr>
        <w:t>Başlıca Sanayi Malları İhracat Adedi ve Borç Stoku</w:t>
      </w:r>
    </w:p>
    <w:p w:rsidR="00A424FC" w:rsidRPr="00A424FC" w:rsidRDefault="00A424FC" w:rsidP="00A424FC">
      <w:pPr>
        <w:spacing w:after="0" w:line="360" w:lineRule="auto"/>
        <w:ind w:firstLine="708"/>
        <w:jc w:val="both"/>
        <w:rPr>
          <w:rFonts w:ascii="Arial" w:eastAsia="Times New Roman" w:hAnsi="Arial" w:cs="Arial"/>
          <w:sz w:val="24"/>
          <w:szCs w:val="24"/>
          <w:lang w:eastAsia="tr-TR"/>
        </w:rPr>
      </w:pPr>
      <w:proofErr w:type="gramStart"/>
      <w:r w:rsidRPr="00A424FC">
        <w:rPr>
          <w:rFonts w:ascii="Arial" w:eastAsia="Times New Roman" w:hAnsi="Arial" w:cs="Arial"/>
          <w:bCs/>
          <w:sz w:val="24"/>
          <w:szCs w:val="24"/>
          <w:lang w:eastAsia="tr-TR"/>
        </w:rPr>
        <w:t xml:space="preserve">2007 yılında, </w:t>
      </w:r>
      <w:r w:rsidRPr="00A424FC">
        <w:rPr>
          <w:rFonts w:ascii="Arial" w:eastAsia="Times New Roman" w:hAnsi="Arial" w:cs="Arial"/>
          <w:b/>
          <w:sz w:val="24"/>
          <w:szCs w:val="24"/>
          <w:lang w:eastAsia="tr-TR"/>
        </w:rPr>
        <w:t>Türkiye’de ilk defa,</w:t>
      </w:r>
      <w:r w:rsidRPr="00A424FC">
        <w:rPr>
          <w:rFonts w:ascii="Arial" w:eastAsia="Times New Roman" w:hAnsi="Arial" w:cs="Arial"/>
          <w:bCs/>
          <w:sz w:val="24"/>
          <w:szCs w:val="24"/>
          <w:lang w:eastAsia="tr-TR"/>
        </w:rPr>
        <w:t xml:space="preserve"> başlıca sanayi malları ihracat adedi konusunda yaptığım bir araştırmaya göre,</w:t>
      </w:r>
      <w:r w:rsidRPr="00A424FC">
        <w:rPr>
          <w:rFonts w:ascii="Arial" w:eastAsia="Times New Roman" w:hAnsi="Arial" w:cs="Arial"/>
          <w:b/>
          <w:sz w:val="24"/>
          <w:szCs w:val="24"/>
          <w:lang w:eastAsia="tr-TR"/>
        </w:rPr>
        <w:t xml:space="preserve"> 2006’da Türk özel sektörünün ürettiği 18,3 milyon adet televizyonun %89,6’sı</w:t>
      </w:r>
      <w:r w:rsidRPr="00A424FC">
        <w:rPr>
          <w:rFonts w:ascii="Arial" w:eastAsia="Times New Roman" w:hAnsi="Arial" w:cs="Arial"/>
          <w:sz w:val="23"/>
          <w:szCs w:val="26"/>
          <w:lang w:eastAsia="tr-TR"/>
        </w:rPr>
        <w:t xml:space="preserve"> (16,4 milyon TV), 6,2 milyon adet </w:t>
      </w:r>
      <w:r w:rsidRPr="00A424FC">
        <w:rPr>
          <w:rFonts w:ascii="Arial" w:eastAsia="Times New Roman" w:hAnsi="Arial" w:cs="Arial"/>
          <w:b/>
          <w:sz w:val="23"/>
          <w:szCs w:val="26"/>
          <w:lang w:eastAsia="tr-TR"/>
        </w:rPr>
        <w:t>buzdolabının %67,7’si (4,2 milyonu)</w:t>
      </w:r>
      <w:r w:rsidRPr="00A424FC">
        <w:rPr>
          <w:rFonts w:ascii="Arial" w:eastAsia="Times New Roman" w:hAnsi="Arial" w:cs="Arial"/>
          <w:sz w:val="23"/>
          <w:szCs w:val="26"/>
          <w:lang w:eastAsia="tr-TR"/>
        </w:rPr>
        <w:t xml:space="preserve">, 5,4 milyon adet </w:t>
      </w:r>
      <w:r w:rsidRPr="00A424FC">
        <w:rPr>
          <w:rFonts w:ascii="Arial" w:eastAsia="Times New Roman" w:hAnsi="Arial" w:cs="Arial"/>
          <w:b/>
          <w:sz w:val="23"/>
          <w:szCs w:val="26"/>
          <w:lang w:eastAsia="tr-TR"/>
        </w:rPr>
        <w:t xml:space="preserve">çamaşır </w:t>
      </w:r>
      <w:r w:rsidRPr="00A424FC">
        <w:rPr>
          <w:rFonts w:ascii="Arial" w:eastAsia="Times New Roman" w:hAnsi="Arial" w:cs="Arial"/>
          <w:b/>
          <w:sz w:val="24"/>
          <w:szCs w:val="24"/>
          <w:lang w:eastAsia="tr-TR"/>
        </w:rPr>
        <w:t>makinesinin %63’ü (3,4 milyonu), 756 bin adet otomobilin %58,3’ü (441bini)</w:t>
      </w:r>
      <w:r w:rsidRPr="00A424FC">
        <w:rPr>
          <w:rFonts w:ascii="Arial" w:eastAsia="Times New Roman" w:hAnsi="Arial" w:cs="Arial"/>
          <w:sz w:val="24"/>
          <w:szCs w:val="24"/>
          <w:lang w:eastAsia="tr-TR"/>
        </w:rPr>
        <w:t xml:space="preserve"> </w:t>
      </w:r>
      <w:r w:rsidRPr="00A424FC">
        <w:rPr>
          <w:rFonts w:ascii="Arial" w:eastAsia="Times New Roman" w:hAnsi="Arial" w:cs="Arial"/>
          <w:b/>
          <w:sz w:val="24"/>
          <w:szCs w:val="24"/>
          <w:lang w:eastAsia="tr-TR"/>
        </w:rPr>
        <w:t xml:space="preserve">ihraç edilmiştir </w:t>
      </w:r>
      <w:r w:rsidRPr="00A424FC">
        <w:rPr>
          <w:rFonts w:ascii="Arial" w:eastAsia="Times New Roman" w:hAnsi="Arial" w:cs="Arial"/>
          <w:bCs/>
          <w:sz w:val="24"/>
          <w:szCs w:val="24"/>
          <w:lang w:eastAsia="tr-TR"/>
        </w:rPr>
        <w:t>(</w:t>
      </w:r>
      <w:r w:rsidRPr="00A424FC">
        <w:rPr>
          <w:rFonts w:ascii="Arial" w:eastAsia="Times New Roman" w:hAnsi="Arial" w:cs="Arial"/>
          <w:b/>
          <w:bCs/>
          <w:i/>
          <w:iCs/>
          <w:sz w:val="24"/>
          <w:szCs w:val="24"/>
          <w:lang w:eastAsia="tr-TR"/>
        </w:rPr>
        <w:t>detay için bakınız Not-1, GB makalesi</w:t>
      </w:r>
      <w:r w:rsidRPr="00A424FC">
        <w:rPr>
          <w:rFonts w:ascii="Arial" w:eastAsia="Times New Roman" w:hAnsi="Arial" w:cs="Arial"/>
          <w:bCs/>
          <w:sz w:val="24"/>
          <w:szCs w:val="24"/>
          <w:lang w:eastAsia="tr-TR"/>
        </w:rPr>
        <w:t>)</w:t>
      </w:r>
      <w:r w:rsidRPr="00A424FC">
        <w:rPr>
          <w:rFonts w:ascii="Arial" w:eastAsia="Times New Roman" w:hAnsi="Arial" w:cs="Arial"/>
          <w:sz w:val="24"/>
          <w:szCs w:val="24"/>
          <w:lang w:eastAsia="tr-TR"/>
        </w:rPr>
        <w:t xml:space="preserve">. </w:t>
      </w:r>
      <w:proofErr w:type="gramEnd"/>
      <w:r w:rsidRPr="00A424FC">
        <w:rPr>
          <w:rFonts w:ascii="Arial" w:eastAsia="Times New Roman" w:hAnsi="Arial" w:cs="Arial"/>
          <w:sz w:val="24"/>
          <w:szCs w:val="24"/>
          <w:lang w:eastAsia="tr-TR"/>
        </w:rPr>
        <w:t xml:space="preserve">Krizden önce ihraç edilen bu malların en az %80’i AB pazarına yönelmişti. 2008’in dördüncü çeyreğinden itibaren giderek ağırlaşan küresel kriz ve dış talebin azalması sonucu, 2009’un ilk yarısında bu tür mallardaki ihracat gerilemesi %-35 - %-47 arasında seyretmiştir. </w:t>
      </w:r>
    </w:p>
    <w:p w:rsidR="00A424FC" w:rsidRPr="00A424FC" w:rsidRDefault="00A424FC" w:rsidP="00A424FC">
      <w:pPr>
        <w:tabs>
          <w:tab w:val="left" w:pos="360"/>
        </w:tabs>
        <w:spacing w:after="0" w:line="360" w:lineRule="auto"/>
        <w:jc w:val="both"/>
        <w:rPr>
          <w:rFonts w:ascii="Arial" w:eastAsia="Times New Roman" w:hAnsi="Arial" w:cs="Arial"/>
          <w:b/>
          <w:sz w:val="26"/>
          <w:szCs w:val="26"/>
          <w:lang w:eastAsia="tr-TR"/>
        </w:rPr>
      </w:pPr>
      <w:r w:rsidRPr="00A424FC">
        <w:rPr>
          <w:rFonts w:ascii="Arial" w:eastAsia="Times New Roman" w:hAnsi="Arial" w:cs="Arial"/>
          <w:bCs/>
          <w:sz w:val="24"/>
          <w:szCs w:val="24"/>
          <w:lang w:eastAsia="tr-TR"/>
        </w:rPr>
        <w:tab/>
        <w:t xml:space="preserve">Toplam borç stoku yönünden </w:t>
      </w:r>
      <w:r w:rsidRPr="00A424FC">
        <w:rPr>
          <w:rFonts w:ascii="Arial" w:eastAsia="Times New Roman" w:hAnsi="Arial" w:cs="Arial"/>
          <w:b/>
          <w:sz w:val="24"/>
          <w:szCs w:val="24"/>
          <w:lang w:eastAsia="tr-TR"/>
        </w:rPr>
        <w:t xml:space="preserve">Türkiye’nin esas meselesi </w:t>
      </w:r>
      <w:r w:rsidRPr="00A424FC">
        <w:rPr>
          <w:rFonts w:ascii="Arial" w:eastAsia="Times New Roman" w:hAnsi="Arial" w:cs="Arial"/>
          <w:sz w:val="24"/>
          <w:szCs w:val="24"/>
          <w:lang w:eastAsia="tr-TR"/>
        </w:rPr>
        <w:t>Dış Borç Stokundan çok,</w:t>
      </w:r>
      <w:r w:rsidRPr="00A424FC">
        <w:rPr>
          <w:rFonts w:ascii="Arial" w:eastAsia="Times New Roman" w:hAnsi="Arial" w:cs="Arial"/>
          <w:b/>
          <w:sz w:val="24"/>
          <w:szCs w:val="24"/>
          <w:lang w:eastAsia="tr-TR"/>
        </w:rPr>
        <w:t xml:space="preserve"> İç Borç Stokudur. </w:t>
      </w:r>
      <w:proofErr w:type="gramStart"/>
      <w:r w:rsidRPr="00A424FC">
        <w:rPr>
          <w:rFonts w:ascii="Arial" w:eastAsia="Times New Roman" w:hAnsi="Arial" w:cs="Arial"/>
          <w:sz w:val="24"/>
          <w:szCs w:val="24"/>
          <w:lang w:eastAsia="tr-TR"/>
        </w:rPr>
        <w:t>Çünkü,</w:t>
      </w:r>
      <w:proofErr w:type="gramEnd"/>
      <w:r w:rsidRPr="00A424FC">
        <w:rPr>
          <w:rFonts w:ascii="Arial" w:eastAsia="Times New Roman" w:hAnsi="Arial" w:cs="Arial"/>
          <w:sz w:val="24"/>
          <w:szCs w:val="24"/>
          <w:lang w:eastAsia="tr-TR"/>
        </w:rPr>
        <w:t xml:space="preserve"> son 10 yıldır devlet bütçesinin en büyük kamburu olan</w:t>
      </w:r>
      <w:r w:rsidRPr="00A424FC">
        <w:rPr>
          <w:rFonts w:ascii="Arial" w:eastAsia="Times New Roman" w:hAnsi="Arial" w:cs="Arial"/>
          <w:b/>
          <w:sz w:val="24"/>
          <w:szCs w:val="24"/>
          <w:lang w:eastAsia="tr-TR"/>
        </w:rPr>
        <w:t xml:space="preserve"> toplam faiz ödemelerinin %85-90’ı iç borç faiz ödemelerine </w:t>
      </w:r>
      <w:r w:rsidRPr="00A424FC">
        <w:rPr>
          <w:rFonts w:ascii="Arial" w:eastAsia="Times New Roman" w:hAnsi="Arial" w:cs="Arial"/>
          <w:sz w:val="24"/>
          <w:szCs w:val="24"/>
          <w:lang w:eastAsia="tr-TR"/>
        </w:rPr>
        <w:t xml:space="preserve">giderken, son birkaç yıldır toplam </w:t>
      </w:r>
      <w:r w:rsidRPr="00A424FC">
        <w:rPr>
          <w:rFonts w:ascii="Arial" w:eastAsia="Times New Roman" w:hAnsi="Arial" w:cs="Arial"/>
          <w:b/>
          <w:sz w:val="24"/>
          <w:szCs w:val="24"/>
          <w:lang w:eastAsia="tr-TR"/>
        </w:rPr>
        <w:t xml:space="preserve">Dış Borç </w:t>
      </w:r>
      <w:proofErr w:type="spellStart"/>
      <w:r w:rsidRPr="00A424FC">
        <w:rPr>
          <w:rFonts w:ascii="Arial" w:eastAsia="Times New Roman" w:hAnsi="Arial" w:cs="Arial"/>
          <w:b/>
          <w:sz w:val="24"/>
          <w:szCs w:val="24"/>
          <w:lang w:eastAsia="tr-TR"/>
        </w:rPr>
        <w:t>Stoku’nun</w:t>
      </w:r>
      <w:proofErr w:type="spellEnd"/>
      <w:r w:rsidRPr="00A424FC">
        <w:rPr>
          <w:rFonts w:ascii="Arial" w:eastAsia="Times New Roman" w:hAnsi="Arial" w:cs="Arial"/>
          <w:sz w:val="24"/>
          <w:szCs w:val="24"/>
          <w:lang w:eastAsia="tr-TR"/>
        </w:rPr>
        <w:t xml:space="preserve"> yaklaşık %70’i </w:t>
      </w:r>
      <w:r w:rsidRPr="00A424FC">
        <w:rPr>
          <w:rFonts w:ascii="Arial" w:eastAsia="Times New Roman" w:hAnsi="Arial" w:cs="Arial"/>
          <w:b/>
          <w:sz w:val="24"/>
          <w:szCs w:val="24"/>
          <w:lang w:eastAsia="tr-TR"/>
        </w:rPr>
        <w:t xml:space="preserve">Özel </w:t>
      </w:r>
      <w:proofErr w:type="spellStart"/>
      <w:r w:rsidRPr="00A424FC">
        <w:rPr>
          <w:rFonts w:ascii="Arial" w:eastAsia="Times New Roman" w:hAnsi="Arial" w:cs="Arial"/>
          <w:b/>
          <w:sz w:val="24"/>
          <w:szCs w:val="24"/>
          <w:lang w:eastAsia="tr-TR"/>
        </w:rPr>
        <w:t>Sektör’e</w:t>
      </w:r>
      <w:proofErr w:type="spellEnd"/>
      <w:r w:rsidRPr="00A424FC">
        <w:rPr>
          <w:rFonts w:ascii="Arial" w:eastAsia="Times New Roman" w:hAnsi="Arial" w:cs="Arial"/>
          <w:b/>
          <w:sz w:val="24"/>
          <w:szCs w:val="24"/>
          <w:lang w:eastAsia="tr-TR"/>
        </w:rPr>
        <w:t xml:space="preserve"> </w:t>
      </w:r>
      <w:r w:rsidRPr="00A424FC">
        <w:rPr>
          <w:rFonts w:ascii="Arial" w:eastAsia="Times New Roman" w:hAnsi="Arial" w:cs="Arial"/>
          <w:bCs/>
          <w:sz w:val="24"/>
          <w:szCs w:val="24"/>
          <w:lang w:eastAsia="tr-TR"/>
        </w:rPr>
        <w:t>ve %30’u da</w:t>
      </w:r>
      <w:r w:rsidRPr="00A424FC">
        <w:rPr>
          <w:rFonts w:ascii="Arial" w:eastAsia="Times New Roman" w:hAnsi="Arial" w:cs="Arial"/>
          <w:sz w:val="24"/>
          <w:szCs w:val="24"/>
          <w:lang w:eastAsia="tr-TR"/>
        </w:rPr>
        <w:t xml:space="preserve"> </w:t>
      </w:r>
      <w:r w:rsidRPr="00A424FC">
        <w:rPr>
          <w:rFonts w:ascii="Arial" w:eastAsia="Times New Roman" w:hAnsi="Arial" w:cs="Arial"/>
          <w:b/>
          <w:sz w:val="24"/>
          <w:szCs w:val="24"/>
          <w:lang w:eastAsia="tr-TR"/>
        </w:rPr>
        <w:t xml:space="preserve">Kamu Kesimi’ne </w:t>
      </w:r>
      <w:r w:rsidRPr="00A424FC">
        <w:rPr>
          <w:rFonts w:ascii="Arial" w:eastAsia="Times New Roman" w:hAnsi="Arial" w:cs="Arial"/>
          <w:bCs/>
          <w:sz w:val="24"/>
          <w:szCs w:val="24"/>
          <w:lang w:eastAsia="tr-TR"/>
        </w:rPr>
        <w:t>aittir.</w:t>
      </w:r>
      <w:r w:rsidRPr="00A424FC">
        <w:rPr>
          <w:rFonts w:ascii="Arial" w:eastAsia="Times New Roman" w:hAnsi="Arial" w:cs="Arial"/>
          <w:b/>
          <w:sz w:val="24"/>
          <w:szCs w:val="24"/>
          <w:lang w:eastAsia="tr-TR"/>
        </w:rPr>
        <w:t xml:space="preserve"> </w:t>
      </w:r>
    </w:p>
    <w:p w:rsidR="00A424FC" w:rsidRPr="008C725B" w:rsidRDefault="00A424FC" w:rsidP="00A424FC">
      <w:pPr>
        <w:spacing w:after="0" w:line="360" w:lineRule="auto"/>
        <w:jc w:val="center"/>
        <w:rPr>
          <w:rFonts w:ascii="Arial" w:eastAsia="Times New Roman" w:hAnsi="Arial" w:cs="Arial"/>
          <w:b/>
          <w:sz w:val="27"/>
          <w:szCs w:val="27"/>
          <w:lang w:eastAsia="tr-TR"/>
        </w:rPr>
      </w:pPr>
      <w:r w:rsidRPr="008C725B">
        <w:rPr>
          <w:rFonts w:ascii="Arial" w:eastAsia="Times New Roman" w:hAnsi="Arial" w:cs="Arial"/>
          <w:b/>
          <w:sz w:val="27"/>
          <w:szCs w:val="27"/>
          <w:lang w:eastAsia="tr-TR"/>
        </w:rPr>
        <w:t>Son 30 Yılda Türk Ekonomisinin Başarısı ve Dünyadaki Önemi</w:t>
      </w:r>
    </w:p>
    <w:p w:rsidR="00A424FC" w:rsidRPr="00A424FC" w:rsidRDefault="00A424FC" w:rsidP="00A424FC">
      <w:pPr>
        <w:spacing w:after="0" w:line="360" w:lineRule="auto"/>
        <w:ind w:firstLine="708"/>
        <w:jc w:val="both"/>
        <w:rPr>
          <w:rFonts w:ascii="Arial" w:eastAsia="Times New Roman" w:hAnsi="Arial" w:cs="Arial"/>
          <w:bCs/>
          <w:sz w:val="24"/>
          <w:szCs w:val="24"/>
          <w:lang w:eastAsia="tr-TR"/>
        </w:rPr>
      </w:pPr>
      <w:r w:rsidRPr="00A424FC">
        <w:rPr>
          <w:rFonts w:ascii="Arial" w:eastAsia="Times New Roman" w:hAnsi="Arial" w:cs="Arial"/>
          <w:sz w:val="24"/>
          <w:szCs w:val="24"/>
          <w:lang w:eastAsia="tr-TR"/>
        </w:rPr>
        <w:t>Genellikle, maalesef</w:t>
      </w:r>
      <w:r w:rsidRPr="00A424FC">
        <w:rPr>
          <w:rFonts w:ascii="Arial" w:eastAsia="Times New Roman" w:hAnsi="Arial" w:cs="Arial"/>
          <w:b/>
          <w:sz w:val="24"/>
          <w:szCs w:val="24"/>
          <w:lang w:eastAsia="tr-TR"/>
        </w:rPr>
        <w:t xml:space="preserve"> Türkiye’de felaket tellallığı</w:t>
      </w:r>
      <w:r w:rsidRPr="00A424FC">
        <w:rPr>
          <w:rFonts w:ascii="Arial" w:eastAsia="Times New Roman" w:hAnsi="Arial" w:cs="Arial"/>
          <w:bCs/>
          <w:sz w:val="24"/>
          <w:szCs w:val="24"/>
          <w:lang w:eastAsia="tr-TR"/>
        </w:rPr>
        <w:t xml:space="preserve"> yapan sözde ekonomistler ve köşe yazarları </w:t>
      </w:r>
      <w:r w:rsidRPr="00A424FC">
        <w:rPr>
          <w:rFonts w:ascii="Arial" w:eastAsia="Times New Roman" w:hAnsi="Arial" w:cs="Arial"/>
          <w:b/>
          <w:bCs/>
          <w:sz w:val="24"/>
          <w:szCs w:val="24"/>
          <w:lang w:eastAsia="tr-TR"/>
        </w:rPr>
        <w:t xml:space="preserve">itibar </w:t>
      </w:r>
      <w:proofErr w:type="spellStart"/>
      <w:proofErr w:type="gramStart"/>
      <w:r w:rsidRPr="00A424FC">
        <w:rPr>
          <w:rFonts w:ascii="Arial" w:eastAsia="Times New Roman" w:hAnsi="Arial" w:cs="Arial"/>
          <w:b/>
          <w:bCs/>
          <w:sz w:val="24"/>
          <w:szCs w:val="24"/>
          <w:lang w:eastAsia="tr-TR"/>
        </w:rPr>
        <w:t>görür</w:t>
      </w:r>
      <w:r w:rsidRPr="00A424FC">
        <w:rPr>
          <w:rFonts w:ascii="Arial" w:eastAsia="Times New Roman" w:hAnsi="Arial" w:cs="Arial"/>
          <w:bCs/>
          <w:sz w:val="24"/>
          <w:szCs w:val="24"/>
          <w:lang w:eastAsia="tr-TR"/>
        </w:rPr>
        <w:t>.Oysa</w:t>
      </w:r>
      <w:proofErr w:type="spellEnd"/>
      <w:proofErr w:type="gramEnd"/>
      <w:r w:rsidRPr="00A424FC">
        <w:rPr>
          <w:rFonts w:ascii="Arial" w:eastAsia="Times New Roman" w:hAnsi="Arial" w:cs="Arial"/>
          <w:bCs/>
          <w:sz w:val="24"/>
          <w:szCs w:val="24"/>
          <w:lang w:eastAsia="tr-TR"/>
        </w:rPr>
        <w:t xml:space="preserve">, </w:t>
      </w:r>
      <w:r w:rsidR="00366E49">
        <w:rPr>
          <w:rFonts w:ascii="Arial" w:eastAsia="Times New Roman" w:hAnsi="Arial" w:cs="Arial"/>
          <w:b/>
          <w:bCs/>
          <w:sz w:val="24"/>
          <w:szCs w:val="24"/>
          <w:lang w:eastAsia="tr-TR"/>
        </w:rPr>
        <w:t>2013</w:t>
      </w:r>
      <w:r w:rsidRPr="00A424FC">
        <w:rPr>
          <w:rFonts w:ascii="Arial" w:eastAsia="Times New Roman" w:hAnsi="Arial" w:cs="Arial"/>
          <w:b/>
          <w:bCs/>
          <w:sz w:val="24"/>
          <w:szCs w:val="24"/>
          <w:lang w:eastAsia="tr-TR"/>
        </w:rPr>
        <w:t xml:space="preserve"> sonu itibariyle, ekonomik</w:t>
      </w:r>
      <w:r w:rsidRPr="00A424FC">
        <w:rPr>
          <w:rFonts w:ascii="Arial" w:eastAsia="Times New Roman" w:hAnsi="Arial" w:cs="Arial"/>
          <w:bCs/>
          <w:sz w:val="24"/>
          <w:szCs w:val="24"/>
          <w:lang w:eastAsia="tr-TR"/>
        </w:rPr>
        <w:t xml:space="preserve"> seviyemizin geldiği düzeye baktığımızda </w:t>
      </w:r>
      <w:proofErr w:type="spellStart"/>
      <w:r w:rsidRPr="00A424FC">
        <w:rPr>
          <w:rFonts w:ascii="Arial" w:eastAsia="Times New Roman" w:hAnsi="Arial" w:cs="Arial"/>
          <w:bCs/>
          <w:sz w:val="24"/>
          <w:szCs w:val="24"/>
          <w:lang w:eastAsia="tr-TR"/>
        </w:rPr>
        <w:t>ise,</w:t>
      </w:r>
      <w:r w:rsidRPr="00A424FC">
        <w:rPr>
          <w:rFonts w:ascii="Arial" w:eastAsia="Times New Roman" w:hAnsi="Arial" w:cs="Arial"/>
          <w:b/>
          <w:bCs/>
          <w:sz w:val="24"/>
          <w:szCs w:val="24"/>
          <w:lang w:eastAsia="tr-TR"/>
        </w:rPr>
        <w:t>durum</w:t>
      </w:r>
      <w:proofErr w:type="spellEnd"/>
      <w:r w:rsidRPr="00A424FC">
        <w:rPr>
          <w:rFonts w:ascii="Arial" w:eastAsia="Times New Roman" w:hAnsi="Arial" w:cs="Arial"/>
          <w:b/>
          <w:bCs/>
          <w:sz w:val="24"/>
          <w:szCs w:val="24"/>
          <w:lang w:eastAsia="tr-TR"/>
        </w:rPr>
        <w:t xml:space="preserve"> oldukça başarılı görülüyor</w:t>
      </w:r>
      <w:r w:rsidRPr="00A424FC">
        <w:rPr>
          <w:rFonts w:ascii="Arial" w:eastAsia="Times New Roman" w:hAnsi="Arial" w:cs="Arial"/>
          <w:bCs/>
          <w:sz w:val="24"/>
          <w:szCs w:val="24"/>
          <w:lang w:eastAsia="tr-TR"/>
        </w:rPr>
        <w:t>.</w:t>
      </w:r>
    </w:p>
    <w:p w:rsidR="00A424FC" w:rsidRPr="00A424FC" w:rsidRDefault="00A424FC" w:rsidP="00A424FC">
      <w:pPr>
        <w:spacing w:after="0" w:line="360" w:lineRule="auto"/>
        <w:jc w:val="both"/>
        <w:rPr>
          <w:rFonts w:ascii="Arial" w:eastAsia="Times New Roman" w:hAnsi="Arial" w:cs="Arial"/>
          <w:bCs/>
          <w:sz w:val="24"/>
          <w:szCs w:val="24"/>
          <w:lang w:eastAsia="tr-TR"/>
        </w:rPr>
      </w:pPr>
      <w:r w:rsidRPr="00A424FC">
        <w:rPr>
          <w:rFonts w:ascii="Arial" w:eastAsia="Times New Roman" w:hAnsi="Arial" w:cs="Arial"/>
          <w:bCs/>
          <w:sz w:val="24"/>
          <w:szCs w:val="24"/>
          <w:lang w:eastAsia="tr-TR"/>
        </w:rPr>
        <w:t xml:space="preserve"> </w:t>
      </w:r>
      <w:r w:rsidRPr="00A424FC">
        <w:rPr>
          <w:rFonts w:ascii="Arial" w:eastAsia="Times New Roman" w:hAnsi="Arial" w:cs="Arial"/>
          <w:bCs/>
          <w:sz w:val="24"/>
          <w:szCs w:val="24"/>
          <w:lang w:eastAsia="tr-TR"/>
        </w:rPr>
        <w:tab/>
        <w:t xml:space="preserve">Merhum </w:t>
      </w:r>
      <w:r w:rsidRPr="00A424FC">
        <w:rPr>
          <w:rFonts w:ascii="Arial" w:eastAsia="Times New Roman" w:hAnsi="Arial" w:cs="Arial"/>
          <w:b/>
          <w:bCs/>
          <w:sz w:val="24"/>
          <w:szCs w:val="24"/>
          <w:lang w:eastAsia="tr-TR"/>
        </w:rPr>
        <w:t xml:space="preserve">Turgut </w:t>
      </w:r>
      <w:proofErr w:type="spellStart"/>
      <w:r w:rsidRPr="00A424FC">
        <w:rPr>
          <w:rFonts w:ascii="Arial" w:eastAsia="Times New Roman" w:hAnsi="Arial" w:cs="Arial"/>
          <w:b/>
          <w:bCs/>
          <w:sz w:val="24"/>
          <w:szCs w:val="24"/>
          <w:lang w:eastAsia="tr-TR"/>
        </w:rPr>
        <w:t>ÖZAL’la</w:t>
      </w:r>
      <w:proofErr w:type="spellEnd"/>
      <w:r w:rsidRPr="00A424FC">
        <w:rPr>
          <w:rFonts w:ascii="Arial" w:eastAsia="Times New Roman" w:hAnsi="Arial" w:cs="Arial"/>
          <w:b/>
          <w:bCs/>
          <w:sz w:val="24"/>
          <w:szCs w:val="24"/>
          <w:lang w:eastAsia="tr-TR"/>
        </w:rPr>
        <w:t xml:space="preserve"> birlikte </w:t>
      </w:r>
      <w:r w:rsidRPr="00A424FC">
        <w:rPr>
          <w:rFonts w:ascii="Arial" w:eastAsia="Times New Roman" w:hAnsi="Arial" w:cs="Arial"/>
          <w:bCs/>
          <w:sz w:val="24"/>
          <w:szCs w:val="24"/>
          <w:lang w:eastAsia="tr-TR"/>
        </w:rPr>
        <w:t>Türkiye 1980’den itibaren dışa (i</w:t>
      </w:r>
      <w:r w:rsidRPr="00A424FC">
        <w:rPr>
          <w:rFonts w:ascii="Arial" w:eastAsia="Times New Roman" w:hAnsi="Arial" w:cs="Arial"/>
          <w:b/>
          <w:bCs/>
          <w:sz w:val="24"/>
          <w:szCs w:val="24"/>
          <w:lang w:eastAsia="tr-TR"/>
        </w:rPr>
        <w:t xml:space="preserve">hracata) dönük bir sanayileşme </w:t>
      </w:r>
      <w:r w:rsidRPr="00A424FC">
        <w:rPr>
          <w:rFonts w:ascii="Arial" w:eastAsia="Times New Roman" w:hAnsi="Arial" w:cs="Arial"/>
          <w:bCs/>
          <w:sz w:val="24"/>
          <w:szCs w:val="24"/>
          <w:lang w:eastAsia="tr-TR"/>
        </w:rPr>
        <w:t xml:space="preserve">stratejisi politikalarını uygulamaya çalıştı.1980 öncesi </w:t>
      </w:r>
      <w:proofErr w:type="spellStart"/>
      <w:proofErr w:type="gramStart"/>
      <w:r w:rsidRPr="00A424FC">
        <w:rPr>
          <w:rFonts w:ascii="Arial" w:eastAsia="Times New Roman" w:hAnsi="Arial" w:cs="Arial"/>
          <w:bCs/>
          <w:sz w:val="24"/>
          <w:szCs w:val="24"/>
          <w:lang w:eastAsia="tr-TR"/>
        </w:rPr>
        <w:t>Sn.S.Demirel’in</w:t>
      </w:r>
      <w:proofErr w:type="spellEnd"/>
      <w:proofErr w:type="gramEnd"/>
      <w:r w:rsidRPr="00A424FC">
        <w:rPr>
          <w:rFonts w:ascii="Arial" w:eastAsia="Times New Roman" w:hAnsi="Arial" w:cs="Arial"/>
          <w:bCs/>
          <w:sz w:val="24"/>
          <w:szCs w:val="24"/>
          <w:lang w:eastAsia="tr-TR"/>
        </w:rPr>
        <w:t xml:space="preserve"> ifadesi ile “Türkiye 70 </w:t>
      </w:r>
      <w:proofErr w:type="spellStart"/>
      <w:r w:rsidRPr="00A424FC">
        <w:rPr>
          <w:rFonts w:ascii="Arial" w:eastAsia="Times New Roman" w:hAnsi="Arial" w:cs="Arial"/>
          <w:bCs/>
          <w:sz w:val="24"/>
          <w:szCs w:val="24"/>
          <w:lang w:eastAsia="tr-TR"/>
        </w:rPr>
        <w:t>sent’te</w:t>
      </w:r>
      <w:proofErr w:type="spellEnd"/>
      <w:r w:rsidRPr="00A424FC">
        <w:rPr>
          <w:rFonts w:ascii="Arial" w:eastAsia="Times New Roman" w:hAnsi="Arial" w:cs="Arial"/>
          <w:bCs/>
          <w:sz w:val="24"/>
          <w:szCs w:val="24"/>
          <w:lang w:eastAsia="tr-TR"/>
        </w:rPr>
        <w:t xml:space="preserve"> </w:t>
      </w:r>
      <w:proofErr w:type="spellStart"/>
      <w:r w:rsidRPr="00A424FC">
        <w:rPr>
          <w:rFonts w:ascii="Arial" w:eastAsia="Times New Roman" w:hAnsi="Arial" w:cs="Arial"/>
          <w:bCs/>
          <w:sz w:val="24"/>
          <w:szCs w:val="24"/>
          <w:lang w:eastAsia="tr-TR"/>
        </w:rPr>
        <w:t>muhtaçtı”.Yine</w:t>
      </w:r>
      <w:proofErr w:type="spellEnd"/>
      <w:r w:rsidRPr="00A424FC">
        <w:rPr>
          <w:rFonts w:ascii="Arial" w:eastAsia="Times New Roman" w:hAnsi="Arial" w:cs="Arial"/>
          <w:bCs/>
          <w:sz w:val="24"/>
          <w:szCs w:val="24"/>
          <w:lang w:eastAsia="tr-TR"/>
        </w:rPr>
        <w:t xml:space="preserve"> </w:t>
      </w:r>
      <w:r w:rsidRPr="00A424FC">
        <w:rPr>
          <w:rFonts w:ascii="Arial" w:eastAsia="Times New Roman" w:hAnsi="Arial" w:cs="Arial"/>
          <w:b/>
          <w:bCs/>
          <w:sz w:val="24"/>
          <w:szCs w:val="24"/>
          <w:lang w:eastAsia="tr-TR"/>
        </w:rPr>
        <w:t>1980 öncesi</w:t>
      </w:r>
      <w:r w:rsidRPr="00A424FC">
        <w:rPr>
          <w:rFonts w:ascii="Arial" w:eastAsia="Times New Roman" w:hAnsi="Arial" w:cs="Arial"/>
          <w:bCs/>
          <w:sz w:val="24"/>
          <w:szCs w:val="24"/>
          <w:lang w:eastAsia="tr-TR"/>
        </w:rPr>
        <w:t xml:space="preserve"> </w:t>
      </w:r>
      <w:r w:rsidRPr="00A424FC">
        <w:rPr>
          <w:rFonts w:ascii="Arial" w:eastAsia="Times New Roman" w:hAnsi="Arial" w:cs="Arial"/>
          <w:b/>
          <w:bCs/>
          <w:sz w:val="24"/>
          <w:szCs w:val="24"/>
          <w:lang w:eastAsia="tr-TR"/>
        </w:rPr>
        <w:t>şehirlerarası telefon konuşması için 4-5 saat</w:t>
      </w:r>
      <w:r w:rsidRPr="00A424FC">
        <w:rPr>
          <w:rFonts w:ascii="Arial" w:eastAsia="Times New Roman" w:hAnsi="Arial" w:cs="Arial"/>
          <w:bCs/>
          <w:sz w:val="24"/>
          <w:szCs w:val="24"/>
          <w:lang w:eastAsia="tr-TR"/>
        </w:rPr>
        <w:t xml:space="preserve"> PTT’lerde beklenilir, </w:t>
      </w:r>
      <w:r w:rsidRPr="00A424FC">
        <w:rPr>
          <w:rFonts w:ascii="Arial" w:eastAsia="Times New Roman" w:hAnsi="Arial" w:cs="Arial"/>
          <w:b/>
          <w:bCs/>
          <w:sz w:val="24"/>
          <w:szCs w:val="24"/>
          <w:lang w:eastAsia="tr-TR"/>
        </w:rPr>
        <w:t>yabancı iş adamları</w:t>
      </w:r>
      <w:r w:rsidRPr="00A424FC">
        <w:rPr>
          <w:rFonts w:ascii="Arial" w:eastAsia="Times New Roman" w:hAnsi="Arial" w:cs="Arial"/>
          <w:bCs/>
          <w:sz w:val="24"/>
          <w:szCs w:val="24"/>
          <w:lang w:eastAsia="tr-TR"/>
        </w:rPr>
        <w:t xml:space="preserve"> merkezlerine İstanbul’daki iş görüşmeleri hakkında bilgi verebilmek ve faks çekebilmek için </w:t>
      </w:r>
      <w:r w:rsidRPr="00A424FC">
        <w:rPr>
          <w:rFonts w:ascii="Arial" w:eastAsia="Times New Roman" w:hAnsi="Arial" w:cs="Arial"/>
          <w:b/>
          <w:bCs/>
          <w:sz w:val="24"/>
          <w:szCs w:val="24"/>
          <w:lang w:eastAsia="tr-TR"/>
        </w:rPr>
        <w:t>Yunan adalarına helikopterlerle gidip-geliyorlardı</w:t>
      </w:r>
      <w:r w:rsidRPr="00A424FC">
        <w:rPr>
          <w:rFonts w:ascii="Arial" w:eastAsia="Times New Roman" w:hAnsi="Arial" w:cs="Arial"/>
          <w:bCs/>
          <w:sz w:val="24"/>
          <w:szCs w:val="24"/>
          <w:lang w:eastAsia="tr-TR"/>
        </w:rPr>
        <w:t xml:space="preserve">. </w:t>
      </w:r>
      <w:proofErr w:type="gramStart"/>
      <w:r w:rsidRPr="00A424FC">
        <w:rPr>
          <w:rFonts w:ascii="Arial" w:eastAsia="Times New Roman" w:hAnsi="Arial" w:cs="Arial"/>
          <w:bCs/>
          <w:sz w:val="24"/>
          <w:szCs w:val="24"/>
          <w:lang w:eastAsia="tr-TR"/>
        </w:rPr>
        <w:t>Çünkü,</w:t>
      </w:r>
      <w:proofErr w:type="gramEnd"/>
      <w:r w:rsidRPr="00A424FC">
        <w:rPr>
          <w:rFonts w:ascii="Arial" w:eastAsia="Times New Roman" w:hAnsi="Arial" w:cs="Arial"/>
          <w:bCs/>
          <w:sz w:val="24"/>
          <w:szCs w:val="24"/>
          <w:lang w:eastAsia="tr-TR"/>
        </w:rPr>
        <w:t xml:space="preserve"> Türkiye’de yurt dışına faks ve telefon bağlantıları çok zordu. Oysa son 30 yılda, </w:t>
      </w:r>
      <w:r w:rsidRPr="00A424FC">
        <w:rPr>
          <w:rFonts w:ascii="Arial" w:eastAsia="Times New Roman" w:hAnsi="Arial" w:cs="Arial"/>
          <w:b/>
          <w:bCs/>
          <w:sz w:val="24"/>
          <w:szCs w:val="24"/>
          <w:lang w:eastAsia="tr-TR"/>
        </w:rPr>
        <w:t>Türkiye</w:t>
      </w:r>
      <w:r w:rsidRPr="00A424FC">
        <w:rPr>
          <w:rFonts w:ascii="Arial" w:eastAsia="Times New Roman" w:hAnsi="Arial" w:cs="Arial"/>
          <w:bCs/>
          <w:sz w:val="24"/>
          <w:szCs w:val="24"/>
          <w:lang w:eastAsia="tr-TR"/>
        </w:rPr>
        <w:t xml:space="preserve">, haberleşmede çağ atlamıştır. </w:t>
      </w:r>
    </w:p>
    <w:p w:rsidR="00A424FC" w:rsidRPr="009550EA" w:rsidRDefault="00A424FC" w:rsidP="00A424FC">
      <w:pPr>
        <w:spacing w:after="0" w:line="360" w:lineRule="auto"/>
        <w:ind w:firstLine="405"/>
        <w:jc w:val="both"/>
        <w:rPr>
          <w:rFonts w:ascii="Arial" w:eastAsia="Times New Roman" w:hAnsi="Arial" w:cs="Arial"/>
          <w:bCs/>
          <w:sz w:val="25"/>
          <w:szCs w:val="25"/>
          <w:lang w:eastAsia="tr-TR"/>
        </w:rPr>
      </w:pPr>
      <w:r w:rsidRPr="009550EA">
        <w:rPr>
          <w:rFonts w:ascii="Arial" w:eastAsia="Times New Roman" w:hAnsi="Arial" w:cs="Arial"/>
          <w:b/>
          <w:bCs/>
          <w:sz w:val="25"/>
          <w:szCs w:val="25"/>
          <w:lang w:eastAsia="tr-TR"/>
        </w:rPr>
        <w:t>1981’den 201</w:t>
      </w:r>
      <w:r w:rsidR="00366E49" w:rsidRPr="009550EA">
        <w:rPr>
          <w:rFonts w:ascii="Arial" w:eastAsia="Times New Roman" w:hAnsi="Arial" w:cs="Arial"/>
          <w:b/>
          <w:bCs/>
          <w:sz w:val="25"/>
          <w:szCs w:val="25"/>
          <w:lang w:eastAsia="tr-TR"/>
        </w:rPr>
        <w:t>3</w:t>
      </w:r>
      <w:r w:rsidRPr="009550EA">
        <w:rPr>
          <w:rFonts w:ascii="Arial" w:eastAsia="Times New Roman" w:hAnsi="Arial" w:cs="Arial"/>
          <w:b/>
          <w:bCs/>
          <w:sz w:val="25"/>
          <w:szCs w:val="25"/>
          <w:lang w:eastAsia="tr-TR"/>
        </w:rPr>
        <w:t>’e, Türk Ekonomisindeki gelişmeleri özetlemek gerekirse;</w:t>
      </w:r>
    </w:p>
    <w:p w:rsidR="00A424FC" w:rsidRPr="00A424FC" w:rsidRDefault="00A424FC" w:rsidP="00A424FC">
      <w:pPr>
        <w:numPr>
          <w:ilvl w:val="0"/>
          <w:numId w:val="18"/>
        </w:numPr>
        <w:spacing w:after="0" w:line="240" w:lineRule="auto"/>
        <w:jc w:val="both"/>
        <w:rPr>
          <w:rFonts w:ascii="Arial" w:eastAsia="Times New Roman" w:hAnsi="Arial" w:cs="Arial"/>
          <w:bCs/>
          <w:sz w:val="24"/>
          <w:szCs w:val="24"/>
          <w:lang w:eastAsia="tr-TR"/>
        </w:rPr>
      </w:pPr>
      <w:r w:rsidRPr="00A424FC">
        <w:rPr>
          <w:rFonts w:ascii="Arial" w:eastAsia="Times New Roman" w:hAnsi="Arial" w:cs="Arial"/>
          <w:b/>
          <w:bCs/>
          <w:sz w:val="24"/>
          <w:szCs w:val="24"/>
          <w:lang w:eastAsia="tr-TR"/>
        </w:rPr>
        <w:t>İmalat sanayinde</w:t>
      </w:r>
      <w:r w:rsidRPr="00A424FC">
        <w:rPr>
          <w:rFonts w:ascii="Arial" w:eastAsia="Times New Roman" w:hAnsi="Arial" w:cs="Arial"/>
          <w:bCs/>
          <w:sz w:val="24"/>
          <w:szCs w:val="24"/>
          <w:lang w:eastAsia="tr-TR"/>
        </w:rPr>
        <w:t xml:space="preserve">, özellikle tekstil ve oto sanayindeki </w:t>
      </w:r>
      <w:r w:rsidRPr="00A424FC">
        <w:rPr>
          <w:rFonts w:ascii="Arial" w:eastAsia="Times New Roman" w:hAnsi="Arial" w:cs="Arial"/>
          <w:b/>
          <w:bCs/>
          <w:sz w:val="24"/>
          <w:szCs w:val="24"/>
          <w:lang w:eastAsia="tr-TR"/>
        </w:rPr>
        <w:t>gelişmeler</w:t>
      </w:r>
      <w:r w:rsidRPr="00A424FC">
        <w:rPr>
          <w:rFonts w:ascii="Arial" w:eastAsia="Times New Roman" w:hAnsi="Arial" w:cs="Arial"/>
          <w:bCs/>
          <w:sz w:val="24"/>
          <w:szCs w:val="24"/>
          <w:lang w:eastAsia="tr-TR"/>
        </w:rPr>
        <w:t xml:space="preserve"> sayesinde </w:t>
      </w:r>
      <w:r w:rsidRPr="00A424FC">
        <w:rPr>
          <w:rFonts w:ascii="Arial" w:eastAsia="Times New Roman" w:hAnsi="Arial" w:cs="Arial"/>
          <w:b/>
          <w:bCs/>
          <w:sz w:val="24"/>
          <w:szCs w:val="24"/>
          <w:lang w:eastAsia="tr-TR"/>
        </w:rPr>
        <w:t>ihracatımız</w:t>
      </w:r>
      <w:r w:rsidRPr="00A424FC">
        <w:rPr>
          <w:rFonts w:ascii="Arial" w:eastAsia="Times New Roman" w:hAnsi="Arial" w:cs="Arial"/>
          <w:bCs/>
          <w:sz w:val="24"/>
          <w:szCs w:val="24"/>
          <w:lang w:eastAsia="tr-TR"/>
        </w:rPr>
        <w:t xml:space="preserve"> 1981’de </w:t>
      </w:r>
      <w:r w:rsidRPr="00A424FC">
        <w:rPr>
          <w:rFonts w:ascii="Arial" w:eastAsia="Times New Roman" w:hAnsi="Arial" w:cs="Arial"/>
          <w:b/>
          <w:bCs/>
          <w:sz w:val="24"/>
          <w:szCs w:val="24"/>
          <w:lang w:eastAsia="tr-TR"/>
        </w:rPr>
        <w:t>4,7 milyar $ ’</w:t>
      </w:r>
      <w:proofErr w:type="gramStart"/>
      <w:r w:rsidRPr="00A424FC">
        <w:rPr>
          <w:rFonts w:ascii="Arial" w:eastAsia="Times New Roman" w:hAnsi="Arial" w:cs="Arial"/>
          <w:b/>
          <w:bCs/>
          <w:sz w:val="24"/>
          <w:szCs w:val="24"/>
          <w:lang w:eastAsia="tr-TR"/>
        </w:rPr>
        <w:t>dan</w:t>
      </w:r>
      <w:proofErr w:type="gramEnd"/>
      <w:r w:rsidRPr="00A424FC">
        <w:rPr>
          <w:rFonts w:ascii="Arial" w:eastAsia="Times New Roman" w:hAnsi="Arial" w:cs="Arial"/>
          <w:bCs/>
          <w:sz w:val="24"/>
          <w:szCs w:val="24"/>
          <w:lang w:eastAsia="tr-TR"/>
        </w:rPr>
        <w:t xml:space="preserve"> 2002’de </w:t>
      </w:r>
      <w:r w:rsidRPr="00A424FC">
        <w:rPr>
          <w:rFonts w:ascii="Arial" w:eastAsia="Times New Roman" w:hAnsi="Arial" w:cs="Arial"/>
          <w:b/>
          <w:bCs/>
          <w:sz w:val="24"/>
          <w:szCs w:val="24"/>
          <w:lang w:eastAsia="tr-TR"/>
        </w:rPr>
        <w:t>36,1 milyar $’a</w:t>
      </w:r>
      <w:r w:rsidRPr="00A424FC">
        <w:rPr>
          <w:rFonts w:ascii="Arial" w:eastAsia="Times New Roman" w:hAnsi="Arial" w:cs="Arial"/>
          <w:bCs/>
          <w:sz w:val="24"/>
          <w:szCs w:val="24"/>
          <w:lang w:eastAsia="tr-TR"/>
        </w:rPr>
        <w:t xml:space="preserve"> (7,7 kat artış) 201</w:t>
      </w:r>
      <w:r w:rsidR="00366E49">
        <w:rPr>
          <w:rFonts w:ascii="Arial" w:eastAsia="Times New Roman" w:hAnsi="Arial" w:cs="Arial"/>
          <w:bCs/>
          <w:sz w:val="24"/>
          <w:szCs w:val="24"/>
          <w:lang w:eastAsia="tr-TR"/>
        </w:rPr>
        <w:t>3</w:t>
      </w:r>
      <w:r w:rsidRPr="00A424FC">
        <w:rPr>
          <w:rFonts w:ascii="Arial" w:eastAsia="Times New Roman" w:hAnsi="Arial" w:cs="Arial"/>
          <w:bCs/>
          <w:sz w:val="24"/>
          <w:szCs w:val="24"/>
          <w:lang w:eastAsia="tr-TR"/>
        </w:rPr>
        <w:t xml:space="preserve">’de de </w:t>
      </w:r>
      <w:r w:rsidR="00366E49">
        <w:rPr>
          <w:rFonts w:ascii="Arial" w:eastAsia="Times New Roman" w:hAnsi="Arial" w:cs="Arial"/>
          <w:b/>
          <w:bCs/>
          <w:sz w:val="24"/>
          <w:szCs w:val="24"/>
          <w:lang w:eastAsia="tr-TR"/>
        </w:rPr>
        <w:t>152</w:t>
      </w:r>
      <w:r w:rsidRPr="00A424FC">
        <w:rPr>
          <w:rFonts w:ascii="Arial" w:eastAsia="Times New Roman" w:hAnsi="Arial" w:cs="Arial"/>
          <w:b/>
          <w:bCs/>
          <w:sz w:val="24"/>
          <w:szCs w:val="24"/>
          <w:lang w:eastAsia="tr-TR"/>
        </w:rPr>
        <w:t xml:space="preserve"> milyar $’a</w:t>
      </w:r>
      <w:r w:rsidRPr="00A424FC">
        <w:rPr>
          <w:rFonts w:ascii="Arial" w:eastAsia="Times New Roman" w:hAnsi="Arial" w:cs="Arial"/>
          <w:bCs/>
          <w:sz w:val="24"/>
          <w:szCs w:val="24"/>
          <w:lang w:eastAsia="tr-TR"/>
        </w:rPr>
        <w:t xml:space="preserve"> (4,2 misli artış) fırlamıştır.</w:t>
      </w:r>
    </w:p>
    <w:p w:rsidR="00A424FC" w:rsidRPr="00A424FC" w:rsidRDefault="00A424FC" w:rsidP="00A424FC">
      <w:pPr>
        <w:numPr>
          <w:ilvl w:val="0"/>
          <w:numId w:val="18"/>
        </w:numPr>
        <w:spacing w:after="0" w:line="240" w:lineRule="auto"/>
        <w:jc w:val="both"/>
        <w:rPr>
          <w:rFonts w:ascii="Arial" w:eastAsia="Times New Roman" w:hAnsi="Arial" w:cs="Arial"/>
          <w:bCs/>
          <w:sz w:val="24"/>
          <w:szCs w:val="24"/>
          <w:lang w:eastAsia="tr-TR"/>
        </w:rPr>
      </w:pPr>
      <w:r w:rsidRPr="00A424FC">
        <w:rPr>
          <w:rFonts w:ascii="Arial" w:eastAsia="Times New Roman" w:hAnsi="Arial" w:cs="Arial"/>
          <w:bCs/>
          <w:sz w:val="24"/>
          <w:szCs w:val="24"/>
          <w:lang w:eastAsia="tr-TR"/>
        </w:rPr>
        <w:t>İhracat,</w:t>
      </w:r>
      <w:r w:rsidR="00366E49">
        <w:rPr>
          <w:rFonts w:ascii="Arial" w:eastAsia="Times New Roman" w:hAnsi="Arial" w:cs="Arial"/>
          <w:bCs/>
          <w:sz w:val="24"/>
          <w:szCs w:val="24"/>
          <w:lang w:eastAsia="tr-TR"/>
        </w:rPr>
        <w:t xml:space="preserve"> </w:t>
      </w:r>
      <w:r w:rsidRPr="00A424FC">
        <w:rPr>
          <w:rFonts w:ascii="Arial" w:eastAsia="Times New Roman" w:hAnsi="Arial" w:cs="Arial"/>
          <w:bCs/>
          <w:sz w:val="24"/>
          <w:szCs w:val="24"/>
          <w:lang w:eastAsia="tr-TR"/>
        </w:rPr>
        <w:t xml:space="preserve">turizm ve diğer hizmet gelirleri </w:t>
      </w:r>
      <w:proofErr w:type="gramStart"/>
      <w:r w:rsidRPr="00A424FC">
        <w:rPr>
          <w:rFonts w:ascii="Arial" w:eastAsia="Times New Roman" w:hAnsi="Arial" w:cs="Arial"/>
          <w:bCs/>
          <w:sz w:val="24"/>
          <w:szCs w:val="24"/>
          <w:lang w:eastAsia="tr-TR"/>
        </w:rPr>
        <w:t>dahil</w:t>
      </w:r>
      <w:proofErr w:type="gramEnd"/>
      <w:r w:rsidRPr="00A424FC">
        <w:rPr>
          <w:rFonts w:ascii="Arial" w:eastAsia="Times New Roman" w:hAnsi="Arial" w:cs="Arial"/>
          <w:bCs/>
          <w:sz w:val="24"/>
          <w:szCs w:val="24"/>
          <w:lang w:eastAsia="tr-TR"/>
        </w:rPr>
        <w:t xml:space="preserve">, Türk ekonomisinin </w:t>
      </w:r>
      <w:r w:rsidRPr="00A424FC">
        <w:rPr>
          <w:rFonts w:ascii="Arial" w:eastAsia="Times New Roman" w:hAnsi="Arial" w:cs="Arial"/>
          <w:b/>
          <w:bCs/>
          <w:sz w:val="24"/>
          <w:szCs w:val="24"/>
          <w:lang w:eastAsia="tr-TR"/>
        </w:rPr>
        <w:t>döviz kazanma kapasitesi 201</w:t>
      </w:r>
      <w:r w:rsidR="00366E49">
        <w:rPr>
          <w:rFonts w:ascii="Arial" w:eastAsia="Times New Roman" w:hAnsi="Arial" w:cs="Arial"/>
          <w:b/>
          <w:bCs/>
          <w:sz w:val="24"/>
          <w:szCs w:val="24"/>
          <w:lang w:eastAsia="tr-TR"/>
        </w:rPr>
        <w:t>3</w:t>
      </w:r>
      <w:r w:rsidRPr="00A424FC">
        <w:rPr>
          <w:rFonts w:ascii="Arial" w:eastAsia="Times New Roman" w:hAnsi="Arial" w:cs="Arial"/>
          <w:b/>
          <w:bCs/>
          <w:sz w:val="24"/>
          <w:szCs w:val="24"/>
          <w:lang w:eastAsia="tr-TR"/>
        </w:rPr>
        <w:t xml:space="preserve">’de </w:t>
      </w:r>
      <w:r w:rsidR="00366E49">
        <w:rPr>
          <w:rFonts w:ascii="Arial" w:eastAsia="Times New Roman" w:hAnsi="Arial" w:cs="Arial"/>
          <w:b/>
          <w:bCs/>
          <w:sz w:val="24"/>
          <w:szCs w:val="24"/>
          <w:lang w:eastAsia="tr-TR"/>
        </w:rPr>
        <w:t>207</w:t>
      </w:r>
      <w:r w:rsidRPr="00A424FC">
        <w:rPr>
          <w:rFonts w:ascii="Arial" w:eastAsia="Times New Roman" w:hAnsi="Arial" w:cs="Arial"/>
          <w:b/>
          <w:bCs/>
          <w:sz w:val="24"/>
          <w:szCs w:val="24"/>
          <w:lang w:eastAsia="tr-TR"/>
        </w:rPr>
        <w:t xml:space="preserve"> milyar $’a</w:t>
      </w:r>
      <w:r w:rsidRPr="00A424FC">
        <w:rPr>
          <w:rFonts w:ascii="Arial" w:eastAsia="Times New Roman" w:hAnsi="Arial" w:cs="Arial"/>
          <w:bCs/>
          <w:sz w:val="24"/>
          <w:szCs w:val="24"/>
          <w:lang w:eastAsia="tr-TR"/>
        </w:rPr>
        <w:t xml:space="preserve"> ulaşmıştır.(Bakınız Tablo-1).</w:t>
      </w:r>
    </w:p>
    <w:p w:rsidR="00A424FC" w:rsidRPr="00A424FC" w:rsidRDefault="00A424FC" w:rsidP="00A424FC">
      <w:pPr>
        <w:numPr>
          <w:ilvl w:val="0"/>
          <w:numId w:val="18"/>
        </w:numPr>
        <w:spacing w:after="0" w:line="240" w:lineRule="auto"/>
        <w:jc w:val="both"/>
        <w:rPr>
          <w:rFonts w:ascii="Arial" w:eastAsia="Times New Roman" w:hAnsi="Arial" w:cs="Arial"/>
          <w:bCs/>
          <w:sz w:val="24"/>
          <w:szCs w:val="24"/>
          <w:lang w:eastAsia="tr-TR"/>
        </w:rPr>
      </w:pPr>
      <w:r w:rsidRPr="00A424FC">
        <w:rPr>
          <w:rFonts w:ascii="Arial" w:eastAsia="Times New Roman" w:hAnsi="Arial" w:cs="Arial"/>
          <w:bCs/>
          <w:sz w:val="24"/>
          <w:szCs w:val="24"/>
          <w:lang w:eastAsia="tr-TR"/>
        </w:rPr>
        <w:t xml:space="preserve">Yine </w:t>
      </w:r>
      <w:proofErr w:type="spellStart"/>
      <w:r w:rsidRPr="00A424FC">
        <w:rPr>
          <w:rFonts w:ascii="Arial" w:eastAsia="Times New Roman" w:hAnsi="Arial" w:cs="Arial"/>
          <w:bCs/>
          <w:sz w:val="24"/>
          <w:szCs w:val="24"/>
          <w:lang w:eastAsia="tr-TR"/>
        </w:rPr>
        <w:t>T.Özal’ın</w:t>
      </w:r>
      <w:proofErr w:type="spellEnd"/>
      <w:r w:rsidRPr="00A424FC">
        <w:rPr>
          <w:rFonts w:ascii="Arial" w:eastAsia="Times New Roman" w:hAnsi="Arial" w:cs="Arial"/>
          <w:bCs/>
          <w:sz w:val="24"/>
          <w:szCs w:val="24"/>
          <w:lang w:eastAsia="tr-TR"/>
        </w:rPr>
        <w:t xml:space="preserve"> turizm mevzuatı ve yatırımları </w:t>
      </w:r>
      <w:proofErr w:type="spellStart"/>
      <w:proofErr w:type="gramStart"/>
      <w:r w:rsidRPr="00A424FC">
        <w:rPr>
          <w:rFonts w:ascii="Arial" w:eastAsia="Times New Roman" w:hAnsi="Arial" w:cs="Arial"/>
          <w:bCs/>
          <w:sz w:val="24"/>
          <w:szCs w:val="24"/>
          <w:lang w:eastAsia="tr-TR"/>
        </w:rPr>
        <w:t>hamlesiyle,</w:t>
      </w:r>
      <w:r w:rsidRPr="00A424FC">
        <w:rPr>
          <w:rFonts w:ascii="Arial" w:eastAsia="Times New Roman" w:hAnsi="Arial" w:cs="Arial"/>
          <w:b/>
          <w:bCs/>
          <w:sz w:val="24"/>
          <w:szCs w:val="24"/>
          <w:lang w:eastAsia="tr-TR"/>
        </w:rPr>
        <w:t>Türkiye</w:t>
      </w:r>
      <w:proofErr w:type="spellEnd"/>
      <w:proofErr w:type="gramEnd"/>
      <w:r w:rsidRPr="00A424FC">
        <w:rPr>
          <w:rFonts w:ascii="Arial" w:eastAsia="Times New Roman" w:hAnsi="Arial" w:cs="Arial"/>
          <w:b/>
          <w:bCs/>
          <w:sz w:val="24"/>
          <w:szCs w:val="24"/>
          <w:lang w:eastAsia="tr-TR"/>
        </w:rPr>
        <w:t xml:space="preserve"> 201</w:t>
      </w:r>
      <w:r w:rsidR="00366E49">
        <w:rPr>
          <w:rFonts w:ascii="Arial" w:eastAsia="Times New Roman" w:hAnsi="Arial" w:cs="Arial"/>
          <w:b/>
          <w:bCs/>
          <w:sz w:val="24"/>
          <w:szCs w:val="24"/>
          <w:lang w:eastAsia="tr-TR"/>
        </w:rPr>
        <w:t>3</w:t>
      </w:r>
      <w:r w:rsidRPr="00A424FC">
        <w:rPr>
          <w:rFonts w:ascii="Arial" w:eastAsia="Times New Roman" w:hAnsi="Arial" w:cs="Arial"/>
          <w:b/>
          <w:bCs/>
          <w:sz w:val="24"/>
          <w:szCs w:val="24"/>
          <w:lang w:eastAsia="tr-TR"/>
        </w:rPr>
        <w:t xml:space="preserve">’de </w:t>
      </w:r>
      <w:proofErr w:type="spellStart"/>
      <w:r w:rsidRPr="00A424FC">
        <w:rPr>
          <w:rFonts w:ascii="Arial" w:eastAsia="Times New Roman" w:hAnsi="Arial" w:cs="Arial"/>
          <w:b/>
          <w:bCs/>
          <w:sz w:val="24"/>
          <w:szCs w:val="24"/>
          <w:lang w:eastAsia="tr-TR"/>
        </w:rPr>
        <w:t>dünya’nın</w:t>
      </w:r>
      <w:proofErr w:type="spellEnd"/>
      <w:r w:rsidRPr="00A424FC">
        <w:rPr>
          <w:rFonts w:ascii="Arial" w:eastAsia="Times New Roman" w:hAnsi="Arial" w:cs="Arial"/>
          <w:b/>
          <w:bCs/>
          <w:sz w:val="24"/>
          <w:szCs w:val="24"/>
          <w:lang w:eastAsia="tr-TR"/>
        </w:rPr>
        <w:t xml:space="preserve"> ilk 10 turizm ülkesi</w:t>
      </w:r>
      <w:r w:rsidR="00366E49">
        <w:rPr>
          <w:rFonts w:ascii="Arial" w:eastAsia="Times New Roman" w:hAnsi="Arial" w:cs="Arial"/>
          <w:bCs/>
          <w:sz w:val="24"/>
          <w:szCs w:val="24"/>
          <w:lang w:eastAsia="tr-TR"/>
        </w:rPr>
        <w:t>, 35</w:t>
      </w:r>
      <w:r w:rsidRPr="00A424FC">
        <w:rPr>
          <w:rFonts w:ascii="Arial" w:eastAsia="Times New Roman" w:hAnsi="Arial" w:cs="Arial"/>
          <w:bCs/>
          <w:sz w:val="24"/>
          <w:szCs w:val="24"/>
          <w:lang w:eastAsia="tr-TR"/>
        </w:rPr>
        <w:t xml:space="preserve"> milyon kişilik turist sayısı ile 7.sırada ve 2</w:t>
      </w:r>
      <w:r w:rsidR="00366E49">
        <w:rPr>
          <w:rFonts w:ascii="Arial" w:eastAsia="Times New Roman" w:hAnsi="Arial" w:cs="Arial"/>
          <w:bCs/>
          <w:sz w:val="24"/>
          <w:szCs w:val="24"/>
          <w:lang w:eastAsia="tr-TR"/>
        </w:rPr>
        <w:t>8</w:t>
      </w:r>
      <w:r w:rsidRPr="00A424FC">
        <w:rPr>
          <w:rFonts w:ascii="Arial" w:eastAsia="Times New Roman" w:hAnsi="Arial" w:cs="Arial"/>
          <w:bCs/>
          <w:sz w:val="24"/>
          <w:szCs w:val="24"/>
          <w:lang w:eastAsia="tr-TR"/>
        </w:rPr>
        <w:t xml:space="preserve"> milyar $’</w:t>
      </w:r>
      <w:proofErr w:type="spellStart"/>
      <w:r w:rsidRPr="00A424FC">
        <w:rPr>
          <w:rFonts w:ascii="Arial" w:eastAsia="Times New Roman" w:hAnsi="Arial" w:cs="Arial"/>
          <w:bCs/>
          <w:sz w:val="24"/>
          <w:szCs w:val="24"/>
          <w:lang w:eastAsia="tr-TR"/>
        </w:rPr>
        <w:t>lık</w:t>
      </w:r>
      <w:proofErr w:type="spellEnd"/>
      <w:r w:rsidRPr="00A424FC">
        <w:rPr>
          <w:rFonts w:ascii="Arial" w:eastAsia="Times New Roman" w:hAnsi="Arial" w:cs="Arial"/>
          <w:bCs/>
          <w:sz w:val="24"/>
          <w:szCs w:val="24"/>
          <w:lang w:eastAsia="tr-TR"/>
        </w:rPr>
        <w:t xml:space="preserve"> turizm geliri ile 10. durumdadır. </w:t>
      </w:r>
    </w:p>
    <w:p w:rsidR="00A424FC" w:rsidRPr="00A424FC" w:rsidRDefault="00A424FC" w:rsidP="00A424FC">
      <w:pPr>
        <w:numPr>
          <w:ilvl w:val="0"/>
          <w:numId w:val="18"/>
        </w:numPr>
        <w:spacing w:after="0" w:line="240" w:lineRule="auto"/>
        <w:jc w:val="both"/>
        <w:rPr>
          <w:rFonts w:ascii="Arial" w:eastAsia="Times New Roman" w:hAnsi="Arial" w:cs="Arial"/>
          <w:bCs/>
          <w:sz w:val="24"/>
          <w:szCs w:val="24"/>
          <w:lang w:eastAsia="tr-TR"/>
        </w:rPr>
      </w:pPr>
      <w:proofErr w:type="gramStart"/>
      <w:r w:rsidRPr="00A424FC">
        <w:rPr>
          <w:rFonts w:ascii="Arial" w:eastAsia="Times New Roman" w:hAnsi="Arial" w:cs="Arial"/>
          <w:bCs/>
          <w:sz w:val="24"/>
          <w:szCs w:val="24"/>
          <w:lang w:eastAsia="tr-TR"/>
        </w:rPr>
        <w:t xml:space="preserve">1996 yılında AB ile başlattığımız Gümrük Birliği’nin, fiyat ve kalite yönünden, iç ve dış rekabete getirmiş olduğu müspet etkileri sonucu, </w:t>
      </w:r>
      <w:r w:rsidRPr="00A424FC">
        <w:rPr>
          <w:rFonts w:ascii="Arial" w:eastAsia="Times New Roman" w:hAnsi="Arial" w:cs="Arial"/>
          <w:b/>
          <w:bCs/>
          <w:sz w:val="24"/>
          <w:szCs w:val="24"/>
          <w:lang w:eastAsia="tr-TR"/>
        </w:rPr>
        <w:t>Türkiye, motorlu araç</w:t>
      </w:r>
      <w:r w:rsidRPr="00A424FC">
        <w:rPr>
          <w:rFonts w:ascii="Arial" w:eastAsia="Times New Roman" w:hAnsi="Arial" w:cs="Arial"/>
          <w:bCs/>
          <w:sz w:val="24"/>
          <w:szCs w:val="24"/>
          <w:lang w:eastAsia="tr-TR"/>
        </w:rPr>
        <w:t xml:space="preserve"> üretiminde </w:t>
      </w:r>
      <w:proofErr w:type="spellStart"/>
      <w:r w:rsidRPr="00A424FC">
        <w:rPr>
          <w:rFonts w:ascii="Arial" w:eastAsia="Times New Roman" w:hAnsi="Arial" w:cs="Arial"/>
          <w:b/>
          <w:bCs/>
          <w:sz w:val="24"/>
          <w:szCs w:val="24"/>
          <w:lang w:eastAsia="tr-TR"/>
        </w:rPr>
        <w:t>dünya’da</w:t>
      </w:r>
      <w:proofErr w:type="spellEnd"/>
      <w:r w:rsidRPr="00A424FC">
        <w:rPr>
          <w:rFonts w:ascii="Arial" w:eastAsia="Times New Roman" w:hAnsi="Arial" w:cs="Arial"/>
          <w:b/>
          <w:bCs/>
          <w:sz w:val="24"/>
          <w:szCs w:val="24"/>
          <w:lang w:eastAsia="tr-TR"/>
        </w:rPr>
        <w:t xml:space="preserve"> 16.sırada; Avrupa’nın en büyük otobüs üreticisi ve 3. en büyük araç üreticisi</w:t>
      </w:r>
      <w:r w:rsidRPr="00A424FC">
        <w:rPr>
          <w:rFonts w:ascii="Arial" w:eastAsia="Times New Roman" w:hAnsi="Arial" w:cs="Arial"/>
          <w:bCs/>
          <w:sz w:val="24"/>
          <w:szCs w:val="24"/>
          <w:lang w:eastAsia="tr-TR"/>
        </w:rPr>
        <w:t>, ayrıca otomotiv ve oto yedek parça üretiminin %75’ini AB ülkelerine ihraç eden ülke konumundadır.</w:t>
      </w:r>
      <w:proofErr w:type="gramEnd"/>
    </w:p>
    <w:p w:rsidR="00A424FC" w:rsidRPr="00A424FC" w:rsidRDefault="00A424FC" w:rsidP="00A424FC">
      <w:pPr>
        <w:numPr>
          <w:ilvl w:val="0"/>
          <w:numId w:val="18"/>
        </w:numPr>
        <w:spacing w:after="0" w:line="240" w:lineRule="auto"/>
        <w:jc w:val="both"/>
        <w:rPr>
          <w:rFonts w:ascii="Arial" w:eastAsia="Times New Roman" w:hAnsi="Arial" w:cs="Arial"/>
          <w:bCs/>
          <w:sz w:val="24"/>
          <w:szCs w:val="24"/>
          <w:lang w:eastAsia="tr-TR"/>
        </w:rPr>
      </w:pPr>
      <w:proofErr w:type="spellStart"/>
      <w:proofErr w:type="gramStart"/>
      <w:r w:rsidRPr="00A424FC">
        <w:rPr>
          <w:rFonts w:ascii="Arial" w:eastAsia="Times New Roman" w:hAnsi="Arial" w:cs="Arial"/>
          <w:bCs/>
          <w:sz w:val="24"/>
          <w:szCs w:val="24"/>
          <w:lang w:eastAsia="tr-TR"/>
        </w:rPr>
        <w:lastRenderedPageBreak/>
        <w:t>Türkiye</w:t>
      </w:r>
      <w:r w:rsidRPr="00A424FC">
        <w:rPr>
          <w:rFonts w:ascii="Arial" w:eastAsia="Times New Roman" w:hAnsi="Arial" w:cs="Arial"/>
          <w:b/>
          <w:bCs/>
          <w:sz w:val="24"/>
          <w:szCs w:val="24"/>
          <w:lang w:eastAsia="tr-TR"/>
        </w:rPr>
        <w:t>,triko</w:t>
      </w:r>
      <w:proofErr w:type="spellEnd"/>
      <w:proofErr w:type="gramEnd"/>
      <w:r w:rsidRPr="00A424FC">
        <w:rPr>
          <w:rFonts w:ascii="Arial" w:eastAsia="Times New Roman" w:hAnsi="Arial" w:cs="Arial"/>
          <w:bCs/>
          <w:sz w:val="24"/>
          <w:szCs w:val="24"/>
          <w:lang w:eastAsia="tr-TR"/>
        </w:rPr>
        <w:t xml:space="preserve"> ihracatında </w:t>
      </w:r>
      <w:proofErr w:type="spellStart"/>
      <w:r w:rsidRPr="00A424FC">
        <w:rPr>
          <w:rFonts w:ascii="Arial" w:eastAsia="Times New Roman" w:hAnsi="Arial" w:cs="Arial"/>
          <w:b/>
          <w:bCs/>
          <w:sz w:val="24"/>
          <w:szCs w:val="24"/>
          <w:lang w:eastAsia="tr-TR"/>
        </w:rPr>
        <w:t>dünya’da</w:t>
      </w:r>
      <w:proofErr w:type="spellEnd"/>
      <w:r w:rsidRPr="00A424FC">
        <w:rPr>
          <w:rFonts w:ascii="Arial" w:eastAsia="Times New Roman" w:hAnsi="Arial" w:cs="Arial"/>
          <w:b/>
          <w:bCs/>
          <w:sz w:val="24"/>
          <w:szCs w:val="24"/>
          <w:lang w:eastAsia="tr-TR"/>
        </w:rPr>
        <w:t xml:space="preserve"> 4. sırada</w:t>
      </w:r>
      <w:r w:rsidRPr="00A424FC">
        <w:rPr>
          <w:rFonts w:ascii="Arial" w:eastAsia="Times New Roman" w:hAnsi="Arial" w:cs="Arial"/>
          <w:bCs/>
          <w:sz w:val="24"/>
          <w:szCs w:val="24"/>
          <w:lang w:eastAsia="tr-TR"/>
        </w:rPr>
        <w:t xml:space="preserve">, </w:t>
      </w:r>
      <w:r w:rsidRPr="00A424FC">
        <w:rPr>
          <w:rFonts w:ascii="Arial" w:eastAsia="Times New Roman" w:hAnsi="Arial" w:cs="Arial"/>
          <w:b/>
          <w:bCs/>
          <w:sz w:val="24"/>
          <w:szCs w:val="24"/>
          <w:lang w:eastAsia="tr-TR"/>
        </w:rPr>
        <w:t>çorap</w:t>
      </w:r>
      <w:r w:rsidRPr="00A424FC">
        <w:rPr>
          <w:rFonts w:ascii="Arial" w:eastAsia="Times New Roman" w:hAnsi="Arial" w:cs="Arial"/>
          <w:bCs/>
          <w:sz w:val="24"/>
          <w:szCs w:val="24"/>
          <w:lang w:eastAsia="tr-TR"/>
        </w:rPr>
        <w:t xml:space="preserve"> ihracatında </w:t>
      </w:r>
      <w:r w:rsidRPr="00A424FC">
        <w:rPr>
          <w:rFonts w:ascii="Arial" w:eastAsia="Times New Roman" w:hAnsi="Arial" w:cs="Arial"/>
          <w:b/>
          <w:bCs/>
          <w:sz w:val="24"/>
          <w:szCs w:val="24"/>
          <w:lang w:eastAsia="tr-TR"/>
        </w:rPr>
        <w:t>3</w:t>
      </w:r>
      <w:r w:rsidRPr="00A424FC">
        <w:rPr>
          <w:rFonts w:ascii="Arial" w:eastAsia="Times New Roman" w:hAnsi="Arial" w:cs="Arial"/>
          <w:bCs/>
          <w:sz w:val="24"/>
          <w:szCs w:val="24"/>
          <w:lang w:eastAsia="tr-TR"/>
        </w:rPr>
        <w:t xml:space="preserve">. ve deri giyim ihracatında da 8.sıradadır. İhraç edilen tekstil ürünlerinin ise % 80’i </w:t>
      </w:r>
      <w:r w:rsidRPr="00A424FC">
        <w:rPr>
          <w:rFonts w:ascii="Arial" w:eastAsia="Times New Roman" w:hAnsi="Arial" w:cs="Arial"/>
          <w:b/>
          <w:bCs/>
          <w:sz w:val="24"/>
          <w:szCs w:val="24"/>
          <w:lang w:eastAsia="tr-TR"/>
        </w:rPr>
        <w:t>AB ülkelerine</w:t>
      </w:r>
      <w:r w:rsidRPr="00A424FC">
        <w:rPr>
          <w:rFonts w:ascii="Arial" w:eastAsia="Times New Roman" w:hAnsi="Arial" w:cs="Arial"/>
          <w:bCs/>
          <w:sz w:val="24"/>
          <w:szCs w:val="24"/>
          <w:lang w:eastAsia="tr-TR"/>
        </w:rPr>
        <w:t xml:space="preserve"> yöneliktir.</w:t>
      </w:r>
    </w:p>
    <w:p w:rsidR="00A424FC" w:rsidRPr="00A424FC" w:rsidRDefault="00A424FC" w:rsidP="00A424FC">
      <w:pPr>
        <w:numPr>
          <w:ilvl w:val="0"/>
          <w:numId w:val="18"/>
        </w:numPr>
        <w:spacing w:after="0" w:line="240" w:lineRule="auto"/>
        <w:jc w:val="both"/>
        <w:rPr>
          <w:rFonts w:ascii="Arial" w:eastAsia="Times New Roman" w:hAnsi="Arial" w:cs="Arial"/>
          <w:bCs/>
          <w:sz w:val="24"/>
          <w:szCs w:val="24"/>
          <w:lang w:eastAsia="tr-TR"/>
        </w:rPr>
      </w:pPr>
      <w:r w:rsidRPr="00A424FC">
        <w:rPr>
          <w:rFonts w:ascii="Arial" w:eastAsia="Times New Roman" w:hAnsi="Arial" w:cs="Arial"/>
          <w:bCs/>
          <w:sz w:val="24"/>
          <w:szCs w:val="24"/>
          <w:lang w:eastAsia="tr-TR"/>
        </w:rPr>
        <w:t xml:space="preserve">Türk </w:t>
      </w:r>
      <w:r w:rsidRPr="00A424FC">
        <w:rPr>
          <w:rFonts w:ascii="Arial" w:eastAsia="Times New Roman" w:hAnsi="Arial" w:cs="Arial"/>
          <w:b/>
          <w:bCs/>
          <w:sz w:val="24"/>
          <w:szCs w:val="24"/>
          <w:lang w:eastAsia="tr-TR"/>
        </w:rPr>
        <w:t>müteahhitlik sektörü</w:t>
      </w:r>
      <w:r w:rsidRPr="00A424FC">
        <w:rPr>
          <w:rFonts w:ascii="Arial" w:eastAsia="Times New Roman" w:hAnsi="Arial" w:cs="Arial"/>
          <w:bCs/>
          <w:sz w:val="24"/>
          <w:szCs w:val="24"/>
          <w:lang w:eastAsia="tr-TR"/>
        </w:rPr>
        <w:t xml:space="preserve"> </w:t>
      </w:r>
      <w:proofErr w:type="spellStart"/>
      <w:r w:rsidRPr="00A424FC">
        <w:rPr>
          <w:rFonts w:ascii="Arial" w:eastAsia="Times New Roman" w:hAnsi="Arial" w:cs="Arial"/>
          <w:b/>
          <w:bCs/>
          <w:sz w:val="24"/>
          <w:szCs w:val="24"/>
          <w:lang w:eastAsia="tr-TR"/>
        </w:rPr>
        <w:t>dünya’nın</w:t>
      </w:r>
      <w:proofErr w:type="spellEnd"/>
      <w:r w:rsidRPr="00A424FC">
        <w:rPr>
          <w:rFonts w:ascii="Arial" w:eastAsia="Times New Roman" w:hAnsi="Arial" w:cs="Arial"/>
          <w:bCs/>
          <w:sz w:val="24"/>
          <w:szCs w:val="24"/>
          <w:lang w:eastAsia="tr-TR"/>
        </w:rPr>
        <w:t xml:space="preserve"> en büyük 225 şirketi içinde 33 firması ile Çin’den sonra 2.sırada olup, 2011 yılında 94 ülkedeki iş hacmi 200 milyar $’ı aşmış ve yıllık iş kapasitesi en az 20 milyar $’</w:t>
      </w:r>
      <w:proofErr w:type="spellStart"/>
      <w:proofErr w:type="gramStart"/>
      <w:r w:rsidRPr="00A424FC">
        <w:rPr>
          <w:rFonts w:ascii="Arial" w:eastAsia="Times New Roman" w:hAnsi="Arial" w:cs="Arial"/>
          <w:bCs/>
          <w:sz w:val="24"/>
          <w:szCs w:val="24"/>
          <w:lang w:eastAsia="tr-TR"/>
        </w:rPr>
        <w:t>dır</w:t>
      </w:r>
      <w:proofErr w:type="spellEnd"/>
      <w:proofErr w:type="gramEnd"/>
      <w:r w:rsidRPr="00A424FC">
        <w:rPr>
          <w:rFonts w:ascii="Arial" w:eastAsia="Times New Roman" w:hAnsi="Arial" w:cs="Arial"/>
          <w:bCs/>
          <w:sz w:val="24"/>
          <w:szCs w:val="24"/>
          <w:lang w:eastAsia="tr-TR"/>
        </w:rPr>
        <w:t>.</w:t>
      </w:r>
    </w:p>
    <w:p w:rsidR="00A424FC" w:rsidRPr="00A424FC" w:rsidRDefault="00A424FC" w:rsidP="00A424FC">
      <w:pPr>
        <w:numPr>
          <w:ilvl w:val="0"/>
          <w:numId w:val="18"/>
        </w:numPr>
        <w:spacing w:after="0" w:line="240" w:lineRule="auto"/>
        <w:jc w:val="both"/>
        <w:rPr>
          <w:rFonts w:ascii="Arial" w:eastAsia="Times New Roman" w:hAnsi="Arial" w:cs="Arial"/>
          <w:bCs/>
          <w:sz w:val="24"/>
          <w:szCs w:val="24"/>
          <w:lang w:eastAsia="tr-TR"/>
        </w:rPr>
      </w:pPr>
      <w:r w:rsidRPr="00A424FC">
        <w:rPr>
          <w:rFonts w:ascii="Arial" w:eastAsia="Times New Roman" w:hAnsi="Arial" w:cs="Arial"/>
          <w:bCs/>
          <w:sz w:val="24"/>
          <w:szCs w:val="24"/>
          <w:lang w:eastAsia="tr-TR"/>
        </w:rPr>
        <w:t xml:space="preserve">Türkiye, </w:t>
      </w:r>
      <w:r w:rsidRPr="00A424FC">
        <w:rPr>
          <w:rFonts w:ascii="Arial" w:eastAsia="Times New Roman" w:hAnsi="Arial" w:cs="Arial"/>
          <w:b/>
          <w:bCs/>
          <w:sz w:val="24"/>
          <w:szCs w:val="24"/>
          <w:lang w:eastAsia="tr-TR"/>
        </w:rPr>
        <w:t>lüks yat ve tekne üretiminde</w:t>
      </w:r>
      <w:r w:rsidRPr="00A424FC">
        <w:rPr>
          <w:rFonts w:ascii="Arial" w:eastAsia="Times New Roman" w:hAnsi="Arial" w:cs="Arial"/>
          <w:bCs/>
          <w:sz w:val="24"/>
          <w:szCs w:val="24"/>
          <w:lang w:eastAsia="tr-TR"/>
        </w:rPr>
        <w:t xml:space="preserve"> </w:t>
      </w:r>
      <w:proofErr w:type="spellStart"/>
      <w:r w:rsidRPr="00A424FC">
        <w:rPr>
          <w:rFonts w:ascii="Arial" w:eastAsia="Times New Roman" w:hAnsi="Arial" w:cs="Arial"/>
          <w:bCs/>
          <w:sz w:val="24"/>
          <w:szCs w:val="24"/>
          <w:lang w:eastAsia="tr-TR"/>
        </w:rPr>
        <w:t>dünya’da</w:t>
      </w:r>
      <w:proofErr w:type="spellEnd"/>
      <w:r w:rsidRPr="00A424FC">
        <w:rPr>
          <w:rFonts w:ascii="Arial" w:eastAsia="Times New Roman" w:hAnsi="Arial" w:cs="Arial"/>
          <w:bCs/>
          <w:sz w:val="24"/>
          <w:szCs w:val="24"/>
          <w:lang w:eastAsia="tr-TR"/>
        </w:rPr>
        <w:t xml:space="preserve"> 4.sırada, </w:t>
      </w:r>
      <w:r w:rsidRPr="00A424FC">
        <w:rPr>
          <w:rFonts w:ascii="Arial" w:eastAsia="Times New Roman" w:hAnsi="Arial" w:cs="Arial"/>
          <w:b/>
          <w:bCs/>
          <w:sz w:val="24"/>
          <w:szCs w:val="24"/>
          <w:lang w:eastAsia="tr-TR"/>
        </w:rPr>
        <w:t>buzdolabı</w:t>
      </w:r>
      <w:r w:rsidRPr="00A424FC">
        <w:rPr>
          <w:rFonts w:ascii="Arial" w:eastAsia="Times New Roman" w:hAnsi="Arial" w:cs="Arial"/>
          <w:bCs/>
          <w:sz w:val="24"/>
          <w:szCs w:val="24"/>
          <w:lang w:eastAsia="tr-TR"/>
        </w:rPr>
        <w:t xml:space="preserve"> ihracatında ise 8. ve </w:t>
      </w:r>
      <w:r w:rsidRPr="00A424FC">
        <w:rPr>
          <w:rFonts w:ascii="Arial" w:eastAsia="Times New Roman" w:hAnsi="Arial" w:cs="Arial"/>
          <w:b/>
          <w:bCs/>
          <w:sz w:val="24"/>
          <w:szCs w:val="24"/>
          <w:lang w:eastAsia="tr-TR"/>
        </w:rPr>
        <w:t>çamaşır makinesi</w:t>
      </w:r>
      <w:r w:rsidRPr="00A424FC">
        <w:rPr>
          <w:rFonts w:ascii="Arial" w:eastAsia="Times New Roman" w:hAnsi="Arial" w:cs="Arial"/>
          <w:bCs/>
          <w:sz w:val="24"/>
          <w:szCs w:val="24"/>
          <w:lang w:eastAsia="tr-TR"/>
        </w:rPr>
        <w:t xml:space="preserve"> ihracatında da 6. sıradadır.</w:t>
      </w:r>
    </w:p>
    <w:p w:rsidR="00A424FC" w:rsidRPr="00A424FC" w:rsidRDefault="00A424FC" w:rsidP="00A424FC">
      <w:pPr>
        <w:numPr>
          <w:ilvl w:val="0"/>
          <w:numId w:val="18"/>
        </w:numPr>
        <w:spacing w:after="0" w:line="240" w:lineRule="auto"/>
        <w:jc w:val="both"/>
        <w:rPr>
          <w:rFonts w:ascii="Arial" w:eastAsia="Times New Roman" w:hAnsi="Arial" w:cs="Arial"/>
          <w:bCs/>
          <w:sz w:val="24"/>
          <w:szCs w:val="24"/>
          <w:lang w:eastAsia="tr-TR"/>
        </w:rPr>
      </w:pPr>
      <w:r w:rsidRPr="00A424FC">
        <w:rPr>
          <w:rFonts w:ascii="Arial" w:eastAsia="Times New Roman" w:hAnsi="Arial" w:cs="Arial"/>
          <w:b/>
          <w:bCs/>
          <w:sz w:val="24"/>
          <w:szCs w:val="24"/>
          <w:lang w:eastAsia="tr-TR"/>
        </w:rPr>
        <w:t>Türkiye’nin</w:t>
      </w:r>
      <w:r w:rsidRPr="00A424FC">
        <w:rPr>
          <w:rFonts w:ascii="Arial" w:eastAsia="Times New Roman" w:hAnsi="Arial" w:cs="Arial"/>
          <w:bCs/>
          <w:sz w:val="24"/>
          <w:szCs w:val="24"/>
          <w:lang w:eastAsia="tr-TR"/>
        </w:rPr>
        <w:t xml:space="preserve"> 2005-2009 döneminde fakir ülkelerle yapmış olduğu </w:t>
      </w:r>
      <w:r w:rsidRPr="00A424FC">
        <w:rPr>
          <w:rFonts w:ascii="Arial" w:eastAsia="Times New Roman" w:hAnsi="Arial" w:cs="Arial"/>
          <w:b/>
          <w:bCs/>
          <w:sz w:val="24"/>
          <w:szCs w:val="24"/>
          <w:lang w:eastAsia="tr-TR"/>
        </w:rPr>
        <w:t>kalkınma yardımı (</w:t>
      </w:r>
      <w:proofErr w:type="spellStart"/>
      <w:proofErr w:type="gramStart"/>
      <w:r w:rsidRPr="00A424FC">
        <w:rPr>
          <w:rFonts w:ascii="Arial" w:eastAsia="Times New Roman" w:hAnsi="Arial" w:cs="Arial"/>
          <w:b/>
          <w:bCs/>
          <w:sz w:val="24"/>
          <w:szCs w:val="24"/>
          <w:lang w:eastAsia="tr-TR"/>
        </w:rPr>
        <w:t>Eğitim,sağlık</w:t>
      </w:r>
      <w:proofErr w:type="gramEnd"/>
      <w:r w:rsidRPr="00A424FC">
        <w:rPr>
          <w:rFonts w:ascii="Arial" w:eastAsia="Times New Roman" w:hAnsi="Arial" w:cs="Arial"/>
          <w:b/>
          <w:bCs/>
          <w:sz w:val="24"/>
          <w:szCs w:val="24"/>
          <w:lang w:eastAsia="tr-TR"/>
        </w:rPr>
        <w:t>,gıda,yol,su</w:t>
      </w:r>
      <w:proofErr w:type="spellEnd"/>
      <w:r w:rsidRPr="00A424FC">
        <w:rPr>
          <w:rFonts w:ascii="Arial" w:eastAsia="Times New Roman" w:hAnsi="Arial" w:cs="Arial"/>
          <w:b/>
          <w:bCs/>
          <w:sz w:val="24"/>
          <w:szCs w:val="24"/>
          <w:lang w:eastAsia="tr-TR"/>
        </w:rPr>
        <w:t xml:space="preserve"> </w:t>
      </w:r>
      <w:proofErr w:type="spellStart"/>
      <w:r w:rsidRPr="00A424FC">
        <w:rPr>
          <w:rFonts w:ascii="Arial" w:eastAsia="Times New Roman" w:hAnsi="Arial" w:cs="Arial"/>
          <w:b/>
          <w:bCs/>
          <w:sz w:val="24"/>
          <w:szCs w:val="24"/>
          <w:lang w:eastAsia="tr-TR"/>
        </w:rPr>
        <w:t>vs</w:t>
      </w:r>
      <w:proofErr w:type="spellEnd"/>
      <w:r w:rsidRPr="00A424FC">
        <w:rPr>
          <w:rFonts w:ascii="Arial" w:eastAsia="Times New Roman" w:hAnsi="Arial" w:cs="Arial"/>
          <w:b/>
          <w:bCs/>
          <w:sz w:val="24"/>
          <w:szCs w:val="24"/>
          <w:lang w:eastAsia="tr-TR"/>
        </w:rPr>
        <w:t xml:space="preserve"> için) 7,1 milyar $’ı</w:t>
      </w:r>
      <w:r w:rsidRPr="00A424FC">
        <w:rPr>
          <w:rFonts w:ascii="Arial" w:eastAsia="Times New Roman" w:hAnsi="Arial" w:cs="Arial"/>
          <w:bCs/>
          <w:sz w:val="24"/>
          <w:szCs w:val="24"/>
          <w:lang w:eastAsia="tr-TR"/>
        </w:rPr>
        <w:t xml:space="preserve"> (3,4 milyar $’ı resmi,3,7 4 milyar $’ı hükümet dışı kuruluşlardan) </w:t>
      </w:r>
      <w:r w:rsidRPr="00A424FC">
        <w:rPr>
          <w:rFonts w:ascii="Arial" w:eastAsia="Times New Roman" w:hAnsi="Arial" w:cs="Arial"/>
          <w:b/>
          <w:bCs/>
          <w:sz w:val="24"/>
          <w:szCs w:val="24"/>
          <w:lang w:eastAsia="tr-TR"/>
        </w:rPr>
        <w:t>aşmış</w:t>
      </w:r>
      <w:r w:rsidRPr="00A424FC">
        <w:rPr>
          <w:rFonts w:ascii="Arial" w:eastAsia="Times New Roman" w:hAnsi="Arial" w:cs="Arial"/>
          <w:bCs/>
          <w:sz w:val="24"/>
          <w:szCs w:val="24"/>
          <w:lang w:eastAsia="tr-TR"/>
        </w:rPr>
        <w:t xml:space="preserve"> olup, bu yardımları yürüten </w:t>
      </w:r>
      <w:r w:rsidRPr="00A424FC">
        <w:rPr>
          <w:rFonts w:ascii="Arial" w:eastAsia="Times New Roman" w:hAnsi="Arial" w:cs="Arial"/>
          <w:b/>
          <w:bCs/>
          <w:sz w:val="24"/>
          <w:szCs w:val="24"/>
          <w:lang w:eastAsia="tr-TR"/>
        </w:rPr>
        <w:t>TİKA’nın 23 ülkede koordinasyon ofisi vardır</w:t>
      </w:r>
      <w:r w:rsidRPr="00A424FC">
        <w:rPr>
          <w:rFonts w:ascii="Arial" w:eastAsia="Times New Roman" w:hAnsi="Arial" w:cs="Arial"/>
          <w:bCs/>
          <w:sz w:val="24"/>
          <w:szCs w:val="24"/>
          <w:lang w:eastAsia="tr-TR"/>
        </w:rPr>
        <w:t>. 2010’daki 967 milyon $’</w:t>
      </w:r>
      <w:proofErr w:type="spellStart"/>
      <w:r w:rsidRPr="00A424FC">
        <w:rPr>
          <w:rFonts w:ascii="Arial" w:eastAsia="Times New Roman" w:hAnsi="Arial" w:cs="Arial"/>
          <w:bCs/>
          <w:sz w:val="24"/>
          <w:szCs w:val="24"/>
          <w:lang w:eastAsia="tr-TR"/>
        </w:rPr>
        <w:t>lık</w:t>
      </w:r>
      <w:proofErr w:type="spellEnd"/>
      <w:r w:rsidRPr="00A424FC">
        <w:rPr>
          <w:rFonts w:ascii="Arial" w:eastAsia="Times New Roman" w:hAnsi="Arial" w:cs="Arial"/>
          <w:bCs/>
          <w:sz w:val="24"/>
          <w:szCs w:val="24"/>
          <w:lang w:eastAsia="tr-TR"/>
        </w:rPr>
        <w:t xml:space="preserve"> resmi yardımın %54’ü, Pakistan ve Afganistan dahil, Kafkas ve Orta Asya ülkelerine ,%24’ü Orta Doğu’ya, %15’i de Balkan ülkelerine, %4’ü de Afrika ülkelerinedir.(</w:t>
      </w:r>
      <w:r w:rsidRPr="00A424FC">
        <w:rPr>
          <w:rFonts w:ascii="Arial" w:eastAsia="Times New Roman" w:hAnsi="Arial" w:cs="Arial"/>
          <w:b/>
          <w:bCs/>
          <w:sz w:val="24"/>
          <w:szCs w:val="24"/>
          <w:lang w:eastAsia="tr-TR"/>
        </w:rPr>
        <w:t>Kaynak:</w:t>
      </w:r>
      <w:r w:rsidRPr="00A424FC">
        <w:rPr>
          <w:rFonts w:ascii="Arial" w:eastAsia="Times New Roman" w:hAnsi="Arial" w:cs="Arial"/>
          <w:bCs/>
          <w:sz w:val="24"/>
          <w:szCs w:val="24"/>
          <w:lang w:eastAsia="tr-TR"/>
        </w:rPr>
        <w:t xml:space="preserve"> Not-1’deki makalelerim ve Dışişleri Bakanlığı, İEGY </w:t>
      </w:r>
      <w:proofErr w:type="spellStart"/>
      <w:proofErr w:type="gramStart"/>
      <w:r w:rsidRPr="00A424FC">
        <w:rPr>
          <w:rFonts w:ascii="Arial" w:eastAsia="Times New Roman" w:hAnsi="Arial" w:cs="Arial"/>
          <w:bCs/>
          <w:sz w:val="24"/>
          <w:szCs w:val="24"/>
          <w:lang w:eastAsia="tr-TR"/>
        </w:rPr>
        <w:t>yayını,Nisan</w:t>
      </w:r>
      <w:proofErr w:type="spellEnd"/>
      <w:proofErr w:type="gramEnd"/>
      <w:r w:rsidRPr="00A424FC">
        <w:rPr>
          <w:rFonts w:ascii="Arial" w:eastAsia="Times New Roman" w:hAnsi="Arial" w:cs="Arial"/>
          <w:bCs/>
          <w:sz w:val="24"/>
          <w:szCs w:val="24"/>
          <w:lang w:eastAsia="tr-TR"/>
        </w:rPr>
        <w:t xml:space="preserve"> 2012)</w:t>
      </w:r>
    </w:p>
    <w:p w:rsidR="00A424FC" w:rsidRPr="00A424FC" w:rsidRDefault="00A424FC" w:rsidP="00A424FC">
      <w:pPr>
        <w:numPr>
          <w:ilvl w:val="0"/>
          <w:numId w:val="18"/>
        </w:numPr>
        <w:spacing w:after="0" w:line="240" w:lineRule="auto"/>
        <w:jc w:val="both"/>
        <w:rPr>
          <w:rFonts w:ascii="Arial" w:eastAsia="Times New Roman" w:hAnsi="Arial" w:cs="Arial"/>
          <w:bCs/>
          <w:sz w:val="24"/>
          <w:szCs w:val="24"/>
          <w:lang w:eastAsia="tr-TR"/>
        </w:rPr>
      </w:pPr>
      <w:r w:rsidRPr="00A424FC">
        <w:rPr>
          <w:rFonts w:ascii="Arial" w:eastAsia="Times New Roman" w:hAnsi="Arial" w:cs="Arial"/>
          <w:bCs/>
          <w:sz w:val="24"/>
          <w:szCs w:val="24"/>
          <w:lang w:eastAsia="tr-TR"/>
        </w:rPr>
        <w:t>Demek ki, Türkiye yardım alan bir ülke konumundan, yardım eden bir ülke konumuna gelmiştir.</w:t>
      </w:r>
    </w:p>
    <w:p w:rsidR="00A424FC" w:rsidRPr="00A424FC" w:rsidRDefault="00A424FC" w:rsidP="00A424FC">
      <w:pPr>
        <w:numPr>
          <w:ilvl w:val="0"/>
          <w:numId w:val="18"/>
        </w:numPr>
        <w:spacing w:after="0" w:line="240" w:lineRule="auto"/>
        <w:jc w:val="both"/>
        <w:rPr>
          <w:rFonts w:ascii="Arial" w:eastAsia="Times New Roman" w:hAnsi="Arial" w:cs="Arial"/>
          <w:bCs/>
          <w:sz w:val="24"/>
          <w:szCs w:val="24"/>
          <w:lang w:eastAsia="tr-TR"/>
        </w:rPr>
      </w:pPr>
      <w:r w:rsidRPr="00A424FC">
        <w:rPr>
          <w:rFonts w:ascii="Arial" w:eastAsia="Times New Roman" w:hAnsi="Arial" w:cs="Arial"/>
          <w:bCs/>
          <w:sz w:val="24"/>
          <w:szCs w:val="24"/>
          <w:lang w:eastAsia="tr-TR"/>
        </w:rPr>
        <w:t>Türkiye 50 bin kişilik ihracatçı o</w:t>
      </w:r>
      <w:r w:rsidR="00366E49">
        <w:rPr>
          <w:rFonts w:ascii="Arial" w:eastAsia="Times New Roman" w:hAnsi="Arial" w:cs="Arial"/>
          <w:bCs/>
          <w:sz w:val="24"/>
          <w:szCs w:val="24"/>
          <w:lang w:eastAsia="tr-TR"/>
        </w:rPr>
        <w:t>rdusuyla 16</w:t>
      </w:r>
      <w:r w:rsidRPr="00A424FC">
        <w:rPr>
          <w:rFonts w:ascii="Arial" w:eastAsia="Times New Roman" w:hAnsi="Arial" w:cs="Arial"/>
          <w:bCs/>
          <w:sz w:val="24"/>
          <w:szCs w:val="24"/>
          <w:lang w:eastAsia="tr-TR"/>
        </w:rPr>
        <w:t xml:space="preserve">0 dolayındaki ülkeye ihracat yapmaktadır. Türkiye’ </w:t>
      </w:r>
      <w:proofErr w:type="spellStart"/>
      <w:r w:rsidRPr="00A424FC">
        <w:rPr>
          <w:rFonts w:ascii="Arial" w:eastAsia="Times New Roman" w:hAnsi="Arial" w:cs="Arial"/>
          <w:bCs/>
          <w:sz w:val="24"/>
          <w:szCs w:val="24"/>
          <w:lang w:eastAsia="tr-TR"/>
        </w:rPr>
        <w:t>nin</w:t>
      </w:r>
      <w:proofErr w:type="spellEnd"/>
      <w:r w:rsidRPr="00A424FC">
        <w:rPr>
          <w:rFonts w:ascii="Arial" w:eastAsia="Times New Roman" w:hAnsi="Arial" w:cs="Arial"/>
          <w:bCs/>
          <w:sz w:val="24"/>
          <w:szCs w:val="24"/>
          <w:lang w:eastAsia="tr-TR"/>
        </w:rPr>
        <w:t xml:space="preserve"> ihracatında imalât sanayi sektörünün payı %94-95, tarım, ormancılık ve balıkçılığın %3-4, madencilik ve taş ocaklarının payı da %1,5 dolayındadır. </w:t>
      </w:r>
      <w:r w:rsidRPr="00A424FC">
        <w:rPr>
          <w:rFonts w:ascii="Arial" w:eastAsia="Times New Roman" w:hAnsi="Arial" w:cs="Arial"/>
          <w:b/>
          <w:bCs/>
          <w:sz w:val="24"/>
          <w:szCs w:val="24"/>
          <w:lang w:eastAsia="tr-TR"/>
        </w:rPr>
        <w:t>Kötümserliğe gerek yoktur.</w:t>
      </w:r>
      <w:r w:rsidRPr="00A424FC">
        <w:rPr>
          <w:rFonts w:ascii="Arial" w:eastAsia="Times New Roman" w:hAnsi="Arial" w:cs="Arial"/>
          <w:bCs/>
          <w:sz w:val="24"/>
          <w:szCs w:val="24"/>
          <w:lang w:eastAsia="tr-TR"/>
        </w:rPr>
        <w:t xml:space="preserve"> </w:t>
      </w:r>
    </w:p>
    <w:p w:rsidR="00A424FC" w:rsidRPr="00A424FC" w:rsidRDefault="00A424FC" w:rsidP="00A424FC">
      <w:pPr>
        <w:spacing w:after="0" w:line="360" w:lineRule="auto"/>
        <w:ind w:left="750"/>
        <w:jc w:val="center"/>
        <w:rPr>
          <w:rFonts w:ascii="Arial" w:eastAsia="Times New Roman" w:hAnsi="Arial" w:cs="Arial"/>
          <w:b/>
          <w:sz w:val="24"/>
          <w:szCs w:val="24"/>
          <w:lang w:eastAsia="tr-TR"/>
        </w:rPr>
      </w:pPr>
      <w:r w:rsidRPr="00A424FC">
        <w:rPr>
          <w:rFonts w:ascii="Arial" w:eastAsia="Times New Roman" w:hAnsi="Arial" w:cs="Arial"/>
          <w:b/>
          <w:sz w:val="24"/>
          <w:szCs w:val="24"/>
          <w:lang w:eastAsia="tr-TR"/>
        </w:rPr>
        <w:t>Kayıt Dışı Ekonominin Sakıncaları</w:t>
      </w:r>
    </w:p>
    <w:p w:rsidR="00A424FC" w:rsidRPr="00A424FC" w:rsidRDefault="00A424FC" w:rsidP="00A424FC">
      <w:pPr>
        <w:spacing w:after="0" w:line="360" w:lineRule="auto"/>
        <w:ind w:firstLine="708"/>
        <w:jc w:val="both"/>
        <w:rPr>
          <w:rFonts w:ascii="Arial" w:eastAsia="Times New Roman" w:hAnsi="Arial" w:cs="Arial"/>
          <w:bCs/>
          <w:sz w:val="24"/>
          <w:szCs w:val="24"/>
          <w:lang w:eastAsia="tr-TR"/>
        </w:rPr>
      </w:pPr>
      <w:r w:rsidRPr="00A424FC">
        <w:rPr>
          <w:rFonts w:ascii="Arial" w:eastAsia="Times New Roman" w:hAnsi="Arial" w:cs="Arial"/>
          <w:bCs/>
          <w:sz w:val="24"/>
          <w:szCs w:val="24"/>
          <w:lang w:eastAsia="tr-TR"/>
        </w:rPr>
        <w:t>Bu başarıların daha da artması için kayıt dışı ekonomi ile de mücadelenin bir an önce başlatılması gerekir</w:t>
      </w:r>
      <w:r w:rsidRPr="00A424FC">
        <w:rPr>
          <w:rFonts w:ascii="Arial" w:eastAsia="Times New Roman" w:hAnsi="Arial" w:cs="Arial"/>
          <w:b/>
          <w:bCs/>
          <w:sz w:val="24"/>
          <w:szCs w:val="24"/>
          <w:lang w:eastAsia="tr-TR"/>
        </w:rPr>
        <w:t xml:space="preserve">. Türk Ekonomisinin ve devlet bütçesinin en büyük kamburu kayıt dışı ekonomidir </w:t>
      </w:r>
      <w:proofErr w:type="gramStart"/>
      <w:r w:rsidRPr="00A424FC">
        <w:rPr>
          <w:rFonts w:ascii="Arial" w:eastAsia="Times New Roman" w:hAnsi="Arial" w:cs="Arial"/>
          <w:b/>
          <w:bCs/>
          <w:sz w:val="24"/>
          <w:szCs w:val="24"/>
          <w:lang w:eastAsia="tr-TR"/>
        </w:rPr>
        <w:t>çünkü;</w:t>
      </w:r>
      <w:proofErr w:type="gramEnd"/>
      <w:r w:rsidRPr="00A424FC">
        <w:rPr>
          <w:rFonts w:ascii="Arial" w:eastAsia="Times New Roman" w:hAnsi="Arial" w:cs="Arial"/>
          <w:b/>
          <w:bCs/>
          <w:sz w:val="24"/>
          <w:szCs w:val="24"/>
          <w:lang w:eastAsia="tr-TR"/>
        </w:rPr>
        <w:t xml:space="preserve">  </w:t>
      </w:r>
    </w:p>
    <w:p w:rsidR="00A424FC" w:rsidRPr="00A424FC" w:rsidRDefault="00A424FC" w:rsidP="00A424FC">
      <w:pPr>
        <w:numPr>
          <w:ilvl w:val="0"/>
          <w:numId w:val="16"/>
        </w:numPr>
        <w:spacing w:after="0" w:line="240" w:lineRule="auto"/>
        <w:ind w:left="1077" w:hanging="357"/>
        <w:jc w:val="both"/>
        <w:rPr>
          <w:rFonts w:ascii="Arial" w:eastAsia="Times New Roman" w:hAnsi="Arial" w:cs="Arial"/>
          <w:b/>
          <w:bCs/>
          <w:sz w:val="24"/>
          <w:szCs w:val="24"/>
          <w:lang w:eastAsia="tr-TR"/>
        </w:rPr>
      </w:pPr>
      <w:r w:rsidRPr="00A424FC">
        <w:rPr>
          <w:rFonts w:ascii="Arial" w:eastAsia="Times New Roman" w:hAnsi="Arial" w:cs="Arial"/>
          <w:sz w:val="24"/>
          <w:szCs w:val="24"/>
          <w:lang w:eastAsia="tr-TR"/>
        </w:rPr>
        <w:t>Türkiye’de toplam vergi gelirlerinin %70’inin dolaylı vergilerden</w:t>
      </w:r>
      <w:r w:rsidRPr="00A424FC">
        <w:rPr>
          <w:rFonts w:ascii="Arial" w:eastAsia="Times New Roman" w:hAnsi="Arial" w:cs="Arial"/>
          <w:b/>
          <w:bCs/>
          <w:sz w:val="24"/>
          <w:szCs w:val="24"/>
          <w:lang w:eastAsia="tr-TR"/>
        </w:rPr>
        <w:t xml:space="preserve"> </w:t>
      </w:r>
      <w:r w:rsidRPr="00A424FC">
        <w:rPr>
          <w:rFonts w:ascii="Arial" w:eastAsia="Times New Roman" w:hAnsi="Arial" w:cs="Arial"/>
          <w:bCs/>
          <w:sz w:val="24"/>
          <w:szCs w:val="24"/>
          <w:lang w:eastAsia="tr-TR"/>
        </w:rPr>
        <w:t>(%30’unun sadece enerji sektöründen)</w:t>
      </w:r>
      <w:r w:rsidRPr="00A424FC">
        <w:rPr>
          <w:rFonts w:ascii="Arial" w:eastAsia="Times New Roman" w:hAnsi="Arial" w:cs="Arial"/>
          <w:b/>
          <w:bCs/>
          <w:sz w:val="24"/>
          <w:szCs w:val="24"/>
          <w:lang w:eastAsia="tr-TR"/>
        </w:rPr>
        <w:t xml:space="preserve"> </w:t>
      </w:r>
      <w:r w:rsidRPr="00A424FC">
        <w:rPr>
          <w:rFonts w:ascii="Arial" w:eastAsia="Times New Roman" w:hAnsi="Arial" w:cs="Arial"/>
          <w:sz w:val="24"/>
          <w:szCs w:val="24"/>
          <w:lang w:eastAsia="tr-TR"/>
        </w:rPr>
        <w:t>alınması</w:t>
      </w:r>
      <w:r w:rsidRPr="00A424FC">
        <w:rPr>
          <w:rFonts w:ascii="Arial" w:eastAsia="Times New Roman" w:hAnsi="Arial" w:cs="Arial"/>
          <w:b/>
          <w:bCs/>
          <w:sz w:val="24"/>
          <w:szCs w:val="24"/>
          <w:lang w:eastAsia="tr-TR"/>
        </w:rPr>
        <w:t>,</w:t>
      </w:r>
    </w:p>
    <w:p w:rsidR="00A424FC" w:rsidRPr="00A424FC" w:rsidRDefault="00A424FC" w:rsidP="00A424FC">
      <w:pPr>
        <w:numPr>
          <w:ilvl w:val="0"/>
          <w:numId w:val="16"/>
        </w:numPr>
        <w:spacing w:after="0" w:line="240" w:lineRule="auto"/>
        <w:ind w:left="1077" w:hanging="357"/>
        <w:jc w:val="both"/>
        <w:rPr>
          <w:rFonts w:ascii="Arial" w:eastAsia="Times New Roman" w:hAnsi="Arial" w:cs="Arial"/>
          <w:sz w:val="24"/>
          <w:szCs w:val="24"/>
          <w:lang w:eastAsia="tr-TR"/>
        </w:rPr>
      </w:pPr>
      <w:proofErr w:type="gramStart"/>
      <w:r w:rsidRPr="00A424FC">
        <w:rPr>
          <w:rFonts w:ascii="Arial" w:eastAsia="Times New Roman" w:hAnsi="Arial" w:cs="Arial"/>
          <w:sz w:val="24"/>
          <w:szCs w:val="24"/>
          <w:lang w:eastAsia="tr-TR"/>
        </w:rPr>
        <w:t>enerji</w:t>
      </w:r>
      <w:proofErr w:type="gramEnd"/>
      <w:r w:rsidRPr="00A424FC">
        <w:rPr>
          <w:rFonts w:ascii="Arial" w:eastAsia="Times New Roman" w:hAnsi="Arial" w:cs="Arial"/>
          <w:sz w:val="24"/>
          <w:szCs w:val="24"/>
          <w:lang w:eastAsia="tr-TR"/>
        </w:rPr>
        <w:t xml:space="preserve"> fiyatlarının (elektrik, petrol ve doğalgaz) ve</w:t>
      </w:r>
    </w:p>
    <w:p w:rsidR="00A424FC" w:rsidRPr="00A424FC" w:rsidRDefault="00A424FC" w:rsidP="00A424FC">
      <w:pPr>
        <w:numPr>
          <w:ilvl w:val="0"/>
          <w:numId w:val="16"/>
        </w:numPr>
        <w:spacing w:after="0" w:line="240" w:lineRule="auto"/>
        <w:ind w:left="1077" w:hanging="357"/>
        <w:jc w:val="both"/>
        <w:rPr>
          <w:rFonts w:ascii="Arial" w:eastAsia="Times New Roman" w:hAnsi="Arial" w:cs="Arial"/>
          <w:b/>
          <w:bCs/>
          <w:sz w:val="24"/>
          <w:szCs w:val="24"/>
          <w:lang w:eastAsia="tr-TR"/>
        </w:rPr>
      </w:pPr>
      <w:proofErr w:type="gramStart"/>
      <w:r w:rsidRPr="00A424FC">
        <w:rPr>
          <w:rFonts w:ascii="Arial" w:eastAsia="Times New Roman" w:hAnsi="Arial" w:cs="Arial"/>
          <w:sz w:val="24"/>
          <w:szCs w:val="24"/>
          <w:lang w:eastAsia="tr-TR"/>
        </w:rPr>
        <w:t>gelir</w:t>
      </w:r>
      <w:proofErr w:type="gramEnd"/>
      <w:r w:rsidRPr="00A424FC">
        <w:rPr>
          <w:rFonts w:ascii="Arial" w:eastAsia="Times New Roman" w:hAnsi="Arial" w:cs="Arial"/>
          <w:sz w:val="24"/>
          <w:szCs w:val="24"/>
          <w:lang w:eastAsia="tr-TR"/>
        </w:rPr>
        <w:t xml:space="preserve"> vergisi, KDV ve ÖTV gibi vergilerinin yüksek seviyelerde tespit etmek zorunda kalınmasının,</w:t>
      </w:r>
    </w:p>
    <w:p w:rsidR="00A424FC" w:rsidRPr="00A424FC" w:rsidRDefault="00A424FC" w:rsidP="00A424FC">
      <w:pPr>
        <w:numPr>
          <w:ilvl w:val="0"/>
          <w:numId w:val="16"/>
        </w:numPr>
        <w:spacing w:after="0" w:line="240" w:lineRule="auto"/>
        <w:ind w:left="1077" w:hanging="357"/>
        <w:jc w:val="both"/>
        <w:rPr>
          <w:rFonts w:ascii="Arial" w:eastAsia="Times New Roman" w:hAnsi="Arial" w:cs="Arial"/>
          <w:sz w:val="24"/>
          <w:szCs w:val="24"/>
          <w:lang w:eastAsia="tr-TR"/>
        </w:rPr>
      </w:pPr>
      <w:proofErr w:type="gramStart"/>
      <w:r w:rsidRPr="00A424FC">
        <w:rPr>
          <w:rFonts w:ascii="Arial" w:eastAsia="Times New Roman" w:hAnsi="Arial" w:cs="Arial"/>
          <w:sz w:val="24"/>
          <w:szCs w:val="24"/>
          <w:lang w:eastAsia="tr-TR"/>
        </w:rPr>
        <w:t>yerli</w:t>
      </w:r>
      <w:proofErr w:type="gramEnd"/>
      <w:r w:rsidRPr="00A424FC">
        <w:rPr>
          <w:rFonts w:ascii="Arial" w:eastAsia="Times New Roman" w:hAnsi="Arial" w:cs="Arial"/>
          <w:sz w:val="24"/>
          <w:szCs w:val="24"/>
          <w:lang w:eastAsia="tr-TR"/>
        </w:rPr>
        <w:t xml:space="preserve"> ve yabancı sermaye yatırımlarını caydıran,</w:t>
      </w:r>
    </w:p>
    <w:p w:rsidR="00A424FC" w:rsidRPr="00A424FC" w:rsidRDefault="00A424FC" w:rsidP="00A424FC">
      <w:pPr>
        <w:numPr>
          <w:ilvl w:val="0"/>
          <w:numId w:val="16"/>
        </w:numPr>
        <w:spacing w:after="0" w:line="240" w:lineRule="auto"/>
        <w:ind w:left="1077" w:hanging="357"/>
        <w:jc w:val="both"/>
        <w:rPr>
          <w:rFonts w:ascii="Arial" w:eastAsia="Times New Roman" w:hAnsi="Arial" w:cs="Arial"/>
          <w:sz w:val="24"/>
          <w:szCs w:val="24"/>
          <w:lang w:eastAsia="tr-TR"/>
        </w:rPr>
      </w:pPr>
      <w:proofErr w:type="gramStart"/>
      <w:r w:rsidRPr="00A424FC">
        <w:rPr>
          <w:rFonts w:ascii="Arial" w:eastAsia="Times New Roman" w:hAnsi="Arial" w:cs="Arial"/>
          <w:sz w:val="24"/>
          <w:szCs w:val="24"/>
          <w:lang w:eastAsia="tr-TR"/>
        </w:rPr>
        <w:t>haksız</w:t>
      </w:r>
      <w:proofErr w:type="gramEnd"/>
      <w:r w:rsidRPr="00A424FC">
        <w:rPr>
          <w:rFonts w:ascii="Arial" w:eastAsia="Times New Roman" w:hAnsi="Arial" w:cs="Arial"/>
          <w:sz w:val="24"/>
          <w:szCs w:val="24"/>
          <w:lang w:eastAsia="tr-TR"/>
        </w:rPr>
        <w:t xml:space="preserve"> rekabetin varoluşunun en önemli sebebi en az %30 dolayında seyreden kayıt dışı ekonomidir.</w:t>
      </w:r>
    </w:p>
    <w:p w:rsidR="00A424FC" w:rsidRPr="00A424FC" w:rsidRDefault="00A424FC" w:rsidP="00A424FC">
      <w:pPr>
        <w:spacing w:after="0" w:line="360" w:lineRule="auto"/>
        <w:jc w:val="both"/>
        <w:rPr>
          <w:rFonts w:ascii="Arial" w:eastAsia="Times New Roman" w:hAnsi="Arial" w:cs="Arial"/>
          <w:b/>
          <w:sz w:val="24"/>
          <w:szCs w:val="24"/>
          <w:u w:val="single"/>
          <w:lang w:eastAsia="tr-TR"/>
        </w:rPr>
      </w:pPr>
      <w:r w:rsidRPr="00A424FC">
        <w:rPr>
          <w:rFonts w:ascii="Arial" w:eastAsia="Times New Roman" w:hAnsi="Arial" w:cs="Arial"/>
          <w:b/>
          <w:bCs/>
          <w:sz w:val="24"/>
          <w:szCs w:val="24"/>
          <w:lang w:eastAsia="tr-TR"/>
        </w:rPr>
        <w:t xml:space="preserve"> </w:t>
      </w:r>
      <w:r w:rsidRPr="00A424FC">
        <w:rPr>
          <w:rFonts w:ascii="Arial" w:eastAsia="Times New Roman" w:hAnsi="Arial" w:cs="Arial"/>
          <w:b/>
          <w:bCs/>
          <w:sz w:val="24"/>
          <w:szCs w:val="24"/>
          <w:lang w:eastAsia="tr-TR"/>
        </w:rPr>
        <w:tab/>
      </w:r>
      <w:r w:rsidRPr="00A424FC">
        <w:rPr>
          <w:rFonts w:ascii="Arial" w:eastAsia="Times New Roman" w:hAnsi="Arial" w:cs="Arial"/>
          <w:sz w:val="24"/>
          <w:szCs w:val="24"/>
          <w:lang w:eastAsia="tr-TR"/>
        </w:rPr>
        <w:t xml:space="preserve">Türkiye’nin ve Türk Dünyası’nın ekonomik gelişmeleri ve sorunları, Türkiye – AB ilişkileri ve Müzakereler konularında </w:t>
      </w:r>
      <w:r w:rsidRPr="00A424FC">
        <w:rPr>
          <w:rFonts w:ascii="Arial" w:eastAsia="Times New Roman" w:hAnsi="Arial" w:cs="Arial"/>
          <w:b/>
          <w:sz w:val="24"/>
          <w:szCs w:val="24"/>
          <w:lang w:eastAsia="tr-TR"/>
        </w:rPr>
        <w:t xml:space="preserve">daha fazla bilgi için bakınız </w:t>
      </w:r>
      <w:r w:rsidR="00366E49">
        <w:rPr>
          <w:rFonts w:ascii="Arial" w:eastAsia="Times New Roman" w:hAnsi="Arial" w:cs="Arial"/>
          <w:b/>
          <w:sz w:val="24"/>
          <w:szCs w:val="24"/>
          <w:u w:val="single"/>
          <w:lang w:eastAsia="tr-TR"/>
        </w:rPr>
        <w:t>Not-1, Makale No 2-6</w:t>
      </w:r>
      <w:r w:rsidRPr="00A424FC">
        <w:rPr>
          <w:rFonts w:ascii="Arial" w:eastAsia="Times New Roman" w:hAnsi="Arial" w:cs="Arial"/>
          <w:b/>
          <w:sz w:val="24"/>
          <w:szCs w:val="24"/>
          <w:u w:val="single"/>
          <w:lang w:eastAsia="tr-TR"/>
        </w:rPr>
        <w:t>.</w:t>
      </w:r>
    </w:p>
    <w:p w:rsidR="00B76CE4" w:rsidRDefault="00B76CE4" w:rsidP="00A424FC">
      <w:pPr>
        <w:spacing w:after="0" w:line="360" w:lineRule="auto"/>
        <w:jc w:val="both"/>
      </w:pPr>
    </w:p>
    <w:p w:rsidR="00B76CE4" w:rsidRDefault="00B76CE4" w:rsidP="00A424FC">
      <w:pPr>
        <w:spacing w:after="0" w:line="360" w:lineRule="auto"/>
        <w:jc w:val="both"/>
      </w:pPr>
    </w:p>
    <w:p w:rsidR="00B76CE4" w:rsidRDefault="00B76CE4" w:rsidP="00A424FC">
      <w:pPr>
        <w:spacing w:after="0" w:line="360" w:lineRule="auto"/>
        <w:jc w:val="both"/>
      </w:pPr>
    </w:p>
    <w:p w:rsidR="00B76CE4" w:rsidRDefault="00B76CE4" w:rsidP="00A424FC">
      <w:pPr>
        <w:spacing w:after="0" w:line="360" w:lineRule="auto"/>
        <w:jc w:val="both"/>
      </w:pPr>
    </w:p>
    <w:p w:rsidR="00B76CE4" w:rsidRDefault="00B76CE4" w:rsidP="00A424FC">
      <w:pPr>
        <w:spacing w:after="0" w:line="360" w:lineRule="auto"/>
        <w:jc w:val="both"/>
      </w:pPr>
    </w:p>
    <w:p w:rsidR="00B76CE4" w:rsidRDefault="00B76CE4" w:rsidP="00A424FC">
      <w:pPr>
        <w:spacing w:after="0" w:line="360" w:lineRule="auto"/>
        <w:jc w:val="both"/>
      </w:pPr>
    </w:p>
    <w:p w:rsidR="00B76CE4" w:rsidRDefault="00B76CE4" w:rsidP="00A424FC">
      <w:pPr>
        <w:spacing w:after="0" w:line="360" w:lineRule="auto"/>
        <w:jc w:val="both"/>
      </w:pPr>
    </w:p>
    <w:p w:rsidR="00B76CE4" w:rsidRDefault="00B76CE4" w:rsidP="00A424FC">
      <w:pPr>
        <w:spacing w:after="0" w:line="360" w:lineRule="auto"/>
        <w:jc w:val="both"/>
      </w:pPr>
    </w:p>
    <w:p w:rsidR="00B76CE4" w:rsidRDefault="00B76CE4" w:rsidP="00A424FC">
      <w:pPr>
        <w:spacing w:after="0" w:line="360" w:lineRule="auto"/>
        <w:jc w:val="both"/>
      </w:pPr>
    </w:p>
    <w:p w:rsidR="00B76CE4" w:rsidRDefault="00B76CE4" w:rsidP="00A424FC">
      <w:pPr>
        <w:spacing w:after="0" w:line="360" w:lineRule="auto"/>
        <w:jc w:val="both"/>
      </w:pPr>
    </w:p>
    <w:p w:rsidR="00B76CE4" w:rsidRDefault="00B76CE4" w:rsidP="00A424FC">
      <w:pPr>
        <w:spacing w:after="0" w:line="360" w:lineRule="auto"/>
        <w:jc w:val="both"/>
      </w:pPr>
    </w:p>
    <w:p w:rsidR="00B76CE4" w:rsidRDefault="00B76CE4" w:rsidP="00A424FC">
      <w:pPr>
        <w:spacing w:after="0" w:line="360" w:lineRule="auto"/>
        <w:jc w:val="both"/>
      </w:pPr>
    </w:p>
    <w:p w:rsidR="00B76CE4" w:rsidRDefault="00B76CE4" w:rsidP="00A424FC">
      <w:pPr>
        <w:spacing w:after="0" w:line="360" w:lineRule="auto"/>
        <w:jc w:val="both"/>
      </w:pPr>
    </w:p>
    <w:p w:rsidR="00B76CE4" w:rsidRDefault="00B76CE4" w:rsidP="00A424FC">
      <w:pPr>
        <w:spacing w:after="0" w:line="360" w:lineRule="auto"/>
        <w:jc w:val="both"/>
      </w:pPr>
    </w:p>
    <w:p w:rsidR="00B76CE4" w:rsidRDefault="00B76CE4" w:rsidP="00B76CE4">
      <w:pPr>
        <w:spacing w:after="0" w:line="360" w:lineRule="auto"/>
        <w:jc w:val="center"/>
        <w:rPr>
          <w:rFonts w:ascii="Arial" w:hAnsi="Arial" w:cs="Arial"/>
          <w:b/>
          <w:sz w:val="46"/>
          <w:szCs w:val="46"/>
        </w:rPr>
      </w:pPr>
    </w:p>
    <w:p w:rsidR="00B76CE4" w:rsidRDefault="00B76CE4" w:rsidP="00B76CE4">
      <w:pPr>
        <w:spacing w:after="0" w:line="360" w:lineRule="auto"/>
        <w:jc w:val="center"/>
        <w:rPr>
          <w:rFonts w:ascii="Arial" w:hAnsi="Arial" w:cs="Arial"/>
          <w:b/>
          <w:sz w:val="46"/>
          <w:szCs w:val="46"/>
        </w:rPr>
      </w:pPr>
    </w:p>
    <w:p w:rsidR="00B76CE4" w:rsidRPr="00B76CE4" w:rsidRDefault="00B76CE4" w:rsidP="00B76CE4">
      <w:pPr>
        <w:spacing w:after="0" w:line="240" w:lineRule="auto"/>
        <w:jc w:val="center"/>
        <w:rPr>
          <w:rFonts w:ascii="Arial" w:hAnsi="Arial" w:cs="Arial"/>
          <w:b/>
          <w:sz w:val="46"/>
          <w:szCs w:val="46"/>
        </w:rPr>
      </w:pPr>
    </w:p>
    <w:p w:rsidR="00B76CE4" w:rsidRDefault="00B76CE4" w:rsidP="00B76CE4">
      <w:pPr>
        <w:spacing w:after="0" w:line="240" w:lineRule="auto"/>
        <w:jc w:val="center"/>
        <w:rPr>
          <w:rFonts w:ascii="Arial" w:hAnsi="Arial" w:cs="Arial"/>
          <w:b/>
          <w:sz w:val="46"/>
          <w:szCs w:val="46"/>
        </w:rPr>
      </w:pPr>
      <w:proofErr w:type="spellStart"/>
      <w:proofErr w:type="gramStart"/>
      <w:r>
        <w:rPr>
          <w:rFonts w:ascii="Arial" w:hAnsi="Arial" w:cs="Arial"/>
          <w:b/>
          <w:sz w:val="46"/>
          <w:szCs w:val="46"/>
        </w:rPr>
        <w:t>Prof.Dr.Emin</w:t>
      </w:r>
      <w:proofErr w:type="spellEnd"/>
      <w:proofErr w:type="gramEnd"/>
      <w:r>
        <w:rPr>
          <w:rFonts w:ascii="Arial" w:hAnsi="Arial" w:cs="Arial"/>
          <w:b/>
          <w:sz w:val="46"/>
          <w:szCs w:val="46"/>
        </w:rPr>
        <w:t xml:space="preserve"> ÇARIKCI</w:t>
      </w:r>
    </w:p>
    <w:p w:rsidR="00B76CE4" w:rsidRPr="00B76CE4" w:rsidRDefault="00B76CE4" w:rsidP="00B76CE4">
      <w:pPr>
        <w:spacing w:after="0" w:line="240" w:lineRule="auto"/>
        <w:jc w:val="center"/>
        <w:rPr>
          <w:rFonts w:ascii="Arial" w:hAnsi="Arial" w:cs="Arial"/>
          <w:b/>
          <w:sz w:val="46"/>
          <w:szCs w:val="46"/>
        </w:rPr>
      </w:pPr>
      <w:r w:rsidRPr="00B76CE4">
        <w:rPr>
          <w:rFonts w:ascii="Arial" w:hAnsi="Arial" w:cs="Arial"/>
          <w:sz w:val="50"/>
          <w:szCs w:val="50"/>
        </w:rPr>
        <w:t xml:space="preserve">ÇANKAYA </w:t>
      </w:r>
      <w:proofErr w:type="gramStart"/>
      <w:r w:rsidRPr="00B76CE4">
        <w:rPr>
          <w:rFonts w:ascii="Arial" w:hAnsi="Arial" w:cs="Arial"/>
          <w:sz w:val="50"/>
          <w:szCs w:val="50"/>
        </w:rPr>
        <w:t>ÜNİVERSİTESİ,İİBF</w:t>
      </w:r>
      <w:proofErr w:type="gramEnd"/>
    </w:p>
    <w:p w:rsidR="00B76CE4" w:rsidRPr="00B76CE4" w:rsidRDefault="00B76CE4" w:rsidP="00B76CE4">
      <w:pPr>
        <w:spacing w:after="0" w:line="240" w:lineRule="auto"/>
        <w:jc w:val="center"/>
        <w:rPr>
          <w:rFonts w:ascii="Arial" w:hAnsi="Arial" w:cs="Arial"/>
          <w:sz w:val="46"/>
          <w:szCs w:val="46"/>
        </w:rPr>
      </w:pPr>
      <w:r w:rsidRPr="00B76CE4">
        <w:rPr>
          <w:rFonts w:ascii="Arial" w:hAnsi="Arial" w:cs="Arial"/>
          <w:sz w:val="46"/>
          <w:szCs w:val="46"/>
        </w:rPr>
        <w:t>Uluslararası Ticaret Bölümü Öğretim Üyesi</w:t>
      </w:r>
    </w:p>
    <w:p w:rsidR="00B76CE4" w:rsidRPr="00B76CE4" w:rsidRDefault="00B76CE4" w:rsidP="00B76CE4">
      <w:pPr>
        <w:spacing w:after="0" w:line="360" w:lineRule="auto"/>
        <w:jc w:val="center"/>
      </w:pPr>
    </w:p>
    <w:p w:rsidR="00B76CE4" w:rsidRDefault="00B76CE4" w:rsidP="00B76CE4">
      <w:pPr>
        <w:spacing w:after="0" w:line="360" w:lineRule="auto"/>
        <w:jc w:val="center"/>
        <w:rPr>
          <w:rFonts w:ascii="Arial" w:hAnsi="Arial" w:cs="Arial"/>
          <w:sz w:val="46"/>
          <w:szCs w:val="46"/>
        </w:rPr>
      </w:pPr>
    </w:p>
    <w:p w:rsidR="00B76CE4" w:rsidRPr="00B76CE4" w:rsidRDefault="00B76CE4" w:rsidP="00B76CE4">
      <w:pPr>
        <w:spacing w:after="0" w:line="360" w:lineRule="auto"/>
        <w:jc w:val="center"/>
        <w:rPr>
          <w:rFonts w:ascii="Arial" w:hAnsi="Arial" w:cs="Arial"/>
          <w:sz w:val="46"/>
          <w:szCs w:val="46"/>
        </w:rPr>
      </w:pPr>
      <w:r w:rsidRPr="00B76CE4">
        <w:rPr>
          <w:rFonts w:ascii="Arial" w:hAnsi="Arial" w:cs="Arial"/>
          <w:sz w:val="46"/>
          <w:szCs w:val="46"/>
        </w:rPr>
        <w:t>MAKALELERİ</w:t>
      </w:r>
      <w:bookmarkStart w:id="0" w:name="_GoBack"/>
      <w:bookmarkEnd w:id="0"/>
    </w:p>
    <w:p w:rsidR="00A424FC" w:rsidRPr="00A424FC" w:rsidRDefault="00A424FC" w:rsidP="00A424FC">
      <w:pPr>
        <w:spacing w:after="0" w:line="360" w:lineRule="auto"/>
        <w:jc w:val="both"/>
      </w:pPr>
      <w:r w:rsidRPr="00A424F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1D3B7FDF" wp14:editId="0EA54384">
                <wp:simplePos x="0" y="0"/>
                <wp:positionH relativeFrom="column">
                  <wp:posOffset>32097</wp:posOffset>
                </wp:positionH>
                <wp:positionV relativeFrom="paragraph">
                  <wp:posOffset>168215</wp:posOffset>
                </wp:positionV>
                <wp:extent cx="6400800" cy="2475781"/>
                <wp:effectExtent l="0" t="0" r="1905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75781"/>
                        </a:xfrm>
                        <a:prstGeom prst="rect">
                          <a:avLst/>
                        </a:prstGeom>
                        <a:solidFill>
                          <a:srgbClr val="FFFFFF"/>
                        </a:solidFill>
                        <a:ln w="9525">
                          <a:solidFill>
                            <a:srgbClr val="000000"/>
                          </a:solidFill>
                          <a:miter lim="800000"/>
                          <a:headEnd/>
                          <a:tailEnd/>
                        </a:ln>
                      </wps:spPr>
                      <wps:txbx>
                        <w:txbxContent>
                          <w:p w:rsidR="00F92F7F" w:rsidRPr="006C7355" w:rsidRDefault="00F92F7F" w:rsidP="00A424FC">
                            <w:pPr>
                              <w:tabs>
                                <w:tab w:val="left" w:pos="540"/>
                              </w:tabs>
                              <w:jc w:val="both"/>
                              <w:rPr>
                                <w:rFonts w:ascii="Arial" w:hAnsi="Arial" w:cs="Arial"/>
                                <w:b/>
                                <w:sz w:val="26"/>
                                <w:szCs w:val="26"/>
                              </w:rPr>
                            </w:pPr>
                            <w:r>
                              <w:rPr>
                                <w:rFonts w:ascii="Arial" w:hAnsi="Arial" w:cs="Arial"/>
                                <w:b/>
                                <w:sz w:val="26"/>
                                <w:szCs w:val="26"/>
                              </w:rPr>
                              <w:t xml:space="preserve">NOT1-, Prof. Dr. Emin </w:t>
                            </w:r>
                            <w:proofErr w:type="spellStart"/>
                            <w:r>
                              <w:rPr>
                                <w:rFonts w:ascii="Arial" w:hAnsi="Arial" w:cs="Arial"/>
                                <w:b/>
                                <w:sz w:val="26"/>
                                <w:szCs w:val="26"/>
                              </w:rPr>
                              <w:t>ÇARIKCI’nın</w:t>
                            </w:r>
                            <w:proofErr w:type="spellEnd"/>
                            <w:r>
                              <w:rPr>
                                <w:rFonts w:ascii="Arial" w:hAnsi="Arial" w:cs="Arial"/>
                                <w:b/>
                                <w:sz w:val="26"/>
                                <w:szCs w:val="26"/>
                              </w:rPr>
                              <w:t xml:space="preserve"> (1),"</w:t>
                            </w:r>
                            <w:r>
                              <w:rPr>
                                <w:rFonts w:ascii="Arial" w:hAnsi="Arial" w:cs="Arial"/>
                                <w:bCs/>
                                <w:sz w:val="26"/>
                                <w:szCs w:val="26"/>
                              </w:rPr>
                              <w:t xml:space="preserve">Öğrencilere Ekonomik Tavsiyeler" (11 Eylül 2009); </w:t>
                            </w:r>
                            <w:r>
                              <w:rPr>
                                <w:rFonts w:ascii="Arial" w:hAnsi="Arial" w:cs="Arial"/>
                                <w:b/>
                                <w:sz w:val="26"/>
                                <w:szCs w:val="26"/>
                              </w:rPr>
                              <w:t>(2),"</w:t>
                            </w:r>
                            <w:r>
                              <w:rPr>
                                <w:rFonts w:ascii="Arial" w:hAnsi="Arial" w:cs="Arial"/>
                                <w:bCs/>
                                <w:sz w:val="26"/>
                                <w:szCs w:val="26"/>
                              </w:rPr>
                              <w:t>Türkiye</w:t>
                            </w:r>
                            <w:r w:rsidR="00F2000D">
                              <w:rPr>
                                <w:rFonts w:ascii="Arial" w:hAnsi="Arial" w:cs="Arial"/>
                                <w:bCs/>
                                <w:sz w:val="26"/>
                                <w:szCs w:val="26"/>
                              </w:rPr>
                              <w:t xml:space="preserve"> ve Dünyada </w:t>
                            </w:r>
                            <w:r>
                              <w:rPr>
                                <w:rFonts w:ascii="Arial" w:hAnsi="Arial" w:cs="Arial"/>
                                <w:bCs/>
                                <w:sz w:val="26"/>
                                <w:szCs w:val="26"/>
                              </w:rPr>
                              <w:t>Ekonomik Gelişmeler</w:t>
                            </w:r>
                            <w:r w:rsidR="00F2000D">
                              <w:rPr>
                                <w:rFonts w:ascii="Arial" w:hAnsi="Arial" w:cs="Arial"/>
                                <w:bCs/>
                                <w:sz w:val="26"/>
                                <w:szCs w:val="26"/>
                              </w:rPr>
                              <w:t>, Hedefler ve Beklentiler</w:t>
                            </w:r>
                            <w:r>
                              <w:rPr>
                                <w:rFonts w:ascii="Arial" w:hAnsi="Arial" w:cs="Arial"/>
                                <w:bCs/>
                                <w:sz w:val="26"/>
                                <w:szCs w:val="26"/>
                              </w:rPr>
                              <w:t xml:space="preserve">: </w:t>
                            </w:r>
                            <w:r w:rsidR="00F2000D">
                              <w:rPr>
                                <w:rFonts w:ascii="Arial" w:hAnsi="Arial" w:cs="Arial"/>
                                <w:bCs/>
                                <w:sz w:val="26"/>
                                <w:szCs w:val="26"/>
                              </w:rPr>
                              <w:t>(</w:t>
                            </w:r>
                            <w:r>
                              <w:rPr>
                                <w:rFonts w:ascii="Arial" w:hAnsi="Arial" w:cs="Arial"/>
                                <w:bCs/>
                                <w:sz w:val="26"/>
                                <w:szCs w:val="26"/>
                              </w:rPr>
                              <w:t>2009-201</w:t>
                            </w:r>
                            <w:r w:rsidR="00F2000D">
                              <w:rPr>
                                <w:rFonts w:ascii="Arial" w:hAnsi="Arial" w:cs="Arial"/>
                                <w:bCs/>
                                <w:sz w:val="26"/>
                                <w:szCs w:val="26"/>
                              </w:rPr>
                              <w:t>5)</w:t>
                            </w:r>
                            <w:r>
                              <w:rPr>
                                <w:rFonts w:ascii="Arial" w:hAnsi="Arial" w:cs="Arial"/>
                                <w:bCs/>
                                <w:sz w:val="26"/>
                                <w:szCs w:val="26"/>
                              </w:rPr>
                              <w:t>” (</w:t>
                            </w:r>
                            <w:r w:rsidR="00F2000D">
                              <w:rPr>
                                <w:rFonts w:ascii="Arial" w:hAnsi="Arial" w:cs="Arial"/>
                                <w:bCs/>
                                <w:sz w:val="26"/>
                                <w:szCs w:val="26"/>
                              </w:rPr>
                              <w:t>20</w:t>
                            </w:r>
                            <w:r>
                              <w:rPr>
                                <w:rFonts w:ascii="Arial" w:hAnsi="Arial" w:cs="Arial"/>
                                <w:bCs/>
                                <w:sz w:val="26"/>
                                <w:szCs w:val="26"/>
                              </w:rPr>
                              <w:t xml:space="preserve"> </w:t>
                            </w:r>
                            <w:r w:rsidR="00F2000D">
                              <w:rPr>
                                <w:rFonts w:ascii="Arial" w:hAnsi="Arial" w:cs="Arial"/>
                                <w:bCs/>
                                <w:sz w:val="26"/>
                                <w:szCs w:val="26"/>
                              </w:rPr>
                              <w:t>Mart</w:t>
                            </w:r>
                            <w:r>
                              <w:rPr>
                                <w:rFonts w:ascii="Arial" w:hAnsi="Arial" w:cs="Arial"/>
                                <w:bCs/>
                                <w:sz w:val="26"/>
                                <w:szCs w:val="26"/>
                              </w:rPr>
                              <w:t xml:space="preserve"> 201</w:t>
                            </w:r>
                            <w:r w:rsidR="00F2000D">
                              <w:rPr>
                                <w:rFonts w:ascii="Arial" w:hAnsi="Arial" w:cs="Arial"/>
                                <w:bCs/>
                                <w:sz w:val="26"/>
                                <w:szCs w:val="26"/>
                              </w:rPr>
                              <w:t>4</w:t>
                            </w:r>
                            <w:r>
                              <w:rPr>
                                <w:rFonts w:ascii="Arial" w:hAnsi="Arial" w:cs="Arial"/>
                                <w:bCs/>
                                <w:sz w:val="26"/>
                                <w:szCs w:val="26"/>
                              </w:rPr>
                              <w:t xml:space="preserve">); </w:t>
                            </w:r>
                            <w:r>
                              <w:rPr>
                                <w:rFonts w:ascii="Arial" w:hAnsi="Arial" w:cs="Arial"/>
                                <w:bCs/>
                                <w:i/>
                                <w:iCs/>
                                <w:sz w:val="26"/>
                                <w:szCs w:val="26"/>
                              </w:rPr>
                              <w:t xml:space="preserve">Bu makale </w:t>
                            </w:r>
                            <w:r>
                              <w:rPr>
                                <w:rFonts w:ascii="Arial" w:hAnsi="Arial" w:cs="Arial"/>
                                <w:bCs/>
                                <w:sz w:val="26"/>
                                <w:szCs w:val="26"/>
                              </w:rPr>
                              <w:t xml:space="preserve">Mayıs ve Ekim aylarında güncelleştirilmektedir. </w:t>
                            </w:r>
                            <w:proofErr w:type="gramStart"/>
                            <w:r>
                              <w:rPr>
                                <w:rFonts w:ascii="Arial" w:hAnsi="Arial" w:cs="Arial"/>
                                <w:b/>
                                <w:sz w:val="26"/>
                                <w:szCs w:val="26"/>
                              </w:rPr>
                              <w:t>(3),"</w:t>
                            </w:r>
                            <w:r>
                              <w:rPr>
                                <w:rFonts w:ascii="Arial" w:hAnsi="Arial" w:cs="Arial"/>
                                <w:bCs/>
                                <w:sz w:val="26"/>
                                <w:szCs w:val="26"/>
                              </w:rPr>
                              <w:t xml:space="preserve">AB ile ilişkiler ve Gümrük Birliği’nin Zararı" (29 Nisan 2009); </w:t>
                            </w:r>
                            <w:r>
                              <w:rPr>
                                <w:rFonts w:ascii="Arial" w:hAnsi="Arial" w:cs="Arial"/>
                                <w:b/>
                                <w:sz w:val="26"/>
                                <w:szCs w:val="26"/>
                              </w:rPr>
                              <w:t>(4),"</w:t>
                            </w:r>
                            <w:r>
                              <w:rPr>
                                <w:rFonts w:ascii="Arial" w:hAnsi="Arial" w:cs="Arial"/>
                                <w:bCs/>
                                <w:sz w:val="26"/>
                                <w:szCs w:val="26"/>
                              </w:rPr>
                              <w:t xml:space="preserve">AB ile Müzakereler ve Beklentiler" (12 Mayıs 2009); </w:t>
                            </w:r>
                            <w:r>
                              <w:rPr>
                                <w:rFonts w:ascii="Arial" w:hAnsi="Arial" w:cs="Arial"/>
                                <w:b/>
                                <w:sz w:val="26"/>
                                <w:szCs w:val="26"/>
                              </w:rPr>
                              <w:t>(5),"</w:t>
                            </w:r>
                            <w:r>
                              <w:rPr>
                                <w:rFonts w:ascii="Arial" w:hAnsi="Arial" w:cs="Arial"/>
                                <w:bCs/>
                                <w:sz w:val="26"/>
                                <w:szCs w:val="26"/>
                              </w:rPr>
                              <w:t xml:space="preserve">Türk Dünyası’ndaki Ekonomik Gelişmeler: 1994-2012" (1 Kasım 2012); </w:t>
                            </w:r>
                            <w:r w:rsidRPr="00B967AF">
                              <w:rPr>
                                <w:rFonts w:ascii="Arial" w:hAnsi="Arial" w:cs="Arial"/>
                                <w:b/>
                                <w:bCs/>
                                <w:sz w:val="26"/>
                                <w:szCs w:val="26"/>
                              </w:rPr>
                              <w:t>(6)</w:t>
                            </w:r>
                            <w:r>
                              <w:rPr>
                                <w:rFonts w:ascii="Arial" w:hAnsi="Arial" w:cs="Arial"/>
                                <w:bCs/>
                                <w:sz w:val="26"/>
                                <w:szCs w:val="26"/>
                              </w:rPr>
                              <w:t xml:space="preserve"> “Türkiye’de, Türk Cumhuriyetlerinde ve KKTC’de Ekonomik Gelişmeler”, 27 Kasım 2013 konulu </w:t>
                            </w:r>
                            <w:r>
                              <w:rPr>
                                <w:rFonts w:ascii="Arial" w:hAnsi="Arial" w:cs="Arial"/>
                                <w:b/>
                                <w:sz w:val="26"/>
                                <w:szCs w:val="26"/>
                              </w:rPr>
                              <w:t>75 sayfayı aşan makaleleri ve</w:t>
                            </w:r>
                            <w:r>
                              <w:rPr>
                                <w:rFonts w:ascii="Arial" w:hAnsi="Arial" w:cs="Arial"/>
                                <w:sz w:val="26"/>
                                <w:szCs w:val="26"/>
                              </w:rPr>
                              <w:t xml:space="preserve"> </w:t>
                            </w:r>
                            <w:r>
                              <w:rPr>
                                <w:rFonts w:ascii="Arial" w:hAnsi="Arial" w:cs="Arial"/>
                                <w:b/>
                                <w:i/>
                                <w:iCs/>
                                <w:sz w:val="28"/>
                                <w:szCs w:val="26"/>
                              </w:rPr>
                              <w:t>Yazarın Hayat Mücadelesi</w:t>
                            </w:r>
                            <w:r>
                              <w:rPr>
                                <w:rFonts w:ascii="Arial" w:hAnsi="Arial" w:cs="Arial"/>
                                <w:b/>
                                <w:sz w:val="26"/>
                                <w:szCs w:val="26"/>
                              </w:rPr>
                              <w:t xml:space="preserve"> (TRT </w:t>
                            </w:r>
                            <w:proofErr w:type="spellStart"/>
                            <w:r>
                              <w:rPr>
                                <w:rFonts w:ascii="Arial" w:hAnsi="Arial" w:cs="Arial"/>
                                <w:b/>
                                <w:sz w:val="26"/>
                                <w:szCs w:val="26"/>
                              </w:rPr>
                              <w:t>AVAZ’da</w:t>
                            </w:r>
                            <w:proofErr w:type="spellEnd"/>
                            <w:r>
                              <w:rPr>
                                <w:rFonts w:ascii="Arial" w:hAnsi="Arial" w:cs="Arial"/>
                                <w:b/>
                                <w:sz w:val="26"/>
                                <w:szCs w:val="26"/>
                              </w:rPr>
                              <w:t xml:space="preserve"> 8 Nisan 2012 videosu, 32 dakika) Çankaya Üniversitesi’ndeki</w:t>
                            </w:r>
                            <w:r>
                              <w:rPr>
                                <w:rFonts w:ascii="Arial" w:hAnsi="Arial" w:cs="Arial"/>
                                <w:sz w:val="26"/>
                                <w:szCs w:val="26"/>
                              </w:rPr>
                              <w:t xml:space="preserve"> </w:t>
                            </w:r>
                            <w:r>
                              <w:rPr>
                                <w:rFonts w:ascii="Arial" w:hAnsi="Arial" w:cs="Arial"/>
                                <w:b/>
                                <w:sz w:val="26"/>
                                <w:szCs w:val="26"/>
                              </w:rPr>
                              <w:t xml:space="preserve">Web sayfasında yayımlanmaktadır. </w:t>
                            </w:r>
                            <w:proofErr w:type="gramEnd"/>
                            <w:r>
                              <w:rPr>
                                <w:rFonts w:ascii="Arial" w:hAnsi="Arial" w:cs="Arial"/>
                                <w:b/>
                                <w:i/>
                                <w:iCs/>
                                <w:sz w:val="26"/>
                                <w:szCs w:val="26"/>
                              </w:rPr>
                              <w:t>Bakınız:</w:t>
                            </w:r>
                            <w:r>
                              <w:rPr>
                                <w:rFonts w:ascii="Arial" w:hAnsi="Arial" w:cs="Arial"/>
                                <w:b/>
                                <w:sz w:val="26"/>
                                <w:szCs w:val="26"/>
                              </w:rPr>
                              <w:t xml:space="preserve"> </w:t>
                            </w:r>
                            <w:hyperlink r:id="rId10" w:history="1">
                              <w:r>
                                <w:rPr>
                                  <w:rStyle w:val="Kpr"/>
                                  <w:b/>
                                  <w:i/>
                                  <w:sz w:val="28"/>
                                </w:rPr>
                                <w:t>http://carikci.cankaya.edu.tr</w:t>
                              </w:r>
                            </w:hyperlink>
                          </w:p>
                          <w:p w:rsidR="00F92F7F" w:rsidRDefault="00F92F7F" w:rsidP="00A424FC">
                            <w:pPr>
                              <w:jc w:val="both"/>
                              <w:rPr>
                                <w:rFonts w:ascii="Arial" w:hAnsi="Arial" w:cs="Arial"/>
                                <w:i/>
                              </w:rPr>
                            </w:pPr>
                          </w:p>
                          <w:p w:rsidR="00F92F7F" w:rsidRDefault="00F92F7F" w:rsidP="00A424F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2.55pt;margin-top:13.25pt;width:7in;height:19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">
                <v:textbox>
                  <w:txbxContent>
                    <w:p w:rsidR="00F92F7F" w:rsidRPr="006C7355" w:rsidRDefault="00F92F7F" w:rsidP="00A424FC">
                      <w:pPr>
                        <w:tabs>
                          <w:tab w:val="left" w:pos="540"/>
                        </w:tabs>
                        <w:jc w:val="both"/>
                        <w:rPr>
                          <w:rFonts w:ascii="Arial" w:hAnsi="Arial" w:cs="Arial"/>
                          <w:b/>
                          <w:sz w:val="26"/>
                          <w:szCs w:val="26"/>
                        </w:rPr>
                      </w:pPr>
                      <w:r>
                        <w:rPr>
                          <w:rFonts w:ascii="Arial" w:hAnsi="Arial" w:cs="Arial"/>
                          <w:b/>
                          <w:sz w:val="26"/>
                          <w:szCs w:val="26"/>
                        </w:rPr>
                        <w:t>NOT1-, Prof. Dr. Emin ÇARIKCI’nın (1),"</w:t>
                      </w:r>
                      <w:r>
                        <w:rPr>
                          <w:rFonts w:ascii="Arial" w:hAnsi="Arial" w:cs="Arial"/>
                          <w:bCs/>
                          <w:sz w:val="26"/>
                          <w:szCs w:val="26"/>
                        </w:rPr>
                        <w:t xml:space="preserve">Öğrencilere Ekonomik Tavsiyeler" (11 Eylül 2009); </w:t>
                      </w:r>
                      <w:r>
                        <w:rPr>
                          <w:rFonts w:ascii="Arial" w:hAnsi="Arial" w:cs="Arial"/>
                          <w:b/>
                          <w:sz w:val="26"/>
                          <w:szCs w:val="26"/>
                        </w:rPr>
                        <w:t>(2),"</w:t>
                      </w:r>
                      <w:r>
                        <w:rPr>
                          <w:rFonts w:ascii="Arial" w:hAnsi="Arial" w:cs="Arial"/>
                          <w:bCs/>
                          <w:sz w:val="26"/>
                          <w:szCs w:val="26"/>
                        </w:rPr>
                        <w:t>Türkiye</w:t>
                      </w:r>
                      <w:r w:rsidR="00F2000D">
                        <w:rPr>
                          <w:rFonts w:ascii="Arial" w:hAnsi="Arial" w:cs="Arial"/>
                          <w:bCs/>
                          <w:sz w:val="26"/>
                          <w:szCs w:val="26"/>
                        </w:rPr>
                        <w:t xml:space="preserve"> ve Dünyada </w:t>
                      </w:r>
                      <w:r>
                        <w:rPr>
                          <w:rFonts w:ascii="Arial" w:hAnsi="Arial" w:cs="Arial"/>
                          <w:bCs/>
                          <w:sz w:val="26"/>
                          <w:szCs w:val="26"/>
                        </w:rPr>
                        <w:t>Ekonomik Gelişmeler</w:t>
                      </w:r>
                      <w:r w:rsidR="00F2000D">
                        <w:rPr>
                          <w:rFonts w:ascii="Arial" w:hAnsi="Arial" w:cs="Arial"/>
                          <w:bCs/>
                          <w:sz w:val="26"/>
                          <w:szCs w:val="26"/>
                        </w:rPr>
                        <w:t>, Hedefler ve Beklentiler</w:t>
                      </w:r>
                      <w:r>
                        <w:rPr>
                          <w:rFonts w:ascii="Arial" w:hAnsi="Arial" w:cs="Arial"/>
                          <w:bCs/>
                          <w:sz w:val="26"/>
                          <w:szCs w:val="26"/>
                        </w:rPr>
                        <w:t xml:space="preserve">: </w:t>
                      </w:r>
                      <w:r w:rsidR="00F2000D">
                        <w:rPr>
                          <w:rFonts w:ascii="Arial" w:hAnsi="Arial" w:cs="Arial"/>
                          <w:bCs/>
                          <w:sz w:val="26"/>
                          <w:szCs w:val="26"/>
                        </w:rPr>
                        <w:t>(</w:t>
                      </w:r>
                      <w:r>
                        <w:rPr>
                          <w:rFonts w:ascii="Arial" w:hAnsi="Arial" w:cs="Arial"/>
                          <w:bCs/>
                          <w:sz w:val="26"/>
                          <w:szCs w:val="26"/>
                        </w:rPr>
                        <w:t>2009-201</w:t>
                      </w:r>
                      <w:r w:rsidR="00F2000D">
                        <w:rPr>
                          <w:rFonts w:ascii="Arial" w:hAnsi="Arial" w:cs="Arial"/>
                          <w:bCs/>
                          <w:sz w:val="26"/>
                          <w:szCs w:val="26"/>
                        </w:rPr>
                        <w:t>5)</w:t>
                      </w:r>
                      <w:r>
                        <w:rPr>
                          <w:rFonts w:ascii="Arial" w:hAnsi="Arial" w:cs="Arial"/>
                          <w:bCs/>
                          <w:sz w:val="26"/>
                          <w:szCs w:val="26"/>
                        </w:rPr>
                        <w:t>” (</w:t>
                      </w:r>
                      <w:r w:rsidR="00F2000D">
                        <w:rPr>
                          <w:rFonts w:ascii="Arial" w:hAnsi="Arial" w:cs="Arial"/>
                          <w:bCs/>
                          <w:sz w:val="26"/>
                          <w:szCs w:val="26"/>
                        </w:rPr>
                        <w:t>20</w:t>
                      </w:r>
                      <w:r>
                        <w:rPr>
                          <w:rFonts w:ascii="Arial" w:hAnsi="Arial" w:cs="Arial"/>
                          <w:bCs/>
                          <w:sz w:val="26"/>
                          <w:szCs w:val="26"/>
                        </w:rPr>
                        <w:t xml:space="preserve"> </w:t>
                      </w:r>
                      <w:r w:rsidR="00F2000D">
                        <w:rPr>
                          <w:rFonts w:ascii="Arial" w:hAnsi="Arial" w:cs="Arial"/>
                          <w:bCs/>
                          <w:sz w:val="26"/>
                          <w:szCs w:val="26"/>
                        </w:rPr>
                        <w:t>Mart</w:t>
                      </w:r>
                      <w:r>
                        <w:rPr>
                          <w:rFonts w:ascii="Arial" w:hAnsi="Arial" w:cs="Arial"/>
                          <w:bCs/>
                          <w:sz w:val="26"/>
                          <w:szCs w:val="26"/>
                        </w:rPr>
                        <w:t xml:space="preserve"> 201</w:t>
                      </w:r>
                      <w:r w:rsidR="00F2000D">
                        <w:rPr>
                          <w:rFonts w:ascii="Arial" w:hAnsi="Arial" w:cs="Arial"/>
                          <w:bCs/>
                          <w:sz w:val="26"/>
                          <w:szCs w:val="26"/>
                        </w:rPr>
                        <w:t>4</w:t>
                      </w:r>
                      <w:r>
                        <w:rPr>
                          <w:rFonts w:ascii="Arial" w:hAnsi="Arial" w:cs="Arial"/>
                          <w:bCs/>
                          <w:sz w:val="26"/>
                          <w:szCs w:val="26"/>
                        </w:rPr>
                        <w:t xml:space="preserve">); </w:t>
                      </w:r>
                      <w:r>
                        <w:rPr>
                          <w:rFonts w:ascii="Arial" w:hAnsi="Arial" w:cs="Arial"/>
                          <w:bCs/>
                          <w:i/>
                          <w:iCs/>
                          <w:sz w:val="26"/>
                          <w:szCs w:val="26"/>
                        </w:rPr>
                        <w:t xml:space="preserve">Bu makale </w:t>
                      </w:r>
                      <w:r>
                        <w:rPr>
                          <w:rFonts w:ascii="Arial" w:hAnsi="Arial" w:cs="Arial"/>
                          <w:bCs/>
                          <w:sz w:val="26"/>
                          <w:szCs w:val="26"/>
                        </w:rPr>
                        <w:t xml:space="preserve">Mayıs ve Ekim aylarında güncelleştirilmektedir. </w:t>
                      </w:r>
                      <w:r>
                        <w:rPr>
                          <w:rFonts w:ascii="Arial" w:hAnsi="Arial" w:cs="Arial"/>
                          <w:b/>
                          <w:sz w:val="26"/>
                          <w:szCs w:val="26"/>
                        </w:rPr>
                        <w:t>(3),"</w:t>
                      </w:r>
                      <w:r>
                        <w:rPr>
                          <w:rFonts w:ascii="Arial" w:hAnsi="Arial" w:cs="Arial"/>
                          <w:bCs/>
                          <w:sz w:val="26"/>
                          <w:szCs w:val="26"/>
                        </w:rPr>
                        <w:t xml:space="preserve">AB ile ilişkiler ve Gümrük Birliği’nin Zararı" (29 Nisan 2009); </w:t>
                      </w:r>
                      <w:r>
                        <w:rPr>
                          <w:rFonts w:ascii="Arial" w:hAnsi="Arial" w:cs="Arial"/>
                          <w:b/>
                          <w:sz w:val="26"/>
                          <w:szCs w:val="26"/>
                        </w:rPr>
                        <w:t>(4),"</w:t>
                      </w:r>
                      <w:r>
                        <w:rPr>
                          <w:rFonts w:ascii="Arial" w:hAnsi="Arial" w:cs="Arial"/>
                          <w:bCs/>
                          <w:sz w:val="26"/>
                          <w:szCs w:val="26"/>
                        </w:rPr>
                        <w:t xml:space="preserve">AB ile Müzakereler ve Beklentiler" (12 Mayıs 2009); </w:t>
                      </w:r>
                      <w:r>
                        <w:rPr>
                          <w:rFonts w:ascii="Arial" w:hAnsi="Arial" w:cs="Arial"/>
                          <w:b/>
                          <w:sz w:val="26"/>
                          <w:szCs w:val="26"/>
                        </w:rPr>
                        <w:t>(5),"</w:t>
                      </w:r>
                      <w:r>
                        <w:rPr>
                          <w:rFonts w:ascii="Arial" w:hAnsi="Arial" w:cs="Arial"/>
                          <w:bCs/>
                          <w:sz w:val="26"/>
                          <w:szCs w:val="26"/>
                        </w:rPr>
                        <w:t xml:space="preserve">Türk Dünyası’ndaki Ekonomik Gelişmeler: 1994-2012" (1 Kasım 2012); </w:t>
                      </w:r>
                      <w:r w:rsidRPr="00B967AF">
                        <w:rPr>
                          <w:rFonts w:ascii="Arial" w:hAnsi="Arial" w:cs="Arial"/>
                          <w:b/>
                          <w:bCs/>
                          <w:sz w:val="26"/>
                          <w:szCs w:val="26"/>
                        </w:rPr>
                        <w:t>(6)</w:t>
                      </w:r>
                      <w:r>
                        <w:rPr>
                          <w:rFonts w:ascii="Arial" w:hAnsi="Arial" w:cs="Arial"/>
                          <w:bCs/>
                          <w:sz w:val="26"/>
                          <w:szCs w:val="26"/>
                        </w:rPr>
                        <w:t xml:space="preserve"> “Türkiye’de, Türk Cumhuriyetlerinde ve KKTC’de Ekonomik Gelişmeler”, 27 Kasım 2013 konulu </w:t>
                      </w:r>
                      <w:r>
                        <w:rPr>
                          <w:rFonts w:ascii="Arial" w:hAnsi="Arial" w:cs="Arial"/>
                          <w:b/>
                          <w:sz w:val="26"/>
                          <w:szCs w:val="26"/>
                        </w:rPr>
                        <w:t>75 sayfayı aşan makaleleri ve</w:t>
                      </w:r>
                      <w:r>
                        <w:rPr>
                          <w:rFonts w:ascii="Arial" w:hAnsi="Arial" w:cs="Arial"/>
                          <w:sz w:val="26"/>
                          <w:szCs w:val="26"/>
                        </w:rPr>
                        <w:t xml:space="preserve"> </w:t>
                      </w:r>
                      <w:r>
                        <w:rPr>
                          <w:rFonts w:ascii="Arial" w:hAnsi="Arial" w:cs="Arial"/>
                          <w:b/>
                          <w:i/>
                          <w:iCs/>
                          <w:sz w:val="28"/>
                          <w:szCs w:val="26"/>
                        </w:rPr>
                        <w:t>Yazarın Hayat Mücadelesi</w:t>
                      </w:r>
                      <w:r>
                        <w:rPr>
                          <w:rFonts w:ascii="Arial" w:hAnsi="Arial" w:cs="Arial"/>
                          <w:b/>
                          <w:sz w:val="26"/>
                          <w:szCs w:val="26"/>
                        </w:rPr>
                        <w:t xml:space="preserve"> (TRT AVAZ’da 8 Nisan 2012 videosu, 32 dakika) Çankaya Üniversitesi’ndeki</w:t>
                      </w:r>
                      <w:r>
                        <w:rPr>
                          <w:rFonts w:ascii="Arial" w:hAnsi="Arial" w:cs="Arial"/>
                          <w:sz w:val="26"/>
                          <w:szCs w:val="26"/>
                        </w:rPr>
                        <w:t xml:space="preserve"> </w:t>
                      </w:r>
                      <w:r>
                        <w:rPr>
                          <w:rFonts w:ascii="Arial" w:hAnsi="Arial" w:cs="Arial"/>
                          <w:b/>
                          <w:sz w:val="26"/>
                          <w:szCs w:val="26"/>
                        </w:rPr>
                        <w:t xml:space="preserve">Web sayfasında yayımlanmaktadır. </w:t>
                      </w:r>
                      <w:r>
                        <w:rPr>
                          <w:rFonts w:ascii="Arial" w:hAnsi="Arial" w:cs="Arial"/>
                          <w:b/>
                          <w:i/>
                          <w:iCs/>
                          <w:sz w:val="26"/>
                          <w:szCs w:val="26"/>
                        </w:rPr>
                        <w:t>Bakınız:</w:t>
                      </w:r>
                      <w:r>
                        <w:rPr>
                          <w:rFonts w:ascii="Arial" w:hAnsi="Arial" w:cs="Arial"/>
                          <w:b/>
                          <w:sz w:val="26"/>
                          <w:szCs w:val="26"/>
                        </w:rPr>
                        <w:t xml:space="preserve"> </w:t>
                      </w:r>
                      <w:hyperlink r:id="rId11" w:history="1">
                        <w:r>
                          <w:rPr>
                            <w:rStyle w:val="Hyperlink"/>
                            <w:b/>
                            <w:i/>
                            <w:sz w:val="28"/>
                          </w:rPr>
                          <w:t>http://carikci.cankaya.edu.tr</w:t>
                        </w:r>
                      </w:hyperlink>
                    </w:p>
                    <w:p w:rsidR="00F92F7F" w:rsidRDefault="00F92F7F" w:rsidP="00A424FC">
                      <w:pPr>
                        <w:jc w:val="both"/>
                        <w:rPr>
                          <w:rFonts w:ascii="Arial" w:hAnsi="Arial" w:cs="Arial"/>
                          <w:i/>
                        </w:rPr>
                      </w:pPr>
                    </w:p>
                    <w:p w:rsidR="00F92F7F" w:rsidRDefault="00F92F7F" w:rsidP="00A424FC">
                      <w:pPr>
                        <w:jc w:val="both"/>
                      </w:pPr>
                    </w:p>
                  </w:txbxContent>
                </v:textbox>
              </v:shape>
            </w:pict>
          </mc:Fallback>
        </mc:AlternateContent>
      </w:r>
    </w:p>
    <w:p w:rsidR="000E7D57" w:rsidRDefault="000E7D57"/>
    <w:sectPr w:rsidR="000E7D57">
      <w:footerReference w:type="even" r:id="rId12"/>
      <w:footerReference w:type="default" r:id="rId13"/>
      <w:pgSz w:w="11906" w:h="16838"/>
      <w:pgMar w:top="360" w:right="566" w:bottom="18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F64" w:rsidRDefault="00566F64">
      <w:pPr>
        <w:spacing w:after="0" w:line="240" w:lineRule="auto"/>
      </w:pPr>
      <w:r>
        <w:separator/>
      </w:r>
    </w:p>
  </w:endnote>
  <w:endnote w:type="continuationSeparator" w:id="0">
    <w:p w:rsidR="00566F64" w:rsidRDefault="0056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F7F" w:rsidRDefault="00F92F7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F92F7F" w:rsidRDefault="00F92F7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F7F" w:rsidRDefault="00F92F7F">
    <w:pPr>
      <w:pStyle w:val="Altbilgi"/>
      <w:framePr w:wrap="around" w:vAnchor="text" w:hAnchor="margin" w:xAlign="center" w:y="1"/>
      <w:rPr>
        <w:rStyle w:val="SayfaNumaras"/>
      </w:rPr>
    </w:pPr>
  </w:p>
  <w:p w:rsidR="00F92F7F" w:rsidRDefault="00F92F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F64" w:rsidRDefault="00566F64">
      <w:pPr>
        <w:spacing w:after="0" w:line="240" w:lineRule="auto"/>
      </w:pPr>
      <w:r>
        <w:separator/>
      </w:r>
    </w:p>
  </w:footnote>
  <w:footnote w:type="continuationSeparator" w:id="0">
    <w:p w:rsidR="00566F64" w:rsidRDefault="00566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ECA"/>
    <w:multiLevelType w:val="hybridMultilevel"/>
    <w:tmpl w:val="90E073C8"/>
    <w:lvl w:ilvl="0" w:tplc="041F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nsid w:val="05C63495"/>
    <w:multiLevelType w:val="hybridMultilevel"/>
    <w:tmpl w:val="49B403D8"/>
    <w:lvl w:ilvl="0" w:tplc="E220985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C11BCD"/>
    <w:multiLevelType w:val="hybridMultilevel"/>
    <w:tmpl w:val="6E066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314958"/>
    <w:multiLevelType w:val="hybridMultilevel"/>
    <w:tmpl w:val="D018CB2A"/>
    <w:lvl w:ilvl="0" w:tplc="041F0001">
      <w:start w:val="1"/>
      <w:numFmt w:val="bullet"/>
      <w:lvlText w:val=""/>
      <w:lvlJc w:val="left"/>
      <w:pPr>
        <w:tabs>
          <w:tab w:val="num" w:pos="1088"/>
        </w:tabs>
        <w:ind w:left="1088" w:hanging="360"/>
      </w:pPr>
      <w:rPr>
        <w:rFonts w:ascii="Symbol" w:hAnsi="Symbol" w:hint="default"/>
      </w:rPr>
    </w:lvl>
    <w:lvl w:ilvl="1" w:tplc="041F0003">
      <w:start w:val="1"/>
      <w:numFmt w:val="bullet"/>
      <w:lvlText w:val="o"/>
      <w:lvlJc w:val="left"/>
      <w:pPr>
        <w:tabs>
          <w:tab w:val="num" w:pos="1808"/>
        </w:tabs>
        <w:ind w:left="1808" w:hanging="360"/>
      </w:pPr>
      <w:rPr>
        <w:rFonts w:ascii="Courier New" w:hAnsi="Courier New" w:cs="Courier New" w:hint="default"/>
      </w:rPr>
    </w:lvl>
    <w:lvl w:ilvl="2" w:tplc="041F0005" w:tentative="1">
      <w:start w:val="1"/>
      <w:numFmt w:val="bullet"/>
      <w:lvlText w:val=""/>
      <w:lvlJc w:val="left"/>
      <w:pPr>
        <w:tabs>
          <w:tab w:val="num" w:pos="2528"/>
        </w:tabs>
        <w:ind w:left="2528" w:hanging="360"/>
      </w:pPr>
      <w:rPr>
        <w:rFonts w:ascii="Wingdings" w:hAnsi="Wingdings" w:hint="default"/>
      </w:rPr>
    </w:lvl>
    <w:lvl w:ilvl="3" w:tplc="041F0001" w:tentative="1">
      <w:start w:val="1"/>
      <w:numFmt w:val="bullet"/>
      <w:lvlText w:val=""/>
      <w:lvlJc w:val="left"/>
      <w:pPr>
        <w:tabs>
          <w:tab w:val="num" w:pos="3248"/>
        </w:tabs>
        <w:ind w:left="3248" w:hanging="360"/>
      </w:pPr>
      <w:rPr>
        <w:rFonts w:ascii="Symbol" w:hAnsi="Symbol" w:hint="default"/>
      </w:rPr>
    </w:lvl>
    <w:lvl w:ilvl="4" w:tplc="041F0003" w:tentative="1">
      <w:start w:val="1"/>
      <w:numFmt w:val="bullet"/>
      <w:lvlText w:val="o"/>
      <w:lvlJc w:val="left"/>
      <w:pPr>
        <w:tabs>
          <w:tab w:val="num" w:pos="3968"/>
        </w:tabs>
        <w:ind w:left="3968" w:hanging="360"/>
      </w:pPr>
      <w:rPr>
        <w:rFonts w:ascii="Courier New" w:hAnsi="Courier New" w:cs="Courier New" w:hint="default"/>
      </w:rPr>
    </w:lvl>
    <w:lvl w:ilvl="5" w:tplc="041F0005" w:tentative="1">
      <w:start w:val="1"/>
      <w:numFmt w:val="bullet"/>
      <w:lvlText w:val=""/>
      <w:lvlJc w:val="left"/>
      <w:pPr>
        <w:tabs>
          <w:tab w:val="num" w:pos="4688"/>
        </w:tabs>
        <w:ind w:left="4688" w:hanging="360"/>
      </w:pPr>
      <w:rPr>
        <w:rFonts w:ascii="Wingdings" w:hAnsi="Wingdings" w:hint="default"/>
      </w:rPr>
    </w:lvl>
    <w:lvl w:ilvl="6" w:tplc="041F0001" w:tentative="1">
      <w:start w:val="1"/>
      <w:numFmt w:val="bullet"/>
      <w:lvlText w:val=""/>
      <w:lvlJc w:val="left"/>
      <w:pPr>
        <w:tabs>
          <w:tab w:val="num" w:pos="5408"/>
        </w:tabs>
        <w:ind w:left="5408" w:hanging="360"/>
      </w:pPr>
      <w:rPr>
        <w:rFonts w:ascii="Symbol" w:hAnsi="Symbol" w:hint="default"/>
      </w:rPr>
    </w:lvl>
    <w:lvl w:ilvl="7" w:tplc="041F0003" w:tentative="1">
      <w:start w:val="1"/>
      <w:numFmt w:val="bullet"/>
      <w:lvlText w:val="o"/>
      <w:lvlJc w:val="left"/>
      <w:pPr>
        <w:tabs>
          <w:tab w:val="num" w:pos="6128"/>
        </w:tabs>
        <w:ind w:left="6128" w:hanging="360"/>
      </w:pPr>
      <w:rPr>
        <w:rFonts w:ascii="Courier New" w:hAnsi="Courier New" w:cs="Courier New" w:hint="default"/>
      </w:rPr>
    </w:lvl>
    <w:lvl w:ilvl="8" w:tplc="041F0005" w:tentative="1">
      <w:start w:val="1"/>
      <w:numFmt w:val="bullet"/>
      <w:lvlText w:val=""/>
      <w:lvlJc w:val="left"/>
      <w:pPr>
        <w:tabs>
          <w:tab w:val="num" w:pos="6848"/>
        </w:tabs>
        <w:ind w:left="6848" w:hanging="360"/>
      </w:pPr>
      <w:rPr>
        <w:rFonts w:ascii="Wingdings" w:hAnsi="Wingdings" w:hint="default"/>
      </w:rPr>
    </w:lvl>
  </w:abstractNum>
  <w:abstractNum w:abstractNumId="4">
    <w:nsid w:val="2359389A"/>
    <w:multiLevelType w:val="hybridMultilevel"/>
    <w:tmpl w:val="CA861700"/>
    <w:lvl w:ilvl="0" w:tplc="C2A48402">
      <w:start w:val="2005"/>
      <w:numFmt w:val="bullet"/>
      <w:lvlText w:val="-"/>
      <w:lvlJc w:val="left"/>
      <w:pPr>
        <w:tabs>
          <w:tab w:val="num" w:pos="717"/>
        </w:tabs>
        <w:ind w:left="717"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30770BDE"/>
    <w:multiLevelType w:val="hybridMultilevel"/>
    <w:tmpl w:val="08C26B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49E4C5E"/>
    <w:multiLevelType w:val="hybridMultilevel"/>
    <w:tmpl w:val="F22E53DC"/>
    <w:lvl w:ilvl="0" w:tplc="E220985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C57A98"/>
    <w:multiLevelType w:val="hybridMultilevel"/>
    <w:tmpl w:val="F098ACE8"/>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8">
    <w:nsid w:val="40665299"/>
    <w:multiLevelType w:val="hybridMultilevel"/>
    <w:tmpl w:val="E3C81B88"/>
    <w:lvl w:ilvl="0" w:tplc="C2A48402">
      <w:start w:val="20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E67B63"/>
    <w:multiLevelType w:val="hybridMultilevel"/>
    <w:tmpl w:val="946EE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375D23"/>
    <w:multiLevelType w:val="hybridMultilevel"/>
    <w:tmpl w:val="84F89FC6"/>
    <w:lvl w:ilvl="0" w:tplc="E220985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50505A"/>
    <w:multiLevelType w:val="hybridMultilevel"/>
    <w:tmpl w:val="57B0872C"/>
    <w:lvl w:ilvl="0" w:tplc="FACAC014">
      <w:start w:val="1"/>
      <w:numFmt w:val="bullet"/>
      <w:lvlText w:val=""/>
      <w:lvlJc w:val="left"/>
      <w:pPr>
        <w:tabs>
          <w:tab w:val="num" w:pos="1254"/>
        </w:tabs>
        <w:ind w:left="1254" w:hanging="360"/>
      </w:pPr>
      <w:rPr>
        <w:rFonts w:ascii="Wingdings" w:hAnsi="Wingdings" w:hint="default"/>
        <w:b/>
        <w:i w:val="0"/>
        <w:caps w:val="0"/>
        <w:strike w:val="0"/>
        <w:dstrike w:val="0"/>
        <w:outline w:val="0"/>
        <w:shadow w:val="0"/>
        <w:emboss w:val="0"/>
        <w:imprint w:val="0"/>
        <w:u w:val="none"/>
        <w:effect w:val="none"/>
        <w:vertAlign w:val="baseline"/>
      </w:rPr>
    </w:lvl>
    <w:lvl w:ilvl="1" w:tplc="F37C697A">
      <w:start w:val="3"/>
      <w:numFmt w:val="bullet"/>
      <w:lvlText w:val="-"/>
      <w:lvlJc w:val="left"/>
      <w:pPr>
        <w:tabs>
          <w:tab w:val="num" w:pos="2154"/>
        </w:tabs>
        <w:ind w:left="2154" w:hanging="360"/>
      </w:pPr>
      <w:rPr>
        <w:rFonts w:ascii="Times New Roman" w:eastAsia="Times New Roman" w:hAnsi="Times New Roman" w:cs="Times New Roman" w:hint="default"/>
        <w:sz w:val="27"/>
      </w:rPr>
    </w:lvl>
    <w:lvl w:ilvl="2" w:tplc="041F0005">
      <w:start w:val="1"/>
      <w:numFmt w:val="decimal"/>
      <w:lvlText w:val="%3."/>
      <w:lvlJc w:val="left"/>
      <w:pPr>
        <w:tabs>
          <w:tab w:val="num" w:pos="2874"/>
        </w:tabs>
        <w:ind w:left="2874" w:hanging="360"/>
      </w:pPr>
    </w:lvl>
    <w:lvl w:ilvl="3" w:tplc="041F0001">
      <w:start w:val="1"/>
      <w:numFmt w:val="decimal"/>
      <w:lvlText w:val="%4."/>
      <w:lvlJc w:val="left"/>
      <w:pPr>
        <w:tabs>
          <w:tab w:val="num" w:pos="3594"/>
        </w:tabs>
        <w:ind w:left="3594" w:hanging="360"/>
      </w:pPr>
    </w:lvl>
    <w:lvl w:ilvl="4" w:tplc="041F0003">
      <w:start w:val="1"/>
      <w:numFmt w:val="decimal"/>
      <w:lvlText w:val="%5."/>
      <w:lvlJc w:val="left"/>
      <w:pPr>
        <w:tabs>
          <w:tab w:val="num" w:pos="4314"/>
        </w:tabs>
        <w:ind w:left="4314" w:hanging="360"/>
      </w:pPr>
    </w:lvl>
    <w:lvl w:ilvl="5" w:tplc="041F0005">
      <w:start w:val="1"/>
      <w:numFmt w:val="decimal"/>
      <w:lvlText w:val="%6."/>
      <w:lvlJc w:val="left"/>
      <w:pPr>
        <w:tabs>
          <w:tab w:val="num" w:pos="5034"/>
        </w:tabs>
        <w:ind w:left="5034" w:hanging="360"/>
      </w:pPr>
    </w:lvl>
    <w:lvl w:ilvl="6" w:tplc="041F0001">
      <w:start w:val="1"/>
      <w:numFmt w:val="decimal"/>
      <w:lvlText w:val="%7."/>
      <w:lvlJc w:val="left"/>
      <w:pPr>
        <w:tabs>
          <w:tab w:val="num" w:pos="5754"/>
        </w:tabs>
        <w:ind w:left="5754" w:hanging="360"/>
      </w:pPr>
    </w:lvl>
    <w:lvl w:ilvl="7" w:tplc="041F0003">
      <w:start w:val="1"/>
      <w:numFmt w:val="decimal"/>
      <w:lvlText w:val="%8."/>
      <w:lvlJc w:val="left"/>
      <w:pPr>
        <w:tabs>
          <w:tab w:val="num" w:pos="6474"/>
        </w:tabs>
        <w:ind w:left="6474" w:hanging="360"/>
      </w:pPr>
    </w:lvl>
    <w:lvl w:ilvl="8" w:tplc="041F0005">
      <w:start w:val="1"/>
      <w:numFmt w:val="decimal"/>
      <w:lvlText w:val="%9."/>
      <w:lvlJc w:val="left"/>
      <w:pPr>
        <w:tabs>
          <w:tab w:val="num" w:pos="7194"/>
        </w:tabs>
        <w:ind w:left="7194" w:hanging="360"/>
      </w:pPr>
    </w:lvl>
  </w:abstractNum>
  <w:abstractNum w:abstractNumId="12">
    <w:nsid w:val="59497E79"/>
    <w:multiLevelType w:val="hybridMultilevel"/>
    <w:tmpl w:val="83C21846"/>
    <w:lvl w:ilvl="0" w:tplc="99E0CD3E">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AD02827"/>
    <w:multiLevelType w:val="hybridMultilevel"/>
    <w:tmpl w:val="3ED84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CD4A9D"/>
    <w:multiLevelType w:val="hybridMultilevel"/>
    <w:tmpl w:val="F716B9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67573F63"/>
    <w:multiLevelType w:val="hybridMultilevel"/>
    <w:tmpl w:val="FF84F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9032E8"/>
    <w:multiLevelType w:val="hybridMultilevel"/>
    <w:tmpl w:val="4AFE6008"/>
    <w:lvl w:ilvl="0" w:tplc="041F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6BB8388A"/>
    <w:multiLevelType w:val="hybridMultilevel"/>
    <w:tmpl w:val="91005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763984"/>
    <w:multiLevelType w:val="hybridMultilevel"/>
    <w:tmpl w:val="721AD630"/>
    <w:lvl w:ilvl="0" w:tplc="2F6A82FC">
      <w:start w:val="1996"/>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
  </w:num>
  <w:num w:numId="7">
    <w:abstractNumId w:val="13"/>
  </w:num>
  <w:num w:numId="8">
    <w:abstractNumId w:val="5"/>
  </w:num>
  <w:num w:numId="9">
    <w:abstractNumId w:val="2"/>
  </w:num>
  <w:num w:numId="10">
    <w:abstractNumId w:val="9"/>
  </w:num>
  <w:num w:numId="11">
    <w:abstractNumId w:val="17"/>
  </w:num>
  <w:num w:numId="12">
    <w:abstractNumId w:val="10"/>
  </w:num>
  <w:num w:numId="13">
    <w:abstractNumId w:val="14"/>
  </w:num>
  <w:num w:numId="14">
    <w:abstractNumId w:val="3"/>
  </w:num>
  <w:num w:numId="15">
    <w:abstractNumId w:val="15"/>
  </w:num>
  <w:num w:numId="16">
    <w:abstractNumId w:val="6"/>
  </w:num>
  <w:num w:numId="17">
    <w:abstractNumId w:val="8"/>
  </w:num>
  <w:num w:numId="18">
    <w:abstractNumId w:val="16"/>
  </w:num>
  <w:num w:numId="19">
    <w:abstractNumId w:val="0"/>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4FC"/>
    <w:rsid w:val="00040D93"/>
    <w:rsid w:val="0005607A"/>
    <w:rsid w:val="000905CE"/>
    <w:rsid w:val="000C2C0E"/>
    <w:rsid w:val="000D62B4"/>
    <w:rsid w:val="000E259A"/>
    <w:rsid w:val="000E7D57"/>
    <w:rsid w:val="001159AD"/>
    <w:rsid w:val="00117D98"/>
    <w:rsid w:val="00126F4A"/>
    <w:rsid w:val="0015473E"/>
    <w:rsid w:val="00187B37"/>
    <w:rsid w:val="001974AA"/>
    <w:rsid w:val="00202CA6"/>
    <w:rsid w:val="002960AD"/>
    <w:rsid w:val="002D5CCC"/>
    <w:rsid w:val="00301C7F"/>
    <w:rsid w:val="00340F34"/>
    <w:rsid w:val="00363F57"/>
    <w:rsid w:val="00366E49"/>
    <w:rsid w:val="0037088C"/>
    <w:rsid w:val="00375EBF"/>
    <w:rsid w:val="00396B33"/>
    <w:rsid w:val="003A6363"/>
    <w:rsid w:val="003C5046"/>
    <w:rsid w:val="003E0C89"/>
    <w:rsid w:val="004D19D5"/>
    <w:rsid w:val="004E4015"/>
    <w:rsid w:val="004F2125"/>
    <w:rsid w:val="00505B45"/>
    <w:rsid w:val="0053080E"/>
    <w:rsid w:val="00566F64"/>
    <w:rsid w:val="005A5F12"/>
    <w:rsid w:val="005D223D"/>
    <w:rsid w:val="0060018B"/>
    <w:rsid w:val="00620B63"/>
    <w:rsid w:val="00642FFF"/>
    <w:rsid w:val="006C240E"/>
    <w:rsid w:val="00704F83"/>
    <w:rsid w:val="0073651D"/>
    <w:rsid w:val="007503A8"/>
    <w:rsid w:val="007566BF"/>
    <w:rsid w:val="007E6B61"/>
    <w:rsid w:val="00802DE7"/>
    <w:rsid w:val="00813EA4"/>
    <w:rsid w:val="00817012"/>
    <w:rsid w:val="008C725B"/>
    <w:rsid w:val="008F3610"/>
    <w:rsid w:val="00944036"/>
    <w:rsid w:val="009550EA"/>
    <w:rsid w:val="00A361CF"/>
    <w:rsid w:val="00A424FC"/>
    <w:rsid w:val="00A71694"/>
    <w:rsid w:val="00B64438"/>
    <w:rsid w:val="00B76CE4"/>
    <w:rsid w:val="00B87DB4"/>
    <w:rsid w:val="00BC2B33"/>
    <w:rsid w:val="00BE3C43"/>
    <w:rsid w:val="00CB2060"/>
    <w:rsid w:val="00D00D1E"/>
    <w:rsid w:val="00D21B90"/>
    <w:rsid w:val="00D62636"/>
    <w:rsid w:val="00D94D6D"/>
    <w:rsid w:val="00DA6C3D"/>
    <w:rsid w:val="00DB6A01"/>
    <w:rsid w:val="00DE1EBC"/>
    <w:rsid w:val="00DE2E30"/>
    <w:rsid w:val="00E8734D"/>
    <w:rsid w:val="00EC0225"/>
    <w:rsid w:val="00F003B6"/>
    <w:rsid w:val="00F16658"/>
    <w:rsid w:val="00F2000D"/>
    <w:rsid w:val="00F305E8"/>
    <w:rsid w:val="00F6572B"/>
    <w:rsid w:val="00F92F7F"/>
    <w:rsid w:val="00FA6C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A424FC"/>
    <w:pPr>
      <w:keepNext/>
      <w:tabs>
        <w:tab w:val="left" w:pos="0"/>
      </w:tabs>
      <w:spacing w:before="120" w:after="120" w:line="360" w:lineRule="auto"/>
      <w:ind w:firstLine="357"/>
      <w:jc w:val="center"/>
      <w:outlineLvl w:val="1"/>
    </w:pPr>
    <w:rPr>
      <w:rFonts w:ascii="Arial" w:eastAsia="Times New Roman" w:hAnsi="Arial" w:cs="Arial"/>
      <w:b/>
      <w:bCs/>
      <w:sz w:val="26"/>
      <w:szCs w:val="26"/>
      <w:lang w:eastAsia="tr-TR"/>
    </w:rPr>
  </w:style>
  <w:style w:type="paragraph" w:styleId="Balk3">
    <w:name w:val="heading 3"/>
    <w:basedOn w:val="Normal"/>
    <w:next w:val="Normal"/>
    <w:link w:val="Balk3Char"/>
    <w:qFormat/>
    <w:rsid w:val="00A424FC"/>
    <w:pPr>
      <w:keepNext/>
      <w:tabs>
        <w:tab w:val="left" w:pos="0"/>
      </w:tabs>
      <w:spacing w:before="120" w:after="0" w:line="360" w:lineRule="auto"/>
      <w:jc w:val="center"/>
      <w:outlineLvl w:val="2"/>
    </w:pPr>
    <w:rPr>
      <w:rFonts w:ascii="Arial" w:eastAsia="Times New Roman" w:hAnsi="Arial" w:cs="Arial"/>
      <w:b/>
      <w:bCs/>
      <w:sz w:val="26"/>
      <w:szCs w:val="26"/>
      <w:lang w:eastAsia="tr-TR"/>
    </w:rPr>
  </w:style>
  <w:style w:type="paragraph" w:styleId="Balk4">
    <w:name w:val="heading 4"/>
    <w:basedOn w:val="Normal"/>
    <w:next w:val="Normal"/>
    <w:link w:val="Balk4Char"/>
    <w:qFormat/>
    <w:rsid w:val="00A424FC"/>
    <w:pPr>
      <w:keepNext/>
      <w:spacing w:before="120" w:after="0" w:line="140" w:lineRule="exact"/>
      <w:ind w:firstLine="357"/>
      <w:jc w:val="both"/>
      <w:outlineLvl w:val="3"/>
    </w:pPr>
    <w:rPr>
      <w:rFonts w:ascii="Arial" w:eastAsia="Times New Roman" w:hAnsi="Arial" w:cs="Arial"/>
      <w:b/>
      <w:sz w:val="20"/>
      <w:szCs w:val="20"/>
      <w:lang w:eastAsia="tr-TR"/>
    </w:rPr>
  </w:style>
  <w:style w:type="paragraph" w:styleId="Balk5">
    <w:name w:val="heading 5"/>
    <w:basedOn w:val="Normal"/>
    <w:next w:val="Normal"/>
    <w:link w:val="Balk5Char"/>
    <w:qFormat/>
    <w:rsid w:val="00A424FC"/>
    <w:p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A424FC"/>
    <w:pPr>
      <w:keepNext/>
      <w:tabs>
        <w:tab w:val="left" w:pos="0"/>
      </w:tabs>
      <w:spacing w:before="120" w:after="0" w:line="360" w:lineRule="auto"/>
      <w:ind w:firstLine="357"/>
      <w:jc w:val="center"/>
      <w:outlineLvl w:val="5"/>
    </w:pPr>
    <w:rPr>
      <w:rFonts w:ascii="Arial" w:eastAsia="Times New Roman" w:hAnsi="Arial" w:cs="Arial"/>
      <w:b/>
      <w:bCs/>
      <w:sz w:val="28"/>
      <w:szCs w:val="26"/>
      <w:lang w:eastAsia="tr-TR"/>
    </w:rPr>
  </w:style>
  <w:style w:type="paragraph" w:styleId="Balk7">
    <w:name w:val="heading 7"/>
    <w:basedOn w:val="Normal"/>
    <w:next w:val="Normal"/>
    <w:link w:val="Balk7Char"/>
    <w:qFormat/>
    <w:rsid w:val="00A424FC"/>
    <w:pPr>
      <w:keepNext/>
      <w:spacing w:after="0" w:line="360" w:lineRule="auto"/>
      <w:jc w:val="center"/>
      <w:outlineLvl w:val="6"/>
    </w:pPr>
    <w:rPr>
      <w:rFonts w:ascii="Arial" w:eastAsia="Times New Roman" w:hAnsi="Arial" w:cs="Arial"/>
      <w:b/>
      <w:sz w:val="24"/>
      <w:szCs w:val="23"/>
      <w:lang w:eastAsia="tr-TR"/>
    </w:rPr>
  </w:style>
  <w:style w:type="paragraph" w:styleId="Balk8">
    <w:name w:val="heading 8"/>
    <w:basedOn w:val="Normal"/>
    <w:next w:val="Normal"/>
    <w:link w:val="Balk8Char"/>
    <w:qFormat/>
    <w:rsid w:val="00A424FC"/>
    <w:pPr>
      <w:keepNext/>
      <w:spacing w:after="0" w:line="240" w:lineRule="auto"/>
      <w:outlineLvl w:val="7"/>
    </w:pPr>
    <w:rPr>
      <w:rFonts w:ascii="Arial" w:eastAsia="Times New Roman" w:hAnsi="Arial" w:cs="Arial"/>
      <w:b/>
      <w:sz w:val="23"/>
      <w:szCs w:val="23"/>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A424FC"/>
    <w:rPr>
      <w:rFonts w:ascii="Arial" w:eastAsia="Times New Roman" w:hAnsi="Arial" w:cs="Arial"/>
      <w:b/>
      <w:bCs/>
      <w:sz w:val="26"/>
      <w:szCs w:val="26"/>
      <w:lang w:eastAsia="tr-TR"/>
    </w:rPr>
  </w:style>
  <w:style w:type="character" w:customStyle="1" w:styleId="Balk3Char">
    <w:name w:val="Başlık 3 Char"/>
    <w:basedOn w:val="VarsaylanParagrafYazTipi"/>
    <w:link w:val="Balk3"/>
    <w:rsid w:val="00A424FC"/>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A424FC"/>
    <w:rPr>
      <w:rFonts w:ascii="Arial" w:eastAsia="Times New Roman" w:hAnsi="Arial" w:cs="Arial"/>
      <w:b/>
      <w:sz w:val="20"/>
      <w:szCs w:val="20"/>
      <w:lang w:eastAsia="tr-TR"/>
    </w:rPr>
  </w:style>
  <w:style w:type="character" w:customStyle="1" w:styleId="Balk5Char">
    <w:name w:val="Başlık 5 Char"/>
    <w:basedOn w:val="VarsaylanParagrafYazTipi"/>
    <w:link w:val="Balk5"/>
    <w:rsid w:val="00A424FC"/>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A424FC"/>
    <w:rPr>
      <w:rFonts w:ascii="Arial" w:eastAsia="Times New Roman" w:hAnsi="Arial" w:cs="Arial"/>
      <w:b/>
      <w:bCs/>
      <w:sz w:val="28"/>
      <w:szCs w:val="26"/>
      <w:lang w:eastAsia="tr-TR"/>
    </w:rPr>
  </w:style>
  <w:style w:type="character" w:customStyle="1" w:styleId="Balk7Char">
    <w:name w:val="Başlık 7 Char"/>
    <w:basedOn w:val="VarsaylanParagrafYazTipi"/>
    <w:link w:val="Balk7"/>
    <w:rsid w:val="00A424FC"/>
    <w:rPr>
      <w:rFonts w:ascii="Arial" w:eastAsia="Times New Roman" w:hAnsi="Arial" w:cs="Arial"/>
      <w:b/>
      <w:sz w:val="24"/>
      <w:szCs w:val="23"/>
      <w:lang w:eastAsia="tr-TR"/>
    </w:rPr>
  </w:style>
  <w:style w:type="character" w:customStyle="1" w:styleId="Balk8Char">
    <w:name w:val="Başlık 8 Char"/>
    <w:basedOn w:val="VarsaylanParagrafYazTipi"/>
    <w:link w:val="Balk8"/>
    <w:rsid w:val="00A424FC"/>
    <w:rPr>
      <w:rFonts w:ascii="Arial" w:eastAsia="Times New Roman" w:hAnsi="Arial" w:cs="Arial"/>
      <w:b/>
      <w:sz w:val="23"/>
      <w:szCs w:val="23"/>
      <w:lang w:eastAsia="tr-TR"/>
    </w:rPr>
  </w:style>
  <w:style w:type="numbering" w:customStyle="1" w:styleId="NoList1">
    <w:name w:val="No List1"/>
    <w:next w:val="ListeYok"/>
    <w:uiPriority w:val="99"/>
    <w:semiHidden/>
    <w:unhideWhenUsed/>
    <w:rsid w:val="00A424FC"/>
  </w:style>
  <w:style w:type="paragraph" w:styleId="GvdeMetniGirintisi">
    <w:name w:val="Body Text Indent"/>
    <w:basedOn w:val="Normal"/>
    <w:link w:val="GvdeMetniGirintisiChar"/>
    <w:semiHidden/>
    <w:rsid w:val="00A424FC"/>
    <w:pPr>
      <w:shd w:val="clear" w:color="auto" w:fill="FFFFFF"/>
      <w:spacing w:before="60" w:after="0" w:line="250" w:lineRule="exact"/>
      <w:ind w:left="74"/>
      <w:jc w:val="both"/>
    </w:pPr>
    <w:rPr>
      <w:rFonts w:ascii="Times New Roman" w:eastAsia="Times New Roman" w:hAnsi="Times New Roman" w:cs="Times New Roman"/>
      <w:b/>
      <w:bCs/>
      <w:color w:val="000000"/>
      <w:szCs w:val="24"/>
    </w:rPr>
  </w:style>
  <w:style w:type="character" w:customStyle="1" w:styleId="GvdeMetniGirintisiChar">
    <w:name w:val="Gövde Metni Girintisi Char"/>
    <w:basedOn w:val="VarsaylanParagrafYazTipi"/>
    <w:link w:val="GvdeMetniGirintisi"/>
    <w:semiHidden/>
    <w:rsid w:val="00A424FC"/>
    <w:rPr>
      <w:rFonts w:ascii="Times New Roman" w:eastAsia="Times New Roman" w:hAnsi="Times New Roman" w:cs="Times New Roman"/>
      <w:b/>
      <w:bCs/>
      <w:color w:val="000000"/>
      <w:szCs w:val="24"/>
      <w:shd w:val="clear" w:color="auto" w:fill="FFFFFF"/>
    </w:rPr>
  </w:style>
  <w:style w:type="character" w:styleId="Kpr">
    <w:name w:val="Hyperlink"/>
    <w:semiHidden/>
    <w:rsid w:val="00A424FC"/>
    <w:rPr>
      <w:color w:val="0000FF"/>
      <w:u w:val="single"/>
    </w:rPr>
  </w:style>
  <w:style w:type="paragraph" w:styleId="GvdeMetniGirintisi2">
    <w:name w:val="Body Text Indent 2"/>
    <w:basedOn w:val="Normal"/>
    <w:link w:val="GvdeMetniGirintisi2Char"/>
    <w:semiHidden/>
    <w:rsid w:val="00A424FC"/>
    <w:pPr>
      <w:tabs>
        <w:tab w:val="left" w:pos="0"/>
      </w:tabs>
      <w:spacing w:before="120" w:after="0" w:line="240" w:lineRule="auto"/>
      <w:ind w:firstLine="357"/>
      <w:jc w:val="both"/>
    </w:pPr>
    <w:rPr>
      <w:rFonts w:ascii="Arial" w:eastAsia="Times New Roman" w:hAnsi="Arial" w:cs="Arial"/>
      <w:bCs/>
      <w:sz w:val="23"/>
      <w:szCs w:val="23"/>
      <w:lang w:eastAsia="tr-TR"/>
    </w:rPr>
  </w:style>
  <w:style w:type="character" w:customStyle="1" w:styleId="GvdeMetniGirintisi2Char">
    <w:name w:val="Gövde Metni Girintisi 2 Char"/>
    <w:basedOn w:val="VarsaylanParagrafYazTipi"/>
    <w:link w:val="GvdeMetniGirintisi2"/>
    <w:semiHidden/>
    <w:rsid w:val="00A424FC"/>
    <w:rPr>
      <w:rFonts w:ascii="Arial" w:eastAsia="Times New Roman" w:hAnsi="Arial" w:cs="Arial"/>
      <w:bCs/>
      <w:sz w:val="23"/>
      <w:szCs w:val="23"/>
      <w:lang w:eastAsia="tr-TR"/>
    </w:rPr>
  </w:style>
  <w:style w:type="paragraph" w:styleId="GvdeMetni2">
    <w:name w:val="Body Text 2"/>
    <w:basedOn w:val="Normal"/>
    <w:link w:val="GvdeMetni2Char"/>
    <w:semiHidden/>
    <w:rsid w:val="00A424FC"/>
    <w:pPr>
      <w:tabs>
        <w:tab w:val="left" w:pos="360"/>
      </w:tabs>
      <w:spacing w:after="0" w:line="360" w:lineRule="auto"/>
      <w:jc w:val="both"/>
    </w:pPr>
    <w:rPr>
      <w:rFonts w:ascii="Arial" w:eastAsia="Times New Roman" w:hAnsi="Arial" w:cs="Arial"/>
      <w:sz w:val="23"/>
      <w:szCs w:val="24"/>
      <w:lang w:eastAsia="tr-TR"/>
    </w:rPr>
  </w:style>
  <w:style w:type="character" w:customStyle="1" w:styleId="GvdeMetni2Char">
    <w:name w:val="Gövde Metni 2 Char"/>
    <w:basedOn w:val="VarsaylanParagrafYazTipi"/>
    <w:link w:val="GvdeMetni2"/>
    <w:semiHidden/>
    <w:rsid w:val="00A424FC"/>
    <w:rPr>
      <w:rFonts w:ascii="Arial" w:eastAsia="Times New Roman" w:hAnsi="Arial" w:cs="Arial"/>
      <w:sz w:val="23"/>
      <w:szCs w:val="24"/>
      <w:lang w:eastAsia="tr-TR"/>
    </w:rPr>
  </w:style>
  <w:style w:type="paragraph" w:styleId="ResimYazs">
    <w:name w:val="caption"/>
    <w:basedOn w:val="Normal"/>
    <w:next w:val="Normal"/>
    <w:qFormat/>
    <w:rsid w:val="00A424FC"/>
    <w:pPr>
      <w:tabs>
        <w:tab w:val="left" w:pos="0"/>
        <w:tab w:val="left" w:pos="360"/>
      </w:tabs>
      <w:spacing w:before="120" w:after="0" w:line="360" w:lineRule="auto"/>
      <w:jc w:val="both"/>
    </w:pPr>
    <w:rPr>
      <w:rFonts w:ascii="Arial" w:eastAsia="Times New Roman" w:hAnsi="Arial" w:cs="Arial"/>
      <w:b/>
      <w:sz w:val="23"/>
      <w:szCs w:val="24"/>
      <w:lang w:eastAsia="tr-TR"/>
    </w:rPr>
  </w:style>
  <w:style w:type="paragraph" w:styleId="GvdeMetniGirintisi3">
    <w:name w:val="Body Text Indent 3"/>
    <w:basedOn w:val="Normal"/>
    <w:link w:val="GvdeMetniGirintisi3Char"/>
    <w:semiHidden/>
    <w:rsid w:val="00A424FC"/>
    <w:pPr>
      <w:tabs>
        <w:tab w:val="left" w:pos="0"/>
      </w:tabs>
      <w:spacing w:before="120" w:after="0" w:line="360" w:lineRule="auto"/>
      <w:ind w:firstLine="357"/>
      <w:jc w:val="both"/>
    </w:pPr>
    <w:rPr>
      <w:rFonts w:ascii="Arial" w:eastAsia="Times New Roman" w:hAnsi="Arial" w:cs="Arial"/>
      <w:b/>
      <w:sz w:val="23"/>
      <w:szCs w:val="23"/>
      <w:lang w:eastAsia="tr-TR"/>
    </w:rPr>
  </w:style>
  <w:style w:type="character" w:customStyle="1" w:styleId="GvdeMetniGirintisi3Char">
    <w:name w:val="Gövde Metni Girintisi 3 Char"/>
    <w:basedOn w:val="VarsaylanParagrafYazTipi"/>
    <w:link w:val="GvdeMetniGirintisi3"/>
    <w:semiHidden/>
    <w:rsid w:val="00A424FC"/>
    <w:rPr>
      <w:rFonts w:ascii="Arial" w:eastAsia="Times New Roman" w:hAnsi="Arial" w:cs="Arial"/>
      <w:b/>
      <w:sz w:val="23"/>
      <w:szCs w:val="23"/>
      <w:lang w:eastAsia="tr-TR"/>
    </w:rPr>
  </w:style>
  <w:style w:type="paragraph" w:styleId="KonuBal">
    <w:name w:val="Title"/>
    <w:basedOn w:val="Normal"/>
    <w:link w:val="KonuBalChar"/>
    <w:qFormat/>
    <w:rsid w:val="00A424FC"/>
    <w:pPr>
      <w:spacing w:after="0" w:line="360" w:lineRule="auto"/>
      <w:jc w:val="center"/>
    </w:pPr>
    <w:rPr>
      <w:rFonts w:ascii="Arial" w:eastAsia="Times New Roman" w:hAnsi="Arial" w:cs="Arial"/>
      <w:b/>
      <w:sz w:val="24"/>
      <w:szCs w:val="26"/>
    </w:rPr>
  </w:style>
  <w:style w:type="character" w:customStyle="1" w:styleId="KonuBalChar">
    <w:name w:val="Konu Başlığı Char"/>
    <w:basedOn w:val="VarsaylanParagrafYazTipi"/>
    <w:link w:val="KonuBal"/>
    <w:rsid w:val="00A424FC"/>
    <w:rPr>
      <w:rFonts w:ascii="Arial" w:eastAsia="Times New Roman" w:hAnsi="Arial" w:cs="Arial"/>
      <w:b/>
      <w:sz w:val="24"/>
      <w:szCs w:val="26"/>
    </w:rPr>
  </w:style>
  <w:style w:type="paragraph" w:styleId="GvdeMetni">
    <w:name w:val="Body Text"/>
    <w:basedOn w:val="Normal"/>
    <w:link w:val="GvdeMetniChar"/>
    <w:semiHidden/>
    <w:rsid w:val="00A424FC"/>
    <w:pPr>
      <w:tabs>
        <w:tab w:val="left" w:pos="0"/>
      </w:tabs>
      <w:spacing w:before="120" w:after="0" w:line="240" w:lineRule="auto"/>
      <w:jc w:val="both"/>
    </w:pPr>
    <w:rPr>
      <w:rFonts w:ascii="Arial" w:eastAsia="Times New Roman" w:hAnsi="Arial" w:cs="Arial"/>
      <w:b/>
      <w:bCs/>
      <w:sz w:val="23"/>
      <w:szCs w:val="26"/>
      <w:lang w:eastAsia="tr-TR"/>
    </w:rPr>
  </w:style>
  <w:style w:type="character" w:customStyle="1" w:styleId="GvdeMetniChar">
    <w:name w:val="Gövde Metni Char"/>
    <w:basedOn w:val="VarsaylanParagrafYazTipi"/>
    <w:link w:val="GvdeMetni"/>
    <w:semiHidden/>
    <w:rsid w:val="00A424FC"/>
    <w:rPr>
      <w:rFonts w:ascii="Arial" w:eastAsia="Times New Roman" w:hAnsi="Arial" w:cs="Arial"/>
      <w:b/>
      <w:bCs/>
      <w:sz w:val="23"/>
      <w:szCs w:val="26"/>
      <w:lang w:eastAsia="tr-TR"/>
    </w:rPr>
  </w:style>
  <w:style w:type="paragraph" w:styleId="GvdeMetni3">
    <w:name w:val="Body Text 3"/>
    <w:basedOn w:val="Normal"/>
    <w:link w:val="GvdeMetni3Char"/>
    <w:semiHidden/>
    <w:rsid w:val="00A424FC"/>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semiHidden/>
    <w:rsid w:val="00A424FC"/>
    <w:rPr>
      <w:rFonts w:ascii="Times New Roman" w:eastAsia="Times New Roman" w:hAnsi="Times New Roman" w:cs="Times New Roman"/>
      <w:sz w:val="16"/>
      <w:szCs w:val="16"/>
      <w:lang w:eastAsia="tr-TR"/>
    </w:rPr>
  </w:style>
  <w:style w:type="paragraph" w:styleId="Altbilgi">
    <w:name w:val="footer"/>
    <w:basedOn w:val="Normal"/>
    <w:link w:val="AltbilgiChar"/>
    <w:semiHidden/>
    <w:rsid w:val="00A424F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semiHidden/>
    <w:rsid w:val="00A424FC"/>
    <w:rPr>
      <w:rFonts w:ascii="Times New Roman" w:eastAsia="Times New Roman" w:hAnsi="Times New Roman" w:cs="Times New Roman"/>
      <w:sz w:val="24"/>
      <w:szCs w:val="24"/>
      <w:lang w:eastAsia="tr-TR"/>
    </w:rPr>
  </w:style>
  <w:style w:type="character" w:styleId="SayfaNumaras">
    <w:name w:val="page number"/>
    <w:basedOn w:val="VarsaylanParagrafYazTipi"/>
    <w:semiHidden/>
    <w:rsid w:val="00A424FC"/>
  </w:style>
  <w:style w:type="paragraph" w:styleId="BalonMetni">
    <w:name w:val="Balloon Text"/>
    <w:basedOn w:val="Normal"/>
    <w:link w:val="BalonMetniChar"/>
    <w:uiPriority w:val="99"/>
    <w:semiHidden/>
    <w:unhideWhenUsed/>
    <w:rsid w:val="00A424FC"/>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A424FC"/>
    <w:rPr>
      <w:rFonts w:ascii="Tahoma" w:eastAsia="Times New Roman" w:hAnsi="Tahoma" w:cs="Tahoma"/>
      <w:sz w:val="16"/>
      <w:szCs w:val="16"/>
      <w:lang w:eastAsia="tr-TR"/>
    </w:rPr>
  </w:style>
  <w:style w:type="paragraph" w:styleId="stbilgi">
    <w:name w:val="header"/>
    <w:basedOn w:val="Normal"/>
    <w:link w:val="stbilgiChar"/>
    <w:uiPriority w:val="99"/>
    <w:unhideWhenUsed/>
    <w:rsid w:val="00B76CE4"/>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B76C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A424FC"/>
    <w:pPr>
      <w:keepNext/>
      <w:tabs>
        <w:tab w:val="left" w:pos="0"/>
      </w:tabs>
      <w:spacing w:before="120" w:after="120" w:line="360" w:lineRule="auto"/>
      <w:ind w:firstLine="357"/>
      <w:jc w:val="center"/>
      <w:outlineLvl w:val="1"/>
    </w:pPr>
    <w:rPr>
      <w:rFonts w:ascii="Arial" w:eastAsia="Times New Roman" w:hAnsi="Arial" w:cs="Arial"/>
      <w:b/>
      <w:bCs/>
      <w:sz w:val="26"/>
      <w:szCs w:val="26"/>
      <w:lang w:eastAsia="tr-TR"/>
    </w:rPr>
  </w:style>
  <w:style w:type="paragraph" w:styleId="Balk3">
    <w:name w:val="heading 3"/>
    <w:basedOn w:val="Normal"/>
    <w:next w:val="Normal"/>
    <w:link w:val="Balk3Char"/>
    <w:qFormat/>
    <w:rsid w:val="00A424FC"/>
    <w:pPr>
      <w:keepNext/>
      <w:tabs>
        <w:tab w:val="left" w:pos="0"/>
      </w:tabs>
      <w:spacing w:before="120" w:after="0" w:line="360" w:lineRule="auto"/>
      <w:jc w:val="center"/>
      <w:outlineLvl w:val="2"/>
    </w:pPr>
    <w:rPr>
      <w:rFonts w:ascii="Arial" w:eastAsia="Times New Roman" w:hAnsi="Arial" w:cs="Arial"/>
      <w:b/>
      <w:bCs/>
      <w:sz w:val="26"/>
      <w:szCs w:val="26"/>
      <w:lang w:eastAsia="tr-TR"/>
    </w:rPr>
  </w:style>
  <w:style w:type="paragraph" w:styleId="Balk4">
    <w:name w:val="heading 4"/>
    <w:basedOn w:val="Normal"/>
    <w:next w:val="Normal"/>
    <w:link w:val="Balk4Char"/>
    <w:qFormat/>
    <w:rsid w:val="00A424FC"/>
    <w:pPr>
      <w:keepNext/>
      <w:spacing w:before="120" w:after="0" w:line="140" w:lineRule="exact"/>
      <w:ind w:firstLine="357"/>
      <w:jc w:val="both"/>
      <w:outlineLvl w:val="3"/>
    </w:pPr>
    <w:rPr>
      <w:rFonts w:ascii="Arial" w:eastAsia="Times New Roman" w:hAnsi="Arial" w:cs="Arial"/>
      <w:b/>
      <w:sz w:val="20"/>
      <w:szCs w:val="20"/>
      <w:lang w:eastAsia="tr-TR"/>
    </w:rPr>
  </w:style>
  <w:style w:type="paragraph" w:styleId="Balk5">
    <w:name w:val="heading 5"/>
    <w:basedOn w:val="Normal"/>
    <w:next w:val="Normal"/>
    <w:link w:val="Balk5Char"/>
    <w:qFormat/>
    <w:rsid w:val="00A424FC"/>
    <w:p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A424FC"/>
    <w:pPr>
      <w:keepNext/>
      <w:tabs>
        <w:tab w:val="left" w:pos="0"/>
      </w:tabs>
      <w:spacing w:before="120" w:after="0" w:line="360" w:lineRule="auto"/>
      <w:ind w:firstLine="357"/>
      <w:jc w:val="center"/>
      <w:outlineLvl w:val="5"/>
    </w:pPr>
    <w:rPr>
      <w:rFonts w:ascii="Arial" w:eastAsia="Times New Roman" w:hAnsi="Arial" w:cs="Arial"/>
      <w:b/>
      <w:bCs/>
      <w:sz w:val="28"/>
      <w:szCs w:val="26"/>
      <w:lang w:eastAsia="tr-TR"/>
    </w:rPr>
  </w:style>
  <w:style w:type="paragraph" w:styleId="Balk7">
    <w:name w:val="heading 7"/>
    <w:basedOn w:val="Normal"/>
    <w:next w:val="Normal"/>
    <w:link w:val="Balk7Char"/>
    <w:qFormat/>
    <w:rsid w:val="00A424FC"/>
    <w:pPr>
      <w:keepNext/>
      <w:spacing w:after="0" w:line="360" w:lineRule="auto"/>
      <w:jc w:val="center"/>
      <w:outlineLvl w:val="6"/>
    </w:pPr>
    <w:rPr>
      <w:rFonts w:ascii="Arial" w:eastAsia="Times New Roman" w:hAnsi="Arial" w:cs="Arial"/>
      <w:b/>
      <w:sz w:val="24"/>
      <w:szCs w:val="23"/>
      <w:lang w:eastAsia="tr-TR"/>
    </w:rPr>
  </w:style>
  <w:style w:type="paragraph" w:styleId="Balk8">
    <w:name w:val="heading 8"/>
    <w:basedOn w:val="Normal"/>
    <w:next w:val="Normal"/>
    <w:link w:val="Balk8Char"/>
    <w:qFormat/>
    <w:rsid w:val="00A424FC"/>
    <w:pPr>
      <w:keepNext/>
      <w:spacing w:after="0" w:line="240" w:lineRule="auto"/>
      <w:outlineLvl w:val="7"/>
    </w:pPr>
    <w:rPr>
      <w:rFonts w:ascii="Arial" w:eastAsia="Times New Roman" w:hAnsi="Arial" w:cs="Arial"/>
      <w:b/>
      <w:sz w:val="23"/>
      <w:szCs w:val="23"/>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A424FC"/>
    <w:rPr>
      <w:rFonts w:ascii="Arial" w:eastAsia="Times New Roman" w:hAnsi="Arial" w:cs="Arial"/>
      <w:b/>
      <w:bCs/>
      <w:sz w:val="26"/>
      <w:szCs w:val="26"/>
      <w:lang w:eastAsia="tr-TR"/>
    </w:rPr>
  </w:style>
  <w:style w:type="character" w:customStyle="1" w:styleId="Balk3Char">
    <w:name w:val="Başlık 3 Char"/>
    <w:basedOn w:val="VarsaylanParagrafYazTipi"/>
    <w:link w:val="Balk3"/>
    <w:rsid w:val="00A424FC"/>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A424FC"/>
    <w:rPr>
      <w:rFonts w:ascii="Arial" w:eastAsia="Times New Roman" w:hAnsi="Arial" w:cs="Arial"/>
      <w:b/>
      <w:sz w:val="20"/>
      <w:szCs w:val="20"/>
      <w:lang w:eastAsia="tr-TR"/>
    </w:rPr>
  </w:style>
  <w:style w:type="character" w:customStyle="1" w:styleId="Balk5Char">
    <w:name w:val="Başlık 5 Char"/>
    <w:basedOn w:val="VarsaylanParagrafYazTipi"/>
    <w:link w:val="Balk5"/>
    <w:rsid w:val="00A424FC"/>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A424FC"/>
    <w:rPr>
      <w:rFonts w:ascii="Arial" w:eastAsia="Times New Roman" w:hAnsi="Arial" w:cs="Arial"/>
      <w:b/>
      <w:bCs/>
      <w:sz w:val="28"/>
      <w:szCs w:val="26"/>
      <w:lang w:eastAsia="tr-TR"/>
    </w:rPr>
  </w:style>
  <w:style w:type="character" w:customStyle="1" w:styleId="Balk7Char">
    <w:name w:val="Başlık 7 Char"/>
    <w:basedOn w:val="VarsaylanParagrafYazTipi"/>
    <w:link w:val="Balk7"/>
    <w:rsid w:val="00A424FC"/>
    <w:rPr>
      <w:rFonts w:ascii="Arial" w:eastAsia="Times New Roman" w:hAnsi="Arial" w:cs="Arial"/>
      <w:b/>
      <w:sz w:val="24"/>
      <w:szCs w:val="23"/>
      <w:lang w:eastAsia="tr-TR"/>
    </w:rPr>
  </w:style>
  <w:style w:type="character" w:customStyle="1" w:styleId="Balk8Char">
    <w:name w:val="Başlık 8 Char"/>
    <w:basedOn w:val="VarsaylanParagrafYazTipi"/>
    <w:link w:val="Balk8"/>
    <w:rsid w:val="00A424FC"/>
    <w:rPr>
      <w:rFonts w:ascii="Arial" w:eastAsia="Times New Roman" w:hAnsi="Arial" w:cs="Arial"/>
      <w:b/>
      <w:sz w:val="23"/>
      <w:szCs w:val="23"/>
      <w:lang w:eastAsia="tr-TR"/>
    </w:rPr>
  </w:style>
  <w:style w:type="numbering" w:customStyle="1" w:styleId="NoList1">
    <w:name w:val="No List1"/>
    <w:next w:val="ListeYok"/>
    <w:uiPriority w:val="99"/>
    <w:semiHidden/>
    <w:unhideWhenUsed/>
    <w:rsid w:val="00A424FC"/>
  </w:style>
  <w:style w:type="paragraph" w:styleId="GvdeMetniGirintisi">
    <w:name w:val="Body Text Indent"/>
    <w:basedOn w:val="Normal"/>
    <w:link w:val="GvdeMetniGirintisiChar"/>
    <w:semiHidden/>
    <w:rsid w:val="00A424FC"/>
    <w:pPr>
      <w:shd w:val="clear" w:color="auto" w:fill="FFFFFF"/>
      <w:spacing w:before="60" w:after="0" w:line="250" w:lineRule="exact"/>
      <w:ind w:left="74"/>
      <w:jc w:val="both"/>
    </w:pPr>
    <w:rPr>
      <w:rFonts w:ascii="Times New Roman" w:eastAsia="Times New Roman" w:hAnsi="Times New Roman" w:cs="Times New Roman"/>
      <w:b/>
      <w:bCs/>
      <w:color w:val="000000"/>
      <w:szCs w:val="24"/>
    </w:rPr>
  </w:style>
  <w:style w:type="character" w:customStyle="1" w:styleId="GvdeMetniGirintisiChar">
    <w:name w:val="Gövde Metni Girintisi Char"/>
    <w:basedOn w:val="VarsaylanParagrafYazTipi"/>
    <w:link w:val="GvdeMetniGirintisi"/>
    <w:semiHidden/>
    <w:rsid w:val="00A424FC"/>
    <w:rPr>
      <w:rFonts w:ascii="Times New Roman" w:eastAsia="Times New Roman" w:hAnsi="Times New Roman" w:cs="Times New Roman"/>
      <w:b/>
      <w:bCs/>
      <w:color w:val="000000"/>
      <w:szCs w:val="24"/>
      <w:shd w:val="clear" w:color="auto" w:fill="FFFFFF"/>
    </w:rPr>
  </w:style>
  <w:style w:type="character" w:styleId="Kpr">
    <w:name w:val="Hyperlink"/>
    <w:semiHidden/>
    <w:rsid w:val="00A424FC"/>
    <w:rPr>
      <w:color w:val="0000FF"/>
      <w:u w:val="single"/>
    </w:rPr>
  </w:style>
  <w:style w:type="paragraph" w:styleId="GvdeMetniGirintisi2">
    <w:name w:val="Body Text Indent 2"/>
    <w:basedOn w:val="Normal"/>
    <w:link w:val="GvdeMetniGirintisi2Char"/>
    <w:semiHidden/>
    <w:rsid w:val="00A424FC"/>
    <w:pPr>
      <w:tabs>
        <w:tab w:val="left" w:pos="0"/>
      </w:tabs>
      <w:spacing w:before="120" w:after="0" w:line="240" w:lineRule="auto"/>
      <w:ind w:firstLine="357"/>
      <w:jc w:val="both"/>
    </w:pPr>
    <w:rPr>
      <w:rFonts w:ascii="Arial" w:eastAsia="Times New Roman" w:hAnsi="Arial" w:cs="Arial"/>
      <w:bCs/>
      <w:sz w:val="23"/>
      <w:szCs w:val="23"/>
      <w:lang w:eastAsia="tr-TR"/>
    </w:rPr>
  </w:style>
  <w:style w:type="character" w:customStyle="1" w:styleId="GvdeMetniGirintisi2Char">
    <w:name w:val="Gövde Metni Girintisi 2 Char"/>
    <w:basedOn w:val="VarsaylanParagrafYazTipi"/>
    <w:link w:val="GvdeMetniGirintisi2"/>
    <w:semiHidden/>
    <w:rsid w:val="00A424FC"/>
    <w:rPr>
      <w:rFonts w:ascii="Arial" w:eastAsia="Times New Roman" w:hAnsi="Arial" w:cs="Arial"/>
      <w:bCs/>
      <w:sz w:val="23"/>
      <w:szCs w:val="23"/>
      <w:lang w:eastAsia="tr-TR"/>
    </w:rPr>
  </w:style>
  <w:style w:type="paragraph" w:styleId="GvdeMetni2">
    <w:name w:val="Body Text 2"/>
    <w:basedOn w:val="Normal"/>
    <w:link w:val="GvdeMetni2Char"/>
    <w:semiHidden/>
    <w:rsid w:val="00A424FC"/>
    <w:pPr>
      <w:tabs>
        <w:tab w:val="left" w:pos="360"/>
      </w:tabs>
      <w:spacing w:after="0" w:line="360" w:lineRule="auto"/>
      <w:jc w:val="both"/>
    </w:pPr>
    <w:rPr>
      <w:rFonts w:ascii="Arial" w:eastAsia="Times New Roman" w:hAnsi="Arial" w:cs="Arial"/>
      <w:sz w:val="23"/>
      <w:szCs w:val="24"/>
      <w:lang w:eastAsia="tr-TR"/>
    </w:rPr>
  </w:style>
  <w:style w:type="character" w:customStyle="1" w:styleId="GvdeMetni2Char">
    <w:name w:val="Gövde Metni 2 Char"/>
    <w:basedOn w:val="VarsaylanParagrafYazTipi"/>
    <w:link w:val="GvdeMetni2"/>
    <w:semiHidden/>
    <w:rsid w:val="00A424FC"/>
    <w:rPr>
      <w:rFonts w:ascii="Arial" w:eastAsia="Times New Roman" w:hAnsi="Arial" w:cs="Arial"/>
      <w:sz w:val="23"/>
      <w:szCs w:val="24"/>
      <w:lang w:eastAsia="tr-TR"/>
    </w:rPr>
  </w:style>
  <w:style w:type="paragraph" w:styleId="ResimYazs">
    <w:name w:val="caption"/>
    <w:basedOn w:val="Normal"/>
    <w:next w:val="Normal"/>
    <w:qFormat/>
    <w:rsid w:val="00A424FC"/>
    <w:pPr>
      <w:tabs>
        <w:tab w:val="left" w:pos="0"/>
        <w:tab w:val="left" w:pos="360"/>
      </w:tabs>
      <w:spacing w:before="120" w:after="0" w:line="360" w:lineRule="auto"/>
      <w:jc w:val="both"/>
    </w:pPr>
    <w:rPr>
      <w:rFonts w:ascii="Arial" w:eastAsia="Times New Roman" w:hAnsi="Arial" w:cs="Arial"/>
      <w:b/>
      <w:sz w:val="23"/>
      <w:szCs w:val="24"/>
      <w:lang w:eastAsia="tr-TR"/>
    </w:rPr>
  </w:style>
  <w:style w:type="paragraph" w:styleId="GvdeMetniGirintisi3">
    <w:name w:val="Body Text Indent 3"/>
    <w:basedOn w:val="Normal"/>
    <w:link w:val="GvdeMetniGirintisi3Char"/>
    <w:semiHidden/>
    <w:rsid w:val="00A424FC"/>
    <w:pPr>
      <w:tabs>
        <w:tab w:val="left" w:pos="0"/>
      </w:tabs>
      <w:spacing w:before="120" w:after="0" w:line="360" w:lineRule="auto"/>
      <w:ind w:firstLine="357"/>
      <w:jc w:val="both"/>
    </w:pPr>
    <w:rPr>
      <w:rFonts w:ascii="Arial" w:eastAsia="Times New Roman" w:hAnsi="Arial" w:cs="Arial"/>
      <w:b/>
      <w:sz w:val="23"/>
      <w:szCs w:val="23"/>
      <w:lang w:eastAsia="tr-TR"/>
    </w:rPr>
  </w:style>
  <w:style w:type="character" w:customStyle="1" w:styleId="GvdeMetniGirintisi3Char">
    <w:name w:val="Gövde Metni Girintisi 3 Char"/>
    <w:basedOn w:val="VarsaylanParagrafYazTipi"/>
    <w:link w:val="GvdeMetniGirintisi3"/>
    <w:semiHidden/>
    <w:rsid w:val="00A424FC"/>
    <w:rPr>
      <w:rFonts w:ascii="Arial" w:eastAsia="Times New Roman" w:hAnsi="Arial" w:cs="Arial"/>
      <w:b/>
      <w:sz w:val="23"/>
      <w:szCs w:val="23"/>
      <w:lang w:eastAsia="tr-TR"/>
    </w:rPr>
  </w:style>
  <w:style w:type="paragraph" w:styleId="KonuBal">
    <w:name w:val="Title"/>
    <w:basedOn w:val="Normal"/>
    <w:link w:val="KonuBalChar"/>
    <w:qFormat/>
    <w:rsid w:val="00A424FC"/>
    <w:pPr>
      <w:spacing w:after="0" w:line="360" w:lineRule="auto"/>
      <w:jc w:val="center"/>
    </w:pPr>
    <w:rPr>
      <w:rFonts w:ascii="Arial" w:eastAsia="Times New Roman" w:hAnsi="Arial" w:cs="Arial"/>
      <w:b/>
      <w:sz w:val="24"/>
      <w:szCs w:val="26"/>
    </w:rPr>
  </w:style>
  <w:style w:type="character" w:customStyle="1" w:styleId="KonuBalChar">
    <w:name w:val="Konu Başlığı Char"/>
    <w:basedOn w:val="VarsaylanParagrafYazTipi"/>
    <w:link w:val="KonuBal"/>
    <w:rsid w:val="00A424FC"/>
    <w:rPr>
      <w:rFonts w:ascii="Arial" w:eastAsia="Times New Roman" w:hAnsi="Arial" w:cs="Arial"/>
      <w:b/>
      <w:sz w:val="24"/>
      <w:szCs w:val="26"/>
    </w:rPr>
  </w:style>
  <w:style w:type="paragraph" w:styleId="GvdeMetni">
    <w:name w:val="Body Text"/>
    <w:basedOn w:val="Normal"/>
    <w:link w:val="GvdeMetniChar"/>
    <w:semiHidden/>
    <w:rsid w:val="00A424FC"/>
    <w:pPr>
      <w:tabs>
        <w:tab w:val="left" w:pos="0"/>
      </w:tabs>
      <w:spacing w:before="120" w:after="0" w:line="240" w:lineRule="auto"/>
      <w:jc w:val="both"/>
    </w:pPr>
    <w:rPr>
      <w:rFonts w:ascii="Arial" w:eastAsia="Times New Roman" w:hAnsi="Arial" w:cs="Arial"/>
      <w:b/>
      <w:bCs/>
      <w:sz w:val="23"/>
      <w:szCs w:val="26"/>
      <w:lang w:eastAsia="tr-TR"/>
    </w:rPr>
  </w:style>
  <w:style w:type="character" w:customStyle="1" w:styleId="GvdeMetniChar">
    <w:name w:val="Gövde Metni Char"/>
    <w:basedOn w:val="VarsaylanParagrafYazTipi"/>
    <w:link w:val="GvdeMetni"/>
    <w:semiHidden/>
    <w:rsid w:val="00A424FC"/>
    <w:rPr>
      <w:rFonts w:ascii="Arial" w:eastAsia="Times New Roman" w:hAnsi="Arial" w:cs="Arial"/>
      <w:b/>
      <w:bCs/>
      <w:sz w:val="23"/>
      <w:szCs w:val="26"/>
      <w:lang w:eastAsia="tr-TR"/>
    </w:rPr>
  </w:style>
  <w:style w:type="paragraph" w:styleId="GvdeMetni3">
    <w:name w:val="Body Text 3"/>
    <w:basedOn w:val="Normal"/>
    <w:link w:val="GvdeMetni3Char"/>
    <w:semiHidden/>
    <w:rsid w:val="00A424FC"/>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semiHidden/>
    <w:rsid w:val="00A424FC"/>
    <w:rPr>
      <w:rFonts w:ascii="Times New Roman" w:eastAsia="Times New Roman" w:hAnsi="Times New Roman" w:cs="Times New Roman"/>
      <w:sz w:val="16"/>
      <w:szCs w:val="16"/>
      <w:lang w:eastAsia="tr-TR"/>
    </w:rPr>
  </w:style>
  <w:style w:type="paragraph" w:styleId="Altbilgi">
    <w:name w:val="footer"/>
    <w:basedOn w:val="Normal"/>
    <w:link w:val="AltbilgiChar"/>
    <w:semiHidden/>
    <w:rsid w:val="00A424F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semiHidden/>
    <w:rsid w:val="00A424FC"/>
    <w:rPr>
      <w:rFonts w:ascii="Times New Roman" w:eastAsia="Times New Roman" w:hAnsi="Times New Roman" w:cs="Times New Roman"/>
      <w:sz w:val="24"/>
      <w:szCs w:val="24"/>
      <w:lang w:eastAsia="tr-TR"/>
    </w:rPr>
  </w:style>
  <w:style w:type="character" w:styleId="SayfaNumaras">
    <w:name w:val="page number"/>
    <w:basedOn w:val="VarsaylanParagrafYazTipi"/>
    <w:semiHidden/>
    <w:rsid w:val="00A424FC"/>
  </w:style>
  <w:style w:type="paragraph" w:styleId="BalonMetni">
    <w:name w:val="Balloon Text"/>
    <w:basedOn w:val="Normal"/>
    <w:link w:val="BalonMetniChar"/>
    <w:uiPriority w:val="99"/>
    <w:semiHidden/>
    <w:unhideWhenUsed/>
    <w:rsid w:val="00A424FC"/>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A424FC"/>
    <w:rPr>
      <w:rFonts w:ascii="Tahoma" w:eastAsia="Times New Roman" w:hAnsi="Tahoma" w:cs="Tahoma"/>
      <w:sz w:val="16"/>
      <w:szCs w:val="16"/>
      <w:lang w:eastAsia="tr-TR"/>
    </w:rPr>
  </w:style>
  <w:style w:type="paragraph" w:styleId="stbilgi">
    <w:name w:val="header"/>
    <w:basedOn w:val="Normal"/>
    <w:link w:val="stbilgiChar"/>
    <w:uiPriority w:val="99"/>
    <w:unhideWhenUsed/>
    <w:rsid w:val="00B76CE4"/>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B7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nkaya.edu.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ankaya.edu.tr/" TargetMode="External"/><Relationship Id="rId4" Type="http://schemas.microsoft.com/office/2007/relationships/stylesWithEffects" Target="stylesWithEffects.xml"/><Relationship Id="rId9" Type="http://schemas.openxmlformats.org/officeDocument/2006/relationships/hyperlink" Target="http://carikci.cankaya.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03C43-56C6-404C-966E-35D0894D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23</Pages>
  <Words>9558</Words>
  <Characters>54487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Aseval</cp:lastModifiedBy>
  <cp:revision>83</cp:revision>
  <cp:lastPrinted>2014-03-20T14:07:00Z</cp:lastPrinted>
  <dcterms:created xsi:type="dcterms:W3CDTF">2014-03-17T11:28:00Z</dcterms:created>
  <dcterms:modified xsi:type="dcterms:W3CDTF">2014-03-20T14:08:00Z</dcterms:modified>
</cp:coreProperties>
</file>